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365" w:rsidP="009403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AHCLSK201 Assist with feeding in a production system</w:t>
      </w:r>
      <w:r>
        <w:fldChar w:fldCharType="end"/>
      </w:r>
    </w:p>
    <w:p w:rsidR="00940365" w:rsidP="00940365">
      <w:pPr>
        <w:pStyle w:val="Version"/>
        <w:sectPr w:rsidSect="002426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64C" w:rsidP="0024264C">
      <w:pPr>
        <w:pStyle w:val="SuperHeading"/>
      </w:pPr>
      <w:r w:rsidRPr="0024264C">
        <w:t>Assessment Requirements for AHCLSK201 Assist with feeding in a production system</w:t>
      </w:r>
    </w:p>
    <w:p w:rsidR="00000000" w:rsidRPr="0024264C" w:rsidP="0024264C">
      <w:pPr>
        <w:pStyle w:val="Heading1"/>
      </w:pPr>
      <w:bookmarkStart w:id="1" w:name="O_879190"/>
      <w:bookmarkEnd w:id="1"/>
      <w:r w:rsidRPr="0024264C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4264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4C">
            <w:pPr>
              <w:pStyle w:val="TableHeading"/>
              <w:rPr>
                <w:lang w:val="en-NZ"/>
              </w:rPr>
            </w:pPr>
            <w:r w:rsidRPr="0024264C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4C">
            <w:pPr>
              <w:pStyle w:val="TableHeading"/>
              <w:rPr>
                <w:lang w:val="en-NZ"/>
              </w:rPr>
            </w:pPr>
            <w:r w:rsidRPr="0024264C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4C">
            <w:pPr>
              <w:pStyle w:val="TableHeading"/>
              <w:rPr>
                <w:lang w:val="en-NZ"/>
              </w:rPr>
            </w:pPr>
            <w:r w:rsidRPr="0024264C">
              <w:t>Comments</w:t>
            </w:r>
          </w:p>
        </w:tc>
      </w:tr>
      <w:tr w:rsidTr="0024264C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4C">
            <w:pPr>
              <w:pStyle w:val="BodyText"/>
              <w:rPr>
                <w:lang w:val="en-NZ"/>
              </w:rPr>
            </w:pPr>
            <w:r w:rsidRPr="0024264C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64C">
            <w:pPr>
              <w:pStyle w:val="BodyText"/>
              <w:rPr>
                <w:lang w:val="en-NZ"/>
              </w:rPr>
            </w:pPr>
            <w:r w:rsidRPr="0024264C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64C" w:rsidP="0024264C">
            <w:pPr>
              <w:pStyle w:val="BodyText"/>
            </w:pPr>
            <w:r w:rsidRPr="0024264C">
              <w:t>Initial release</w:t>
            </w:r>
          </w:p>
        </w:tc>
      </w:tr>
    </w:tbl>
    <w:p w:rsidR="00000000" w:rsidRPr="0024264C" w:rsidP="0024264C">
      <w:pPr>
        <w:pStyle w:val="BodyText"/>
      </w:pPr>
    </w:p>
    <w:p w:rsidR="00000000" w:rsidRPr="0024264C" w:rsidP="0024264C">
      <w:pPr>
        <w:pStyle w:val="AllowPageBreak"/>
      </w:pPr>
    </w:p>
    <w:p w:rsidR="00000000" w:rsidRPr="0024264C" w:rsidP="0024264C">
      <w:pPr>
        <w:pStyle w:val="Heading1"/>
      </w:pPr>
      <w:bookmarkStart w:id="2" w:name="O_879191"/>
      <w:bookmarkEnd w:id="2"/>
      <w:r w:rsidRPr="0024264C">
        <w:t>Performance Evidence</w:t>
      </w:r>
    </w:p>
    <w:p w:rsidR="00000000" w:rsidRPr="0024264C" w:rsidP="00940365">
      <w:pPr>
        <w:pStyle w:val="BodyText"/>
      </w:pPr>
      <w:r w:rsidRPr="0024264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4264C" w:rsidP="00940365">
      <w:pPr>
        <w:pStyle w:val="BodyText"/>
      </w:pPr>
      <w:r w:rsidRPr="0024264C">
        <w:t>The candidate must provid</w:t>
      </w:r>
      <w:r w:rsidRPr="0024264C">
        <w:t>e evidence that they can:</w:t>
      </w:r>
    </w:p>
    <w:p w:rsidR="00000000" w:rsidRPr="0024264C" w:rsidP="0024264C">
      <w:pPr>
        <w:pStyle w:val="ListBullet"/>
      </w:pPr>
      <w:r w:rsidRPr="0024264C">
        <w:t>identify hazards and follow safety directions</w:t>
      </w:r>
    </w:p>
    <w:p w:rsidR="00000000" w:rsidRPr="0024264C" w:rsidP="0024264C">
      <w:pPr>
        <w:pStyle w:val="ListBullet"/>
      </w:pPr>
      <w:r w:rsidRPr="0024264C">
        <w:t>identify a range of feed types and qualities</w:t>
      </w:r>
    </w:p>
    <w:p w:rsidR="00000000" w:rsidRPr="0024264C" w:rsidP="0024264C">
      <w:pPr>
        <w:pStyle w:val="ListBullet"/>
      </w:pPr>
      <w:r w:rsidRPr="0024264C">
        <w:t xml:space="preserve">identify feed contaminants </w:t>
      </w:r>
    </w:p>
    <w:p w:rsidR="00000000" w:rsidRPr="0024264C" w:rsidP="0024264C">
      <w:pPr>
        <w:pStyle w:val="ListBullet"/>
      </w:pPr>
      <w:r w:rsidRPr="0024264C">
        <w:t>prepare and distribute feed</w:t>
      </w:r>
    </w:p>
    <w:p w:rsidR="00000000" w:rsidRPr="0024264C" w:rsidP="0024264C">
      <w:pPr>
        <w:pStyle w:val="ListBullet"/>
      </w:pPr>
      <w:r w:rsidRPr="0024264C">
        <w:t>check watering systems</w:t>
      </w:r>
    </w:p>
    <w:p w:rsidR="00000000" w:rsidRPr="0024264C" w:rsidP="0024264C">
      <w:pPr>
        <w:pStyle w:val="ListBullet"/>
      </w:pPr>
      <w:r w:rsidRPr="0024264C">
        <w:t>recognise and rectify minor operational faults</w:t>
      </w:r>
    </w:p>
    <w:p w:rsidR="00000000" w:rsidRPr="0024264C" w:rsidP="0024264C">
      <w:pPr>
        <w:pStyle w:val="ListBullet"/>
      </w:pPr>
      <w:r w:rsidRPr="0024264C">
        <w:t>interpret and apply task instructions, communicate with work team and supervisor and record and report faults, workplace hazards and accidents</w:t>
      </w:r>
    </w:p>
    <w:p w:rsidR="00000000" w:rsidRPr="0024264C" w:rsidP="0024264C">
      <w:pPr>
        <w:pStyle w:val="ListBullet"/>
      </w:pPr>
      <w:r w:rsidRPr="0024264C">
        <w:t>complete records and documentation of feed use and volumes for the enterprise section</w:t>
      </w:r>
    </w:p>
    <w:p w:rsidR="00000000" w:rsidRPr="0024264C" w:rsidP="0024264C">
      <w:pPr>
        <w:pStyle w:val="ListBullet"/>
      </w:pPr>
      <w:r w:rsidRPr="0024264C">
        <w:t>use machinery and equipment</w:t>
      </w:r>
      <w:r w:rsidRPr="0024264C">
        <w:t xml:space="preserve"> associated with providing feed</w:t>
      </w:r>
    </w:p>
    <w:p w:rsidR="00000000" w:rsidRPr="0024264C" w:rsidP="0024264C">
      <w:pPr>
        <w:pStyle w:val="ListBullet"/>
      </w:pPr>
      <w:r w:rsidRPr="0024264C">
        <w:t>report on feeding to supervisors</w:t>
      </w:r>
    </w:p>
    <w:p w:rsidR="00000000" w:rsidRPr="0024264C" w:rsidP="0024264C">
      <w:pPr>
        <w:pStyle w:val="ListBullet"/>
      </w:pPr>
      <w:r w:rsidRPr="0024264C">
        <w:t>follow enterprise work health and safety policies</w:t>
      </w:r>
    </w:p>
    <w:p w:rsidR="00000000" w:rsidRPr="0024264C" w:rsidP="0024264C">
      <w:pPr>
        <w:pStyle w:val="ListBullet"/>
      </w:pPr>
      <w:r w:rsidRPr="0024264C">
        <w:t>follow enterprise biosecurity and environmental policies</w:t>
      </w:r>
    </w:p>
    <w:p w:rsidR="00000000" w:rsidRPr="0024264C" w:rsidP="0024264C">
      <w:pPr>
        <w:pStyle w:val="AllowPageBreak"/>
      </w:pPr>
    </w:p>
    <w:p w:rsidR="00000000" w:rsidRPr="0024264C" w:rsidP="0024264C">
      <w:pPr>
        <w:pStyle w:val="Heading1"/>
      </w:pPr>
      <w:bookmarkStart w:id="3" w:name="O_879192"/>
      <w:bookmarkEnd w:id="3"/>
      <w:r w:rsidRPr="0024264C">
        <w:t>Knowledge Evidence</w:t>
      </w:r>
    </w:p>
    <w:p w:rsidR="00000000" w:rsidRPr="0024264C" w:rsidP="00940365">
      <w:pPr>
        <w:pStyle w:val="BodyText"/>
      </w:pPr>
      <w:r w:rsidRPr="0024264C">
        <w:t>The candidate must demonstrate knowledge of:</w:t>
      </w:r>
    </w:p>
    <w:p w:rsidR="00000000" w:rsidRPr="0024264C" w:rsidP="0024264C">
      <w:pPr>
        <w:pStyle w:val="ListBullet"/>
      </w:pPr>
      <w:r w:rsidRPr="0024264C">
        <w:t>si</w:t>
      </w:r>
      <w:r w:rsidRPr="0024264C">
        <w:t>lo operations, tractors and associated feeding machinery and equipment</w:t>
      </w:r>
    </w:p>
    <w:p w:rsidR="00000000" w:rsidRPr="0024264C" w:rsidP="0024264C">
      <w:pPr>
        <w:pStyle w:val="ListBullet"/>
      </w:pPr>
      <w:r w:rsidRPr="0024264C">
        <w:t>cleaning and storage of machinery, equipment and materials</w:t>
      </w:r>
    </w:p>
    <w:p w:rsidR="00000000" w:rsidRPr="0024264C" w:rsidP="0024264C">
      <w:pPr>
        <w:pStyle w:val="ListBullet"/>
      </w:pPr>
      <w:r w:rsidRPr="0024264C">
        <w:t>enterprise recording and reporting procedures</w:t>
      </w:r>
    </w:p>
    <w:p w:rsidR="00000000" w:rsidRPr="0024264C" w:rsidP="0024264C">
      <w:pPr>
        <w:pStyle w:val="ListBullet"/>
      </w:pPr>
      <w:r w:rsidRPr="0024264C">
        <w:t>common grains, meals, pelleted and liquid feeds</w:t>
      </w:r>
    </w:p>
    <w:p w:rsidR="00000000" w:rsidRPr="0024264C" w:rsidP="0024264C">
      <w:pPr>
        <w:pStyle w:val="ListBullet"/>
      </w:pPr>
      <w:r w:rsidRPr="0024264C">
        <w:t>evidence of spoilage and handlin</w:t>
      </w:r>
      <w:r w:rsidRPr="0024264C">
        <w:t>g of spoilt feeds</w:t>
      </w:r>
    </w:p>
    <w:p w:rsidR="00000000" w:rsidRPr="0024264C" w:rsidP="0024264C">
      <w:pPr>
        <w:pStyle w:val="ListBullet"/>
      </w:pPr>
      <w:r w:rsidRPr="0024264C">
        <w:t>enterprise work health and safety, biosecurity and environmental policies</w:t>
      </w:r>
    </w:p>
    <w:p w:rsidR="00000000" w:rsidRPr="0024264C" w:rsidP="0024264C">
      <w:pPr>
        <w:pStyle w:val="AllowPageBreak"/>
      </w:pPr>
    </w:p>
    <w:p w:rsidR="00000000" w:rsidRPr="0024264C" w:rsidP="0024264C">
      <w:pPr>
        <w:pStyle w:val="Heading1"/>
      </w:pPr>
      <w:bookmarkStart w:id="4" w:name="O_879193"/>
      <w:bookmarkEnd w:id="4"/>
      <w:r w:rsidRPr="0024264C">
        <w:t>Assessment Conditions</w:t>
      </w:r>
    </w:p>
    <w:p w:rsidR="00000000" w:rsidRPr="0024264C" w:rsidP="00940365">
      <w:pPr>
        <w:pStyle w:val="BodyText"/>
      </w:pPr>
      <w:r w:rsidRPr="0024264C">
        <w:t>Competency is to be assess</w:t>
      </w:r>
      <w:r w:rsidRPr="0024264C">
        <w:t>ed in the workplace or simulated environment that accurately reflects performance in a real workplace setting.</w:t>
      </w:r>
    </w:p>
    <w:p w:rsidR="00000000" w:rsidRPr="0024264C" w:rsidP="00940365">
      <w:pPr>
        <w:pStyle w:val="BodyText"/>
      </w:pPr>
      <w:r w:rsidRPr="0024264C">
        <w:t>Assessors must satisfy current standards for RTOs.</w:t>
      </w:r>
    </w:p>
    <w:p w:rsidR="00000000" w:rsidRPr="0024264C" w:rsidP="0024264C">
      <w:pPr>
        <w:pStyle w:val="Heading1"/>
      </w:pPr>
      <w:bookmarkStart w:id="5" w:name="O_879196"/>
      <w:bookmarkEnd w:id="5"/>
      <w:r w:rsidRPr="0024264C">
        <w:t>Links</w:t>
      </w:r>
    </w:p>
    <w:p w:rsidR="00000000" w:rsidRPr="0024264C" w:rsidP="00940365">
      <w:pPr>
        <w:pStyle w:val="BodyText"/>
      </w:pPr>
      <w:r w:rsidRPr="002426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B328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4264C" w:rsidP="0024264C"/>
    <w:sectPr w:rsidSect="002426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6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64C" w:rsidRPr="00940365" w:rsidP="009403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6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65" w:rsidP="002426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0365" w:rsidP="002426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0365" w:rsidP="002426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6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64C" w:rsidRPr="00940365" w:rsidP="009403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6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65" w:rsidRPr="002D2AF8" w:rsidP="002426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AHCLSK201 Assist with feeding in a production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40365" w:rsidP="002426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5E8B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DE5A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6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6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6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6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6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6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6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6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6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6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6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64C"/>
  </w:style>
  <w:style w:type="character" w:customStyle="1" w:styleId="Heading1Char">
    <w:name w:val="Heading 1 Char"/>
    <w:basedOn w:val="DefaultParagraphFont"/>
    <w:link w:val="Heading1"/>
    <w:rsid w:val="002426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6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6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6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426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4264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426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26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6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6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6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6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6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6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6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6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6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6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6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6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6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6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6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264C"/>
    <w:rPr>
      <w:b/>
      <w:spacing w:val="0"/>
    </w:rPr>
  </w:style>
  <w:style w:type="paragraph" w:customStyle="1" w:styleId="SuperTitle">
    <w:name w:val="SuperTitle"/>
    <w:basedOn w:val="Title"/>
    <w:rsid w:val="002426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6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6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26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26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6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6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6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6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6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6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6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6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64C"/>
    <w:rPr>
      <w:i/>
    </w:rPr>
  </w:style>
  <w:style w:type="paragraph" w:styleId="Caption">
    <w:name w:val="caption"/>
    <w:basedOn w:val="BodyText"/>
    <w:next w:val="Normal"/>
    <w:qFormat/>
    <w:rsid w:val="002426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6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6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64C"/>
  </w:style>
  <w:style w:type="paragraph" w:styleId="TableofFigures">
    <w:name w:val="table of figures"/>
    <w:basedOn w:val="Normal"/>
    <w:next w:val="Normal"/>
    <w:semiHidden/>
    <w:rsid w:val="002426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6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264C"/>
    <w:rPr>
      <w:rFonts w:ascii="Wingdings" w:hAnsi="Wingdings"/>
    </w:rPr>
  </w:style>
  <w:style w:type="character" w:customStyle="1" w:styleId="HotSpot">
    <w:name w:val="HotSpot"/>
    <w:rsid w:val="0024264C"/>
    <w:rPr>
      <w:color w:val="0033CC"/>
      <w:u w:val="none"/>
    </w:rPr>
  </w:style>
  <w:style w:type="paragraph" w:customStyle="1" w:styleId="BodyTextRight">
    <w:name w:val="Body Text Right"/>
    <w:basedOn w:val="BodyText"/>
    <w:rsid w:val="002426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6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6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6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6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6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64C"/>
    <w:rPr>
      <w:sz w:val="32"/>
    </w:rPr>
  </w:style>
  <w:style w:type="paragraph" w:customStyle="1" w:styleId="HeadingProcedure">
    <w:name w:val="Heading Procedure"/>
    <w:basedOn w:val="HeadingBase"/>
    <w:next w:val="Normal"/>
    <w:rsid w:val="002426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64C"/>
    <w:pPr>
      <w:spacing w:before="60" w:after="60"/>
    </w:pPr>
  </w:style>
  <w:style w:type="paragraph" w:styleId="ListContinue">
    <w:name w:val="List Continue"/>
    <w:basedOn w:val="List"/>
    <w:rsid w:val="0024264C"/>
    <w:pPr>
      <w:ind w:firstLine="0"/>
    </w:pPr>
  </w:style>
  <w:style w:type="paragraph" w:customStyle="1" w:styleId="ListNote">
    <w:name w:val="List Note"/>
    <w:basedOn w:val="List"/>
    <w:rsid w:val="002426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6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6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64C"/>
    <w:rPr>
      <w:rFonts w:ascii="Courier New" w:hAnsi="Courier New"/>
    </w:rPr>
  </w:style>
  <w:style w:type="paragraph" w:customStyle="1" w:styleId="NoteBullet">
    <w:name w:val="Note Bullet"/>
    <w:basedOn w:val="Note"/>
    <w:rsid w:val="002426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6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6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6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6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26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6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64C"/>
    <w:rPr>
      <w:b/>
      <w:smallCaps/>
    </w:rPr>
  </w:style>
  <w:style w:type="paragraph" w:customStyle="1" w:styleId="TableListNumber">
    <w:name w:val="Table List Number"/>
    <w:basedOn w:val="ListNumber"/>
    <w:rsid w:val="002426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6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64C"/>
    <w:pPr>
      <w:numPr>
        <w:numId w:val="8"/>
      </w:numPr>
    </w:pPr>
  </w:style>
  <w:style w:type="paragraph" w:customStyle="1" w:styleId="ListAlpha2">
    <w:name w:val="List Alpha 2"/>
    <w:basedOn w:val="List2"/>
    <w:rsid w:val="0024264C"/>
    <w:pPr>
      <w:numPr>
        <w:numId w:val="7"/>
      </w:numPr>
    </w:pPr>
  </w:style>
  <w:style w:type="paragraph" w:styleId="List2">
    <w:name w:val="List 2"/>
    <w:basedOn w:val="BodyText"/>
    <w:rsid w:val="002426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6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6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6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6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6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264C"/>
    <w:pPr>
      <w:numPr>
        <w:numId w:val="3"/>
      </w:numPr>
    </w:pPr>
  </w:style>
  <w:style w:type="paragraph" w:styleId="ListContinue2">
    <w:name w:val="List Continue 2"/>
    <w:basedOn w:val="List2"/>
    <w:rsid w:val="0024264C"/>
    <w:pPr>
      <w:ind w:firstLine="0"/>
    </w:pPr>
  </w:style>
  <w:style w:type="paragraph" w:styleId="ListContinue3">
    <w:name w:val="List Continue 3"/>
    <w:basedOn w:val="List3"/>
    <w:rsid w:val="0024264C"/>
    <w:pPr>
      <w:ind w:left="1021" w:firstLine="0"/>
    </w:pPr>
  </w:style>
  <w:style w:type="paragraph" w:styleId="ListContinue4">
    <w:name w:val="List Continue 4"/>
    <w:basedOn w:val="List4"/>
    <w:rsid w:val="0024264C"/>
    <w:pPr>
      <w:ind w:firstLine="0"/>
    </w:pPr>
  </w:style>
  <w:style w:type="paragraph" w:styleId="ListContinue5">
    <w:name w:val="List Continue 5"/>
    <w:basedOn w:val="List5"/>
    <w:rsid w:val="0024264C"/>
    <w:pPr>
      <w:ind w:firstLine="0"/>
    </w:pPr>
  </w:style>
  <w:style w:type="paragraph" w:styleId="ListNumber3">
    <w:name w:val="List Number 3"/>
    <w:basedOn w:val="List3"/>
    <w:rsid w:val="0024264C"/>
    <w:pPr>
      <w:numPr>
        <w:numId w:val="4"/>
      </w:numPr>
    </w:pPr>
  </w:style>
  <w:style w:type="paragraph" w:styleId="ListNumber4">
    <w:name w:val="List Number 4"/>
    <w:basedOn w:val="List4"/>
    <w:rsid w:val="0024264C"/>
    <w:pPr>
      <w:numPr>
        <w:numId w:val="5"/>
      </w:numPr>
    </w:pPr>
  </w:style>
  <w:style w:type="paragraph" w:styleId="ListNumber5">
    <w:name w:val="List Number 5"/>
    <w:basedOn w:val="List5"/>
    <w:rsid w:val="0024264C"/>
    <w:pPr>
      <w:numPr>
        <w:numId w:val="6"/>
      </w:numPr>
    </w:pPr>
  </w:style>
  <w:style w:type="paragraph" w:styleId="BlockText">
    <w:name w:val="Block Text"/>
    <w:basedOn w:val="Normal"/>
    <w:rsid w:val="002426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6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64C"/>
    <w:rPr>
      <w:sz w:val="16"/>
      <w:vertAlign w:val="superscript"/>
    </w:rPr>
  </w:style>
  <w:style w:type="character" w:customStyle="1" w:styleId="Symbols">
    <w:name w:val="Symbols"/>
    <w:basedOn w:val="DefaultParagraphFont"/>
    <w:rsid w:val="0024264C"/>
    <w:rPr>
      <w:rFonts w:ascii="Symbol" w:hAnsi="Symbol"/>
    </w:rPr>
  </w:style>
  <w:style w:type="character" w:customStyle="1" w:styleId="MenuOptions">
    <w:name w:val="Menu Options"/>
    <w:basedOn w:val="DefaultParagraphFont"/>
    <w:rsid w:val="002426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64C"/>
    <w:rPr>
      <w:b/>
    </w:rPr>
  </w:style>
  <w:style w:type="character" w:customStyle="1" w:styleId="Underlined">
    <w:name w:val="Underlined"/>
    <w:basedOn w:val="DefaultParagraphFont"/>
    <w:rsid w:val="0024264C"/>
    <w:rPr>
      <w:u w:val="single"/>
    </w:rPr>
  </w:style>
  <w:style w:type="paragraph" w:customStyle="1" w:styleId="TableBodyTextRight">
    <w:name w:val="Table Body Text Right"/>
    <w:basedOn w:val="TableBodyText"/>
    <w:rsid w:val="002426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64C"/>
    <w:rPr>
      <w:sz w:val="18"/>
    </w:rPr>
  </w:style>
  <w:style w:type="paragraph" w:customStyle="1" w:styleId="BodySmallRight">
    <w:name w:val="Body Small Right"/>
    <w:basedOn w:val="BodyTextRight"/>
    <w:rsid w:val="0024264C"/>
    <w:rPr>
      <w:sz w:val="18"/>
      <w:szCs w:val="18"/>
    </w:rPr>
  </w:style>
  <w:style w:type="paragraph" w:customStyle="1" w:styleId="MarginEdition">
    <w:name w:val="Margin Edition"/>
    <w:basedOn w:val="MarginNote"/>
    <w:rsid w:val="002426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64C"/>
    <w:rPr>
      <w:sz w:val="2"/>
      <w:szCs w:val="2"/>
    </w:rPr>
  </w:style>
  <w:style w:type="character" w:customStyle="1" w:styleId="Small">
    <w:name w:val="Small"/>
    <w:basedOn w:val="DefaultParagraphFont"/>
    <w:rsid w:val="0024264C"/>
    <w:rPr>
      <w:sz w:val="16"/>
    </w:rPr>
  </w:style>
  <w:style w:type="paragraph" w:customStyle="1" w:styleId="WideTable">
    <w:name w:val="Wide Table"/>
    <w:basedOn w:val="Normal"/>
    <w:rsid w:val="002426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64C"/>
  </w:style>
  <w:style w:type="paragraph" w:styleId="Quote">
    <w:name w:val="Quote"/>
    <w:basedOn w:val="Heading1"/>
    <w:link w:val="QuoteChar"/>
    <w:qFormat/>
    <w:rsid w:val="002426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6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64C"/>
    <w:pPr>
      <w:pageBreakBefore/>
    </w:pPr>
  </w:style>
  <w:style w:type="paragraph" w:customStyle="1" w:styleId="Border">
    <w:name w:val="Border"/>
    <w:basedOn w:val="Normal"/>
    <w:qFormat/>
    <w:rsid w:val="002426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6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6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6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6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6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6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6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6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64C"/>
    <w:rPr>
      <w:u w:val="single"/>
    </w:rPr>
  </w:style>
  <w:style w:type="character" w:customStyle="1" w:styleId="BoldandItalics">
    <w:name w:val="Bold and Italics"/>
    <w:qFormat/>
    <w:rsid w:val="0024264C"/>
    <w:rPr>
      <w:b/>
      <w:i/>
      <w:u w:val="none"/>
    </w:rPr>
  </w:style>
  <w:style w:type="paragraph" w:styleId="BalloonText">
    <w:name w:val="Balloon Text"/>
    <w:basedOn w:val="Normal"/>
    <w:link w:val="BalloonTextChar"/>
    <w:rsid w:val="002426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6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6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6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6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6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64C"/>
    <w:pPr>
      <w:spacing w:before="0" w:after="0"/>
    </w:pPr>
  </w:style>
  <w:style w:type="paragraph" w:customStyle="1" w:styleId="BodyTextBold">
    <w:name w:val="Body Text Bold"/>
    <w:basedOn w:val="BodyText"/>
    <w:qFormat/>
    <w:rsid w:val="0024264C"/>
    <w:rPr>
      <w:b/>
    </w:rPr>
  </w:style>
  <w:style w:type="character" w:styleId="Hyperlink">
    <w:name w:val="Hyperlink"/>
    <w:basedOn w:val="DefaultParagraphFont"/>
    <w:uiPriority w:val="99"/>
    <w:unhideWhenUsed/>
    <w:rsid w:val="009403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1870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AHCLSK201 Assist with feeding in a production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2024-05-01T09:35:00Z</dcterms:created>
  <dcterms:modified xsi:type="dcterms:W3CDTF">2024-05-01T09:35:00Z</dcterms:modified>
</cp:coreProperties>
</file>