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368C" w:rsidP="006736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AHCLSK103 Support livestock work</w:t>
      </w:r>
      <w:r>
        <w:fldChar w:fldCharType="end"/>
      </w:r>
    </w:p>
    <w:p w:rsidR="0067368C" w:rsidP="0067368C">
      <w:pPr>
        <w:pStyle w:val="Version"/>
        <w:sectPr w:rsidSect="009964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64BD" w:rsidP="009964BD">
      <w:pPr>
        <w:pStyle w:val="SuperHeading"/>
      </w:pPr>
      <w:r w:rsidRPr="009964BD">
        <w:t>AHCLSK103 Support livestock work</w:t>
      </w:r>
    </w:p>
    <w:p w:rsidR="00000000" w:rsidRPr="009964BD" w:rsidP="009964BD">
      <w:pPr>
        <w:pStyle w:val="Heading1"/>
      </w:pPr>
      <w:bookmarkStart w:id="1" w:name="O_1287028"/>
      <w:bookmarkEnd w:id="1"/>
      <w:r w:rsidRPr="009964B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964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BD">
            <w:pPr>
              <w:pStyle w:val="BodyTextBold"/>
              <w:rPr>
                <w:lang w:val="en-NZ"/>
              </w:rPr>
            </w:pPr>
            <w:r w:rsidRPr="009964B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BD">
            <w:pPr>
              <w:pStyle w:val="BodyTextBold"/>
              <w:rPr>
                <w:lang w:val="en-NZ"/>
              </w:rPr>
            </w:pPr>
            <w:r w:rsidRPr="009964BD">
              <w:t>Comments</w:t>
            </w:r>
          </w:p>
        </w:tc>
      </w:tr>
      <w:tr w:rsidTr="009964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BD">
            <w:pPr>
              <w:pStyle w:val="BodyText"/>
              <w:rPr>
                <w:lang w:val="en-NZ"/>
              </w:rPr>
            </w:pPr>
            <w:r w:rsidRPr="009964B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4BD" w:rsidP="009964BD">
            <w:pPr>
              <w:pStyle w:val="BodyText"/>
            </w:pPr>
            <w:r w:rsidRPr="009964BD">
              <w:t>This version released with AHC Agriculture, Horticulture and Conservation and Land Management Training Package Release 11.0.</w:t>
            </w:r>
          </w:p>
        </w:tc>
      </w:tr>
    </w:tbl>
    <w:p w:rsidR="00000000" w:rsidRPr="009964BD" w:rsidP="009964BD">
      <w:pPr>
        <w:pStyle w:val="BodyText"/>
      </w:pPr>
    </w:p>
    <w:p w:rsidR="00000000" w:rsidRPr="009964BD" w:rsidP="009964BD">
      <w:pPr>
        <w:pStyle w:val="AllowPageBreak"/>
      </w:pPr>
    </w:p>
    <w:p w:rsidR="00000000" w:rsidRPr="009964BD" w:rsidP="009964BD">
      <w:pPr>
        <w:pStyle w:val="Heading1"/>
      </w:pPr>
      <w:bookmarkStart w:id="2" w:name="O_1287029"/>
      <w:bookmarkEnd w:id="2"/>
      <w:r w:rsidRPr="009964BD">
        <w:t>Application</w:t>
      </w:r>
    </w:p>
    <w:p w:rsidR="00000000" w:rsidRPr="009964BD" w:rsidP="0067368C">
      <w:pPr>
        <w:pStyle w:val="BodyText"/>
      </w:pPr>
      <w:r w:rsidRPr="009964BD">
        <w:t xml:space="preserve">This unit of competency describes the skills and </w:t>
      </w:r>
      <w:r w:rsidRPr="009964BD">
        <w:t>knowledge required to undertake livestock work under direct supervision and to support the work of others.</w:t>
      </w:r>
    </w:p>
    <w:p w:rsidR="00000000" w:rsidRPr="009964BD" w:rsidP="0067368C">
      <w:pPr>
        <w:pStyle w:val="BodyText"/>
      </w:pPr>
      <w:r w:rsidRPr="009964BD">
        <w:t>The unit applies to individuals who support livestock work while working alongside a supervisor, exercising limited autonomy within established and w</w:t>
      </w:r>
      <w:r w:rsidRPr="009964BD">
        <w:t>ell-known parameters. They identify and seek help with simple problems.</w:t>
      </w:r>
    </w:p>
    <w:p w:rsidR="00000000" w:rsidRPr="009964BD" w:rsidP="0067368C">
      <w:pPr>
        <w:pStyle w:val="BodyText"/>
      </w:pPr>
      <w:r w:rsidRPr="009964BD">
        <w:t>All work must be carried out to comply with workplace procedures, according to state/territory health and safety regulations, legislation and standards that apply to the workplace, and</w:t>
      </w:r>
      <w:r w:rsidRPr="009964BD">
        <w:t xml:space="preserve"> animal welfare legislation, regulations, standards and guidelines, and sustainability and biosecurity practices.</w:t>
      </w:r>
    </w:p>
    <w:p w:rsidR="00000000" w:rsidRPr="009964BD" w:rsidP="0067368C">
      <w:pPr>
        <w:pStyle w:val="BodyText"/>
      </w:pPr>
      <w:r w:rsidRPr="009964BD">
        <w:t xml:space="preserve">In addition to legal responsibilities, all units of competency dealing with animals in the AHC Agriculture, Horticulture and Conservation and </w:t>
      </w:r>
      <w:r w:rsidRPr="009964BD">
        <w:t>Land Management Training Package have the requirements for animals to be handled humanely to minimise stress and discomfort.</w:t>
      </w:r>
    </w:p>
    <w:p w:rsidR="00000000" w:rsidRPr="009964BD" w:rsidP="0067368C">
      <w:pPr>
        <w:pStyle w:val="BodyText"/>
      </w:pPr>
      <w:r w:rsidRPr="009964BD">
        <w:t>No licensing, legislative or certification requirements apply to this unit at the time of publication.</w:t>
      </w:r>
    </w:p>
    <w:p w:rsidR="00000000" w:rsidRPr="009964BD" w:rsidP="009964BD">
      <w:pPr>
        <w:pStyle w:val="Heading1"/>
      </w:pPr>
      <w:bookmarkStart w:id="3" w:name="O_1287030"/>
      <w:bookmarkEnd w:id="3"/>
      <w:r w:rsidRPr="009964BD">
        <w:t>Pre-requi</w:t>
      </w:r>
      <w:r w:rsidRPr="009964BD">
        <w:t>site Unit</w:t>
      </w:r>
    </w:p>
    <w:p w:rsidR="00000000" w:rsidRPr="009964BD" w:rsidP="0067368C">
      <w:pPr>
        <w:pStyle w:val="BodyText"/>
      </w:pPr>
      <w:r w:rsidRPr="009964BD">
        <w:t>Nil</w:t>
      </w:r>
    </w:p>
    <w:p w:rsidR="00000000" w:rsidRPr="009964BD" w:rsidP="009964BD">
      <w:pPr>
        <w:pStyle w:val="Heading1"/>
      </w:pPr>
      <w:bookmarkStart w:id="4" w:name="O_1287032"/>
      <w:bookmarkEnd w:id="4"/>
      <w:r w:rsidRPr="009964BD">
        <w:t>Unit Sector</w:t>
      </w:r>
    </w:p>
    <w:p w:rsidR="00000000" w:rsidRPr="009964BD" w:rsidP="0067368C">
      <w:pPr>
        <w:pStyle w:val="BodyText"/>
      </w:pPr>
      <w:r w:rsidRPr="009964BD">
        <w:t>Livestock (LSK)</w:t>
      </w:r>
    </w:p>
    <w:p w:rsidR="00000000" w:rsidRPr="009964BD" w:rsidP="009964BD">
      <w:pPr>
        <w:pStyle w:val="Heading1"/>
      </w:pPr>
      <w:bookmarkStart w:id="5" w:name="O_1287033"/>
      <w:bookmarkEnd w:id="5"/>
      <w:r w:rsidRPr="009964B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964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BD">
            <w:pPr>
              <w:pStyle w:val="BodyTextBold"/>
              <w:rPr>
                <w:lang w:val="en-NZ"/>
              </w:rPr>
            </w:pPr>
            <w:r w:rsidRPr="009964B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BD">
            <w:pPr>
              <w:pStyle w:val="BodyTextBold"/>
              <w:rPr>
                <w:lang w:val="en-NZ"/>
              </w:rPr>
            </w:pPr>
            <w:r w:rsidRPr="009964BD">
              <w:t>Performance Criteria</w:t>
            </w:r>
          </w:p>
        </w:tc>
      </w:tr>
      <w:tr w:rsidTr="009964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BD">
            <w:pPr>
              <w:pStyle w:val="BodyText"/>
              <w:rPr>
                <w:lang w:val="en-NZ"/>
              </w:rPr>
            </w:pPr>
            <w:r w:rsidRPr="009964BD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BD">
            <w:pPr>
              <w:pStyle w:val="BodyText"/>
              <w:rPr>
                <w:lang w:val="en-NZ"/>
              </w:rPr>
            </w:pPr>
            <w:r w:rsidRPr="009964BD">
              <w:t>Performance criteria describe t</w:t>
            </w:r>
            <w:r w:rsidRPr="009964BD">
              <w:t>he performance needed to demonstrate achievement of the element.</w:t>
            </w:r>
          </w:p>
        </w:tc>
      </w:tr>
      <w:tr w:rsidTr="009964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BD">
            <w:pPr>
              <w:pStyle w:val="BodyText"/>
              <w:rPr>
                <w:lang w:val="en-NZ"/>
              </w:rPr>
            </w:pPr>
            <w:r w:rsidRPr="009964BD">
              <w:t>1. Prepare for livestock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4BD" w:rsidP="009964BD">
            <w:pPr>
              <w:pStyle w:val="BodyText"/>
            </w:pPr>
            <w:r w:rsidRPr="009964BD">
              <w:t>1.1 Collect required materials, tools, equipment and machinery according to lists provided and supervisor instructions</w:t>
            </w:r>
          </w:p>
          <w:p w:rsidR="00000000" w:rsidRPr="009964BD" w:rsidP="009964BD">
            <w:pPr>
              <w:pStyle w:val="BodyText"/>
            </w:pPr>
            <w:r w:rsidRPr="009964BD">
              <w:t>1.2 Fit and use personal protective equip</w:t>
            </w:r>
            <w:r w:rsidRPr="009964BD">
              <w:t>ment (PPE) applicable to job requirements</w:t>
            </w:r>
          </w:p>
          <w:p w:rsidR="00000000" w:rsidRPr="009964BD" w:rsidP="009964BD">
            <w:pPr>
              <w:pStyle w:val="BodyText"/>
            </w:pPr>
            <w:r w:rsidRPr="009964BD">
              <w:t>1.3 Use correct manual handling techniques when loading and unloading materials and equipment</w:t>
            </w:r>
          </w:p>
          <w:p w:rsidR="00000000" w:rsidRPr="009964BD" w:rsidP="009964BD">
            <w:pPr>
              <w:pStyle w:val="BodyText"/>
            </w:pPr>
            <w:r w:rsidRPr="009964BD">
              <w:t>1.4 Check and report faulty or unsafe tools, equipment, machinery and PPE to supervisor</w:t>
            </w:r>
          </w:p>
          <w:p w:rsidR="00000000" w:rsidP="009964BD">
            <w:pPr>
              <w:pStyle w:val="BodyText"/>
              <w:rPr>
                <w:lang w:val="en-NZ"/>
              </w:rPr>
            </w:pPr>
            <w:r w:rsidRPr="009964BD">
              <w:t>1.5 Recognise and report workpla</w:t>
            </w:r>
            <w:r w:rsidRPr="009964BD">
              <w:t>ce hazards to supervisor</w:t>
            </w:r>
          </w:p>
        </w:tc>
      </w:tr>
      <w:tr w:rsidTr="009964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BD">
            <w:pPr>
              <w:pStyle w:val="BodyText"/>
              <w:rPr>
                <w:lang w:val="en-NZ"/>
              </w:rPr>
            </w:pPr>
            <w:r w:rsidRPr="009964BD">
              <w:t>2. Undertake livestock work as directed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4BD" w:rsidP="009964BD">
            <w:pPr>
              <w:pStyle w:val="BodyText"/>
            </w:pPr>
            <w:r w:rsidRPr="009964BD">
              <w:t>2.1 Follow instructions and directions provided by supervisor, and seek clarification when necessary</w:t>
            </w:r>
          </w:p>
          <w:p w:rsidR="00000000" w:rsidRPr="009964BD" w:rsidP="009964BD">
            <w:pPr>
              <w:pStyle w:val="BodyText"/>
            </w:pPr>
            <w:r w:rsidRPr="009964BD">
              <w:t>2.2 Interact with staff and customers in a professional manner</w:t>
            </w:r>
          </w:p>
          <w:p w:rsidR="00000000" w:rsidRPr="009964BD" w:rsidP="009964BD">
            <w:pPr>
              <w:pStyle w:val="BodyText"/>
            </w:pPr>
            <w:r w:rsidRPr="009964BD">
              <w:t>2.3 Undertake livestock work in a safe, hygienic and environmentally appropriate manner</w:t>
            </w:r>
          </w:p>
          <w:p w:rsidR="00000000" w:rsidRPr="009964BD" w:rsidP="009964BD">
            <w:pPr>
              <w:pStyle w:val="BodyText"/>
            </w:pPr>
            <w:r w:rsidRPr="009964BD">
              <w:t>2.4 Handle livestock using good stock handling techniques and according to workplace animal welfare practices</w:t>
            </w:r>
          </w:p>
          <w:p w:rsidR="00000000" w:rsidP="009964BD">
            <w:pPr>
              <w:pStyle w:val="BodyText"/>
              <w:rPr>
                <w:lang w:val="en-NZ"/>
              </w:rPr>
            </w:pPr>
            <w:r w:rsidRPr="009964BD">
              <w:t xml:space="preserve">2.5 Report problems or difficulties in completing work to </w:t>
            </w:r>
            <w:r w:rsidRPr="009964BD">
              <w:t>required standards or timelines to supervisor</w:t>
            </w:r>
          </w:p>
        </w:tc>
      </w:tr>
      <w:tr w:rsidTr="009964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BD">
            <w:pPr>
              <w:pStyle w:val="BodyText"/>
              <w:rPr>
                <w:lang w:val="en-NZ"/>
              </w:rPr>
            </w:pPr>
            <w:r w:rsidRPr="009964BD">
              <w:t>3. Handle materials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4BD" w:rsidP="009964BD">
            <w:pPr>
              <w:pStyle w:val="BodyText"/>
            </w:pPr>
            <w:r w:rsidRPr="009964BD">
              <w:t>3.1 Handle and transport materials, tools, equipment and machinery according to supervisor instructions and workplace procedures</w:t>
            </w:r>
          </w:p>
          <w:p w:rsidR="00000000" w:rsidP="009964BD">
            <w:pPr>
              <w:pStyle w:val="BodyText"/>
              <w:rPr>
                <w:lang w:val="en-NZ"/>
              </w:rPr>
            </w:pPr>
            <w:r w:rsidRPr="009964BD">
              <w:t>3.2 Store, recycle or dispose of waste materia</w:t>
            </w:r>
            <w:r w:rsidRPr="009964BD">
              <w:t>l according to supervisor instructions</w:t>
            </w:r>
          </w:p>
        </w:tc>
      </w:tr>
      <w:tr w:rsidTr="009964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BD">
            <w:pPr>
              <w:pStyle w:val="BodyText"/>
              <w:rPr>
                <w:lang w:val="en-NZ"/>
              </w:rPr>
            </w:pPr>
            <w:r w:rsidRPr="009964BD">
              <w:t>4. Clean up on completion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4BD" w:rsidP="009964BD">
            <w:pPr>
              <w:pStyle w:val="BodyText"/>
            </w:pPr>
            <w:r w:rsidRPr="009964BD">
              <w:t>4.1 Maintain a clean and safe work site</w:t>
            </w:r>
          </w:p>
          <w:p w:rsidR="00000000" w:rsidRPr="009964BD" w:rsidP="009964BD">
            <w:pPr>
              <w:pStyle w:val="BodyText"/>
            </w:pPr>
            <w:r w:rsidRPr="009964BD">
              <w:t>4.2 Return materials to store or dispose of appropriately</w:t>
            </w:r>
          </w:p>
          <w:p w:rsidR="00000000" w:rsidRPr="009964BD" w:rsidP="009964BD">
            <w:pPr>
              <w:pStyle w:val="BodyText"/>
            </w:pPr>
            <w:r w:rsidRPr="009964BD">
              <w:t>4.3 Clean, maintain and store tools, equipment and machinery according to supervisor</w:t>
            </w:r>
            <w:r w:rsidRPr="009964BD">
              <w:t xml:space="preserve"> instructions</w:t>
            </w:r>
          </w:p>
          <w:p w:rsidR="00000000" w:rsidRPr="009964BD" w:rsidP="009964BD">
            <w:pPr>
              <w:pStyle w:val="BodyText"/>
            </w:pPr>
            <w:r w:rsidRPr="009964BD">
              <w:t>4.4 Report work outcomes and faults, wear or damage of tools, equipment or machinery to supervisor</w:t>
            </w:r>
          </w:p>
        </w:tc>
      </w:tr>
    </w:tbl>
    <w:p w:rsidR="00000000" w:rsidRPr="009964BD" w:rsidP="009964BD">
      <w:pPr>
        <w:pStyle w:val="BodyText"/>
      </w:pPr>
    </w:p>
    <w:p w:rsidR="00000000" w:rsidRPr="009964BD" w:rsidP="009964BD">
      <w:pPr>
        <w:pStyle w:val="AllowPageBreak"/>
      </w:pPr>
    </w:p>
    <w:p w:rsidR="00000000" w:rsidRPr="009964BD" w:rsidP="009964BD">
      <w:pPr>
        <w:pStyle w:val="Heading1"/>
      </w:pPr>
      <w:bookmarkStart w:id="6" w:name="O_1287034"/>
      <w:bookmarkEnd w:id="6"/>
      <w:r w:rsidRPr="009964BD">
        <w:t>Foundation Skills</w:t>
      </w:r>
    </w:p>
    <w:p w:rsidR="00000000" w:rsidRPr="0067368C" w:rsidP="0067368C">
      <w:pPr>
        <w:pStyle w:val="BodyText"/>
        <w:rPr>
          <w:i/>
        </w:rPr>
      </w:pPr>
      <w:r w:rsidRPr="0067368C">
        <w:rPr>
          <w:rStyle w:val="Emphasis"/>
        </w:rPr>
        <w:t>This section describes those language, literacy, numeracy and employment skills that are essential for p</w:t>
      </w:r>
      <w:r w:rsidRPr="0067368C">
        <w:rPr>
          <w:rStyle w:val="Emphasis"/>
        </w:rPr>
        <w:t>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964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BD">
            <w:pPr>
              <w:pStyle w:val="BodyTextBold"/>
              <w:rPr>
                <w:lang w:val="en-NZ"/>
              </w:rPr>
            </w:pPr>
            <w:r w:rsidRPr="009964B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BD">
            <w:pPr>
              <w:pStyle w:val="BodyTextBold"/>
              <w:rPr>
                <w:lang w:val="en-NZ"/>
              </w:rPr>
            </w:pPr>
            <w:r w:rsidRPr="009964BD">
              <w:t>Description</w:t>
            </w:r>
          </w:p>
        </w:tc>
      </w:tr>
      <w:tr w:rsidTr="009964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BD">
            <w:pPr>
              <w:pStyle w:val="BodyText"/>
              <w:rPr>
                <w:lang w:val="en-NZ"/>
              </w:rPr>
            </w:pPr>
            <w:r w:rsidRPr="009964B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4BD" w:rsidP="009964BD">
            <w:pPr>
              <w:pStyle w:val="ListBullet"/>
            </w:pPr>
            <w:r w:rsidRPr="009964BD">
              <w:t>Use clear language to report malfunctions, faults, wear or damage to tools, equipment or machinery</w:t>
            </w:r>
          </w:p>
          <w:p w:rsidR="00000000" w:rsidRPr="009964BD" w:rsidP="009964BD">
            <w:pPr>
              <w:pStyle w:val="ListBullet"/>
            </w:pPr>
            <w:r w:rsidRPr="009964BD">
              <w:t>Respond to questions and clarify information</w:t>
            </w:r>
          </w:p>
        </w:tc>
      </w:tr>
    </w:tbl>
    <w:p w:rsidR="00000000" w:rsidRPr="009964BD" w:rsidP="009964BD">
      <w:pPr>
        <w:pStyle w:val="BodyText"/>
      </w:pPr>
    </w:p>
    <w:p w:rsidR="00000000" w:rsidRPr="009964BD" w:rsidP="009964BD">
      <w:pPr>
        <w:pStyle w:val="AllowPageBreak"/>
      </w:pPr>
    </w:p>
    <w:p w:rsidR="00000000" w:rsidRPr="009964BD" w:rsidP="009964BD">
      <w:pPr>
        <w:pStyle w:val="Heading1"/>
      </w:pPr>
      <w:bookmarkStart w:id="7" w:name="O_1287036"/>
      <w:bookmarkEnd w:id="7"/>
      <w:r w:rsidRPr="009964B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964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BD">
            <w:pPr>
              <w:pStyle w:val="BodyTextBold"/>
              <w:rPr>
                <w:lang w:val="en-NZ"/>
              </w:rPr>
            </w:pPr>
            <w:r w:rsidRPr="009964BD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BD">
            <w:pPr>
              <w:pStyle w:val="BodyTextBold"/>
              <w:rPr>
                <w:lang w:val="en-NZ"/>
              </w:rPr>
            </w:pPr>
            <w:r w:rsidRPr="009964BD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BD">
            <w:pPr>
              <w:pStyle w:val="BodyTextBold"/>
              <w:rPr>
                <w:lang w:val="en-NZ"/>
              </w:rPr>
            </w:pPr>
            <w:r w:rsidRPr="009964B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BD">
            <w:pPr>
              <w:pStyle w:val="BodyTextBold"/>
              <w:rPr>
                <w:lang w:val="en-NZ"/>
              </w:rPr>
            </w:pPr>
            <w:r w:rsidRPr="009964BD">
              <w:t>Equivalence status</w:t>
            </w:r>
          </w:p>
        </w:tc>
      </w:tr>
      <w:tr w:rsidTr="009964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BD">
            <w:pPr>
              <w:pStyle w:val="BodyText"/>
              <w:rPr>
                <w:lang w:val="en-NZ"/>
              </w:rPr>
            </w:pPr>
            <w:r w:rsidRPr="009964BD">
              <w:t>AHCLSK103 Support livestock work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BD">
            <w:pPr>
              <w:pStyle w:val="BodyText"/>
              <w:rPr>
                <w:lang w:val="en-NZ"/>
              </w:rPr>
            </w:pPr>
            <w:r w:rsidRPr="009964BD">
              <w:t>AHCLSK101 Support extensive livestock work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4BD" w:rsidP="009964BD">
            <w:pPr>
              <w:pStyle w:val="BodyText"/>
            </w:pPr>
            <w:r w:rsidRPr="009964BD">
              <w:t>Unit title changed</w:t>
            </w:r>
          </w:p>
          <w:p w:rsidR="00000000" w:rsidRPr="009964BD" w:rsidP="009964BD">
            <w:pPr>
              <w:pStyle w:val="BodyText"/>
            </w:pPr>
            <w:r w:rsidRPr="009964BD">
              <w:t>Merged unit</w:t>
            </w:r>
          </w:p>
          <w:p w:rsidR="00000000" w:rsidRPr="009964BD" w:rsidP="009964BD">
            <w:pPr>
              <w:pStyle w:val="BodyText"/>
            </w:pPr>
            <w:r w:rsidRPr="009964BD">
              <w:t>Minor changes to application</w:t>
            </w:r>
          </w:p>
          <w:p w:rsidR="00000000" w:rsidRPr="009964BD" w:rsidP="009964BD">
            <w:pPr>
              <w:pStyle w:val="BodyText"/>
            </w:pPr>
            <w:r w:rsidRPr="009964BD">
              <w:t>Minor changes to elements and performance criteria</w:t>
            </w:r>
          </w:p>
          <w:p w:rsidR="00000000" w:rsidRPr="009964BD" w:rsidP="009964BD">
            <w:pPr>
              <w:pStyle w:val="BodyText"/>
            </w:pPr>
            <w:r w:rsidRPr="009964BD">
              <w:t>Foundation skills added</w:t>
            </w:r>
          </w:p>
          <w:p w:rsidR="00000000" w:rsidP="009964BD">
            <w:pPr>
              <w:pStyle w:val="BodyText"/>
              <w:rPr>
                <w:lang w:val="en-NZ"/>
              </w:rPr>
            </w:pPr>
            <w:r w:rsidRPr="009964BD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BD">
            <w:pPr>
              <w:pStyle w:val="BodyText"/>
              <w:rPr>
                <w:lang w:val="en-NZ"/>
              </w:rPr>
            </w:pPr>
            <w:r w:rsidRPr="009964BD">
              <w:t>Equivalent</w:t>
            </w:r>
          </w:p>
        </w:tc>
      </w:tr>
      <w:tr w:rsidTr="009964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BD">
            <w:pPr>
              <w:pStyle w:val="BodyText"/>
              <w:rPr>
                <w:lang w:val="en-NZ"/>
              </w:rPr>
            </w:pPr>
            <w:r w:rsidRPr="009964BD">
              <w:t>AHCLSK103 Support livestock work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BD">
            <w:pPr>
              <w:pStyle w:val="BodyText"/>
              <w:rPr>
                <w:lang w:val="en-NZ"/>
              </w:rPr>
            </w:pPr>
            <w:r w:rsidRPr="009964BD">
              <w:t>A</w:t>
            </w:r>
            <w:r w:rsidRPr="009964BD">
              <w:t>HCLSK102 Support intensive livestock work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4BD" w:rsidP="009964BD">
            <w:pPr>
              <w:pStyle w:val="BodyText"/>
            </w:pPr>
            <w:r w:rsidRPr="009964BD">
              <w:t>Unit title changed</w:t>
            </w:r>
          </w:p>
          <w:p w:rsidR="00000000" w:rsidRPr="009964BD" w:rsidP="009964BD">
            <w:pPr>
              <w:pStyle w:val="BodyText"/>
            </w:pPr>
            <w:r w:rsidRPr="009964BD">
              <w:t>Merged unit</w:t>
            </w:r>
          </w:p>
          <w:p w:rsidR="00000000" w:rsidRPr="009964BD" w:rsidP="009964BD">
            <w:pPr>
              <w:pStyle w:val="BodyText"/>
            </w:pPr>
            <w:r w:rsidRPr="009964BD">
              <w:t>Minor changes to application</w:t>
            </w:r>
          </w:p>
          <w:p w:rsidR="00000000" w:rsidRPr="009964BD" w:rsidP="009964BD">
            <w:pPr>
              <w:pStyle w:val="BodyText"/>
            </w:pPr>
            <w:r w:rsidRPr="009964BD">
              <w:t>Minor changes to elements and performance criteria</w:t>
            </w:r>
          </w:p>
          <w:p w:rsidR="00000000" w:rsidRPr="009964BD" w:rsidP="009964BD">
            <w:pPr>
              <w:pStyle w:val="BodyText"/>
            </w:pPr>
            <w:r w:rsidRPr="009964BD">
              <w:t>Foundation skills added</w:t>
            </w:r>
          </w:p>
          <w:p w:rsidR="00000000" w:rsidP="009964BD">
            <w:pPr>
              <w:pStyle w:val="BodyText"/>
              <w:rPr>
                <w:lang w:val="en-NZ"/>
              </w:rPr>
            </w:pPr>
            <w:r w:rsidRPr="009964BD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4BD" w:rsidP="009964BD">
            <w:pPr>
              <w:pStyle w:val="BodyText"/>
            </w:pPr>
            <w:r w:rsidRPr="009964BD">
              <w:t>Equivalent</w:t>
            </w:r>
          </w:p>
        </w:tc>
      </w:tr>
    </w:tbl>
    <w:p w:rsidR="00000000" w:rsidRPr="009964BD" w:rsidP="009964BD">
      <w:pPr>
        <w:pStyle w:val="BodyText"/>
      </w:pPr>
    </w:p>
    <w:p w:rsidR="00000000" w:rsidRPr="009964BD" w:rsidP="009964BD">
      <w:pPr>
        <w:pStyle w:val="AllowPageBreak"/>
      </w:pPr>
    </w:p>
    <w:p w:rsidR="00000000" w:rsidRPr="009964BD" w:rsidP="009964BD">
      <w:pPr>
        <w:pStyle w:val="Heading1"/>
      </w:pPr>
      <w:bookmarkStart w:id="8" w:name="O_1287043"/>
      <w:bookmarkEnd w:id="8"/>
      <w:r w:rsidRPr="009964BD">
        <w:t>Links</w:t>
      </w:r>
    </w:p>
    <w:p w:rsidR="00000000" w:rsidRPr="009964BD" w:rsidP="0067368C">
      <w:pPr>
        <w:pStyle w:val="BodyText"/>
      </w:pPr>
      <w:r w:rsidRPr="009964B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16D4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964BD" w:rsidP="009964BD"/>
    <w:sectPr w:rsidSect="009964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4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4BD" w:rsidRPr="0067368C" w:rsidP="006736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4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68C" w:rsidP="009964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368C" w:rsidP="009964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7368C" w:rsidP="009964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4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6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64BD" w:rsidRPr="0067368C" w:rsidP="006736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4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68C" w:rsidRPr="002D2AF8" w:rsidP="009964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AHCLSK103 Support livestock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7368C" w:rsidP="009964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027E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7ABE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64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64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64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64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64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64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64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64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64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64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64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64BD"/>
  </w:style>
  <w:style w:type="character" w:customStyle="1" w:styleId="Heading1Char">
    <w:name w:val="Heading 1 Char"/>
    <w:basedOn w:val="DefaultParagraphFont"/>
    <w:link w:val="Heading1"/>
    <w:rsid w:val="009964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64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64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64B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964BD"/>
    <w:rPr>
      <w:i/>
    </w:rPr>
  </w:style>
  <w:style w:type="paragraph" w:customStyle="1" w:styleId="SuperHeading">
    <w:name w:val="SuperHeading"/>
    <w:basedOn w:val="Normal"/>
    <w:rsid w:val="009964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64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964BD"/>
    <w:rPr>
      <w:b/>
    </w:rPr>
  </w:style>
  <w:style w:type="character" w:customStyle="1" w:styleId="Heading2Char">
    <w:name w:val="Heading 2 Char"/>
    <w:basedOn w:val="DefaultParagraphFont"/>
    <w:link w:val="Heading2"/>
    <w:rsid w:val="009964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64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64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64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64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64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64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64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64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64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64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64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64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64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64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64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64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64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64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64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64BD"/>
    <w:rPr>
      <w:b/>
      <w:spacing w:val="0"/>
    </w:rPr>
  </w:style>
  <w:style w:type="paragraph" w:customStyle="1" w:styleId="SuperTitle">
    <w:name w:val="SuperTitle"/>
    <w:basedOn w:val="Title"/>
    <w:rsid w:val="009964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64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64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64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64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64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64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64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64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64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64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64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64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64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64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64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64BD"/>
  </w:style>
  <w:style w:type="paragraph" w:styleId="TableofFigures">
    <w:name w:val="table of figures"/>
    <w:basedOn w:val="Normal"/>
    <w:next w:val="Normal"/>
    <w:semiHidden/>
    <w:rsid w:val="009964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64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64BD"/>
    <w:rPr>
      <w:rFonts w:ascii="Wingdings" w:hAnsi="Wingdings"/>
    </w:rPr>
  </w:style>
  <w:style w:type="paragraph" w:customStyle="1" w:styleId="TableHeading">
    <w:name w:val="Table Heading"/>
    <w:basedOn w:val="HeadingBase"/>
    <w:rsid w:val="009964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64BD"/>
    <w:rPr>
      <w:color w:val="0033CC"/>
      <w:u w:val="none"/>
    </w:rPr>
  </w:style>
  <w:style w:type="paragraph" w:customStyle="1" w:styleId="BodyTextRight">
    <w:name w:val="Body Text Right"/>
    <w:basedOn w:val="BodyText"/>
    <w:rsid w:val="009964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64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64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64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64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64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64BD"/>
    <w:rPr>
      <w:sz w:val="32"/>
    </w:rPr>
  </w:style>
  <w:style w:type="paragraph" w:customStyle="1" w:styleId="HeadingProcedure">
    <w:name w:val="Heading Procedure"/>
    <w:basedOn w:val="HeadingBase"/>
    <w:next w:val="Normal"/>
    <w:rsid w:val="009964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64BD"/>
    <w:pPr>
      <w:spacing w:before="60" w:after="60"/>
    </w:pPr>
  </w:style>
  <w:style w:type="paragraph" w:styleId="ListContinue">
    <w:name w:val="List Continue"/>
    <w:basedOn w:val="List"/>
    <w:rsid w:val="009964BD"/>
    <w:pPr>
      <w:ind w:firstLine="0"/>
    </w:pPr>
  </w:style>
  <w:style w:type="paragraph" w:customStyle="1" w:styleId="ListNote">
    <w:name w:val="List Note"/>
    <w:basedOn w:val="List"/>
    <w:rsid w:val="009964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64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64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64BD"/>
    <w:rPr>
      <w:rFonts w:ascii="Courier New" w:hAnsi="Courier New"/>
    </w:rPr>
  </w:style>
  <w:style w:type="paragraph" w:customStyle="1" w:styleId="NoteBullet">
    <w:name w:val="Note Bullet"/>
    <w:basedOn w:val="Note"/>
    <w:rsid w:val="009964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64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64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64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64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64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64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64BD"/>
    <w:rPr>
      <w:b/>
      <w:smallCaps/>
    </w:rPr>
  </w:style>
  <w:style w:type="paragraph" w:customStyle="1" w:styleId="TableListNumber">
    <w:name w:val="Table List Number"/>
    <w:basedOn w:val="ListNumber"/>
    <w:rsid w:val="009964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64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64BD"/>
    <w:pPr>
      <w:numPr>
        <w:numId w:val="8"/>
      </w:numPr>
    </w:pPr>
  </w:style>
  <w:style w:type="paragraph" w:customStyle="1" w:styleId="ListAlpha2">
    <w:name w:val="List Alpha 2"/>
    <w:basedOn w:val="List2"/>
    <w:rsid w:val="009964BD"/>
    <w:pPr>
      <w:numPr>
        <w:numId w:val="7"/>
      </w:numPr>
    </w:pPr>
  </w:style>
  <w:style w:type="paragraph" w:styleId="List2">
    <w:name w:val="List 2"/>
    <w:basedOn w:val="BodyText"/>
    <w:rsid w:val="009964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64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64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64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64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64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64BD"/>
    <w:pPr>
      <w:numPr>
        <w:numId w:val="3"/>
      </w:numPr>
    </w:pPr>
  </w:style>
  <w:style w:type="paragraph" w:styleId="ListContinue2">
    <w:name w:val="List Continue 2"/>
    <w:basedOn w:val="List2"/>
    <w:rsid w:val="009964BD"/>
    <w:pPr>
      <w:ind w:firstLine="0"/>
    </w:pPr>
  </w:style>
  <w:style w:type="paragraph" w:styleId="ListContinue3">
    <w:name w:val="List Continue 3"/>
    <w:basedOn w:val="List3"/>
    <w:rsid w:val="009964BD"/>
    <w:pPr>
      <w:ind w:left="1021" w:firstLine="0"/>
    </w:pPr>
  </w:style>
  <w:style w:type="paragraph" w:styleId="ListContinue4">
    <w:name w:val="List Continue 4"/>
    <w:basedOn w:val="List4"/>
    <w:rsid w:val="009964BD"/>
    <w:pPr>
      <w:ind w:firstLine="0"/>
    </w:pPr>
  </w:style>
  <w:style w:type="paragraph" w:styleId="ListContinue5">
    <w:name w:val="List Continue 5"/>
    <w:basedOn w:val="List5"/>
    <w:rsid w:val="009964BD"/>
    <w:pPr>
      <w:ind w:firstLine="0"/>
    </w:pPr>
  </w:style>
  <w:style w:type="paragraph" w:styleId="ListNumber3">
    <w:name w:val="List Number 3"/>
    <w:basedOn w:val="List3"/>
    <w:rsid w:val="009964BD"/>
    <w:pPr>
      <w:numPr>
        <w:numId w:val="4"/>
      </w:numPr>
    </w:pPr>
  </w:style>
  <w:style w:type="paragraph" w:styleId="ListNumber4">
    <w:name w:val="List Number 4"/>
    <w:basedOn w:val="List4"/>
    <w:rsid w:val="009964BD"/>
    <w:pPr>
      <w:numPr>
        <w:numId w:val="5"/>
      </w:numPr>
    </w:pPr>
  </w:style>
  <w:style w:type="paragraph" w:styleId="ListNumber5">
    <w:name w:val="List Number 5"/>
    <w:basedOn w:val="List5"/>
    <w:rsid w:val="009964BD"/>
    <w:pPr>
      <w:numPr>
        <w:numId w:val="6"/>
      </w:numPr>
    </w:pPr>
  </w:style>
  <w:style w:type="paragraph" w:styleId="BlockText">
    <w:name w:val="Block Text"/>
    <w:basedOn w:val="Normal"/>
    <w:rsid w:val="009964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64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64BD"/>
    <w:rPr>
      <w:sz w:val="16"/>
      <w:vertAlign w:val="superscript"/>
    </w:rPr>
  </w:style>
  <w:style w:type="character" w:customStyle="1" w:styleId="Symbols">
    <w:name w:val="Symbols"/>
    <w:basedOn w:val="DefaultParagraphFont"/>
    <w:rsid w:val="009964BD"/>
    <w:rPr>
      <w:rFonts w:ascii="Symbol" w:hAnsi="Symbol"/>
    </w:rPr>
  </w:style>
  <w:style w:type="character" w:customStyle="1" w:styleId="MenuOptions">
    <w:name w:val="Menu Options"/>
    <w:basedOn w:val="DefaultParagraphFont"/>
    <w:rsid w:val="009964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64BD"/>
    <w:rPr>
      <w:b/>
    </w:rPr>
  </w:style>
  <w:style w:type="character" w:customStyle="1" w:styleId="Underlined">
    <w:name w:val="Underlined"/>
    <w:basedOn w:val="DefaultParagraphFont"/>
    <w:rsid w:val="009964BD"/>
    <w:rPr>
      <w:u w:val="single"/>
    </w:rPr>
  </w:style>
  <w:style w:type="paragraph" w:customStyle="1" w:styleId="TableBodyTextRight">
    <w:name w:val="Table Body Text Right"/>
    <w:basedOn w:val="TableBodyText"/>
    <w:rsid w:val="009964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64BD"/>
    <w:rPr>
      <w:sz w:val="18"/>
    </w:rPr>
  </w:style>
  <w:style w:type="paragraph" w:customStyle="1" w:styleId="BodySmallRight">
    <w:name w:val="Body Small Right"/>
    <w:basedOn w:val="BodyTextRight"/>
    <w:rsid w:val="009964BD"/>
    <w:rPr>
      <w:sz w:val="18"/>
      <w:szCs w:val="18"/>
    </w:rPr>
  </w:style>
  <w:style w:type="paragraph" w:customStyle="1" w:styleId="MarginEdition">
    <w:name w:val="Margin Edition"/>
    <w:basedOn w:val="MarginNote"/>
    <w:rsid w:val="009964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64BD"/>
    <w:rPr>
      <w:sz w:val="2"/>
      <w:szCs w:val="2"/>
    </w:rPr>
  </w:style>
  <w:style w:type="character" w:customStyle="1" w:styleId="Small">
    <w:name w:val="Small"/>
    <w:basedOn w:val="DefaultParagraphFont"/>
    <w:rsid w:val="009964BD"/>
    <w:rPr>
      <w:sz w:val="16"/>
    </w:rPr>
  </w:style>
  <w:style w:type="paragraph" w:customStyle="1" w:styleId="WideTable">
    <w:name w:val="Wide Table"/>
    <w:basedOn w:val="Normal"/>
    <w:rsid w:val="009964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64BD"/>
  </w:style>
  <w:style w:type="paragraph" w:styleId="Quote">
    <w:name w:val="Quote"/>
    <w:basedOn w:val="Heading1"/>
    <w:link w:val="QuoteChar"/>
    <w:qFormat/>
    <w:rsid w:val="009964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64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64BD"/>
    <w:pPr>
      <w:pageBreakBefore/>
    </w:pPr>
  </w:style>
  <w:style w:type="paragraph" w:customStyle="1" w:styleId="Border">
    <w:name w:val="Border"/>
    <w:basedOn w:val="Normal"/>
    <w:qFormat/>
    <w:rsid w:val="009964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64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64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64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64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64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64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64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64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64BD"/>
    <w:rPr>
      <w:u w:val="single"/>
    </w:rPr>
  </w:style>
  <w:style w:type="character" w:customStyle="1" w:styleId="BoldandItalics">
    <w:name w:val="Bold and Italics"/>
    <w:qFormat/>
    <w:rsid w:val="009964BD"/>
    <w:rPr>
      <w:b/>
      <w:i/>
      <w:u w:val="none"/>
    </w:rPr>
  </w:style>
  <w:style w:type="paragraph" w:styleId="BalloonText">
    <w:name w:val="Balloon Text"/>
    <w:basedOn w:val="Normal"/>
    <w:link w:val="BalloonTextChar"/>
    <w:rsid w:val="009964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64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64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64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64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64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64B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736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606</Words>
  <Characters>3885</Characters>
  <Application>Microsoft Office Word</Application>
  <DocSecurity>0</DocSecurity>
  <Lines>143</Lines>
  <Paragraphs>89</Paragraphs>
  <ScaleCrop>false</ScaleCrop>
  <Company>Author-it Software Corporation Ltd.</Company>
  <LinksUpToDate>false</LinksUpToDate>
  <CharactersWithSpaces>4402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AHCLSK103 Support livestock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2025-02-11T06:45:00Z</dcterms:created>
  <dcterms:modified xsi:type="dcterms:W3CDTF">2025-02-11T06:45:00Z</dcterms:modified>
</cp:coreProperties>
</file>