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82B" w:rsidP="00882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AHCLSC321 Install metal structures and features</w:t>
      </w:r>
      <w:r>
        <w:fldChar w:fldCharType="end"/>
      </w:r>
    </w:p>
    <w:p w:rsidR="0088282B" w:rsidP="0088282B">
      <w:pPr>
        <w:pStyle w:val="Version"/>
        <w:sectPr w:rsidSect="00776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3BF" w:rsidP="007763BF">
      <w:pPr>
        <w:pStyle w:val="SuperHeading"/>
      </w:pPr>
      <w:r w:rsidRPr="007763BF">
        <w:t>AHCLSC321 Install metal structures and features</w:t>
      </w:r>
    </w:p>
    <w:p w:rsidR="00000000" w:rsidRPr="007763BF" w:rsidP="007763BF">
      <w:pPr>
        <w:pStyle w:val="Heading1"/>
      </w:pPr>
      <w:bookmarkStart w:id="1" w:name="O_1211959"/>
      <w:bookmarkEnd w:id="1"/>
      <w:r w:rsidRPr="007763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6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Comments</w:t>
            </w:r>
          </w:p>
        </w:tc>
      </w:tr>
      <w:tr w:rsidTr="00776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t>This version released with AHC Agriculture, Horticulture and Conservation and Land Management Training Package Version 7.0.</w:t>
            </w:r>
          </w:p>
        </w:tc>
      </w:tr>
    </w:tbl>
    <w:p w:rsidR="00000000" w:rsidRPr="007763BF" w:rsidP="007763BF">
      <w:pPr>
        <w:pStyle w:val="BodyText"/>
      </w:pPr>
    </w:p>
    <w:p w:rsidR="00000000" w:rsidRPr="007763BF" w:rsidP="007763BF">
      <w:pPr>
        <w:pStyle w:val="AllowPageBreak"/>
      </w:pPr>
    </w:p>
    <w:p w:rsidR="00000000" w:rsidRPr="007763BF" w:rsidP="007763BF">
      <w:pPr>
        <w:pStyle w:val="Heading1"/>
      </w:pPr>
      <w:bookmarkStart w:id="2" w:name="O_1211960"/>
      <w:bookmarkEnd w:id="2"/>
      <w:r w:rsidRPr="007763BF">
        <w:t>Application</w:t>
      </w:r>
    </w:p>
    <w:p w:rsidR="00000000" w:rsidRPr="007763BF" w:rsidP="0088282B">
      <w:pPr>
        <w:pStyle w:val="BodyText"/>
      </w:pPr>
      <w:r w:rsidRPr="007763BF">
        <w:t>This unit of competency describes the ski</w:t>
      </w:r>
      <w:r w:rsidRPr="007763BF">
        <w:t xml:space="preserve">lls and knowledge required to install metal structures and features as a component of landscape project works, including preparing for work, setting out site, preparing and cutting metal components, assembling and erecting structure, checking and cleaning </w:t>
      </w:r>
      <w:r w:rsidRPr="007763BF">
        <w:t>up site.</w:t>
      </w:r>
    </w:p>
    <w:p w:rsidR="00000000" w:rsidRPr="007763BF" w:rsidP="0088282B">
      <w:pPr>
        <w:pStyle w:val="BodyText"/>
      </w:pPr>
      <w:r w:rsidRPr="007763BF">
        <w:t>The unit applies to individuals who install metal structures and features under broad direction, and take responsibility for their own work and for the quality of the work of others.</w:t>
      </w:r>
    </w:p>
    <w:p w:rsidR="00000000" w:rsidRPr="007763BF" w:rsidP="0088282B">
      <w:pPr>
        <w:pStyle w:val="BodyText"/>
      </w:pPr>
      <w:r w:rsidRPr="007763BF">
        <w:t>No licensing, legislative or certification requirements apply to</w:t>
      </w:r>
      <w:r w:rsidRPr="007763BF">
        <w:t xml:space="preserve"> this unit at the time of publication.</w:t>
      </w:r>
    </w:p>
    <w:p w:rsidR="00000000" w:rsidRPr="007763BF" w:rsidP="007763BF">
      <w:pPr>
        <w:pStyle w:val="Heading1"/>
      </w:pPr>
      <w:bookmarkStart w:id="3" w:name="O_1211961"/>
      <w:bookmarkEnd w:id="3"/>
      <w:r w:rsidRPr="007763BF">
        <w:t>Pre-requisite Unit</w:t>
      </w:r>
    </w:p>
    <w:p w:rsidR="00000000" w:rsidRPr="007763BF" w:rsidP="0088282B">
      <w:pPr>
        <w:pStyle w:val="BodyText"/>
      </w:pPr>
      <w:r w:rsidRPr="007763BF">
        <w:t>Nil</w:t>
      </w:r>
    </w:p>
    <w:p w:rsidR="00000000" w:rsidRPr="007763BF" w:rsidP="007763BF">
      <w:pPr>
        <w:pStyle w:val="Heading1"/>
      </w:pPr>
      <w:bookmarkStart w:id="4" w:name="O_1211963"/>
      <w:bookmarkEnd w:id="4"/>
      <w:r w:rsidRPr="007763BF">
        <w:t>Unit Sector</w:t>
      </w:r>
    </w:p>
    <w:p w:rsidR="00000000" w:rsidRPr="007763BF" w:rsidP="0088282B">
      <w:pPr>
        <w:pStyle w:val="BodyText"/>
      </w:pPr>
      <w:r w:rsidRPr="007763BF">
        <w:t>Landscape (LSC)</w:t>
      </w:r>
    </w:p>
    <w:p w:rsidR="00000000" w:rsidRPr="007763BF" w:rsidP="007763BF">
      <w:pPr>
        <w:pStyle w:val="Heading1"/>
      </w:pPr>
      <w:bookmarkStart w:id="5" w:name="O_1211964"/>
      <w:bookmarkEnd w:id="5"/>
      <w:r w:rsidRPr="007763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2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Performance Criteria</w:t>
            </w:r>
          </w:p>
        </w:tc>
      </w:tr>
      <w:tr w:rsidTr="00882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t>1.1 Interpret site plans and specifications</w:t>
            </w:r>
          </w:p>
          <w:p w:rsidR="00000000" w:rsidRPr="007763BF" w:rsidP="007763BF">
            <w:pPr>
              <w:pStyle w:val="BodyText"/>
            </w:pPr>
            <w:r w:rsidRPr="007763BF">
              <w:t>1.2 Identify potential hazards and risks, and implement safe working practices to manage r</w:t>
            </w:r>
            <w:r w:rsidRPr="007763BF">
              <w:t>isks</w:t>
            </w:r>
          </w:p>
          <w:p w:rsidR="00000000" w:rsidRPr="007763BF" w:rsidP="007763BF">
            <w:pPr>
              <w:pStyle w:val="BodyText"/>
            </w:pPr>
            <w:r w:rsidRPr="007763BF">
              <w:t>1.3 Check quantity and quality of materials</w:t>
            </w:r>
          </w:p>
          <w:p w:rsidR="00000000" w:rsidRPr="007763BF" w:rsidP="007763BF">
            <w:pPr>
              <w:pStyle w:val="BodyText"/>
            </w:pPr>
            <w:r w:rsidRPr="007763BF">
              <w:t xml:space="preserve">1.4 Select tools and equipment required for installation work and </w:t>
            </w:r>
            <w:r w:rsidRPr="007763BF">
              <w:t>check for serviceability</w:t>
            </w:r>
          </w:p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1.5 Select, fit, use and maintain personal protective equipment (PPE) applicable to the task</w:t>
            </w:r>
          </w:p>
        </w:tc>
      </w:tr>
      <w:tr w:rsidTr="00882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2. Set out the site for the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t>2.1 Determine, locate and mark out services from site plan</w:t>
            </w:r>
          </w:p>
          <w:p w:rsidR="00000000" w:rsidRPr="007763BF" w:rsidP="007763BF">
            <w:pPr>
              <w:pStyle w:val="BodyText"/>
            </w:pPr>
            <w:r w:rsidRPr="007763BF">
              <w:t>2.2 Mark out position of structure or feature</w:t>
            </w:r>
          </w:p>
          <w:p w:rsidR="00000000" w:rsidRPr="007763BF" w:rsidP="007763BF">
            <w:pPr>
              <w:pStyle w:val="BodyText"/>
            </w:pPr>
            <w:r w:rsidRPr="007763BF">
              <w:t>2.3 Establish profiles to conform to nominated tolerances</w:t>
            </w:r>
          </w:p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 xml:space="preserve">2.4 Excavate and prepare footings according to type of </w:t>
            </w:r>
            <w:r w:rsidRPr="007763BF">
              <w:t>structure to be erected</w:t>
            </w:r>
          </w:p>
        </w:tc>
      </w:tr>
      <w:tr w:rsidTr="00882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3. Prepare and cut metal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t>3.1 Lay components out for assembly</w:t>
            </w:r>
          </w:p>
          <w:p w:rsidR="00000000" w:rsidRPr="007763BF" w:rsidP="007763BF">
            <w:pPr>
              <w:pStyle w:val="BodyText"/>
            </w:pPr>
            <w:r w:rsidRPr="007763BF">
              <w:t>3.2 Mark the length of components and positions of joins</w:t>
            </w:r>
          </w:p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3.3 Cut, check and join components in preparation for joining and assembly</w:t>
            </w:r>
          </w:p>
        </w:tc>
      </w:tr>
      <w:tr w:rsidTr="00882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4. Assemble and erect stru</w:t>
            </w:r>
            <w:r w:rsidRPr="007763BF">
              <w:t>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t>4.1 Fix, join or assemble metal components into position and fix into place</w:t>
            </w:r>
          </w:p>
          <w:p w:rsidR="00000000" w:rsidRPr="007763BF" w:rsidP="007763BF">
            <w:pPr>
              <w:pStyle w:val="BodyText"/>
            </w:pPr>
            <w:r w:rsidRPr="007763BF">
              <w:t>4.2 Install remaining components and fix into position</w:t>
            </w:r>
          </w:p>
          <w:p w:rsidR="00000000" w:rsidRPr="007763BF" w:rsidP="007763BF">
            <w:pPr>
              <w:pStyle w:val="BodyText"/>
            </w:pPr>
            <w:r w:rsidRPr="007763BF">
              <w:t>4.3 Finish off structure to ensure all components are secure and complete</w:t>
            </w:r>
          </w:p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4.4 Apply coatings</w:t>
            </w:r>
          </w:p>
        </w:tc>
      </w:tr>
      <w:tr w:rsidTr="00882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 xml:space="preserve">5. Check quality of work </w:t>
            </w:r>
            <w:r w:rsidRPr="007763BF">
              <w:t>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t>5.1 Inspect quality of finished works to ensure required standard has been achieved</w:t>
            </w:r>
          </w:p>
          <w:p w:rsidR="00000000" w:rsidRPr="007763BF" w:rsidP="007763BF">
            <w:pPr>
              <w:pStyle w:val="BodyText"/>
            </w:pPr>
            <w:r w:rsidRPr="007763BF">
              <w:t>5.2 Clean debris from structure and site</w:t>
            </w:r>
          </w:p>
          <w:p w:rsidR="00000000" w:rsidRPr="007763BF" w:rsidP="007763BF">
            <w:pPr>
              <w:pStyle w:val="BodyText"/>
            </w:pPr>
            <w:r w:rsidRPr="007763BF">
              <w:t>5.3 Dispose of or recycle waste material from site</w:t>
            </w:r>
          </w:p>
          <w:p w:rsidR="00000000" w:rsidRPr="007763BF" w:rsidP="007763BF">
            <w:pPr>
              <w:pStyle w:val="BodyText"/>
            </w:pPr>
            <w:r w:rsidRPr="007763BF">
              <w:t>5.4 Store unused metal components for future re-use</w:t>
            </w:r>
          </w:p>
          <w:p w:rsidR="00000000" w:rsidRPr="007763BF" w:rsidP="007763BF">
            <w:pPr>
              <w:pStyle w:val="BodyText"/>
            </w:pPr>
            <w:r w:rsidRPr="007763BF">
              <w:t>5.5 Clean, maintain and store tools and equipment</w:t>
            </w:r>
          </w:p>
          <w:p w:rsidR="00000000" w:rsidRPr="007763BF" w:rsidP="007763BF">
            <w:pPr>
              <w:pStyle w:val="BodyText"/>
            </w:pPr>
            <w:r w:rsidRPr="007763BF">
              <w:t>5.6 Identify and report unserviceable tools and equipment according to workplace procedures</w:t>
            </w:r>
          </w:p>
        </w:tc>
      </w:tr>
    </w:tbl>
    <w:p w:rsidR="00000000" w:rsidRPr="007763BF" w:rsidP="007763BF">
      <w:pPr>
        <w:pStyle w:val="BodyText"/>
      </w:pPr>
    </w:p>
    <w:p w:rsidR="00000000" w:rsidRPr="007763BF" w:rsidP="007763BF">
      <w:pPr>
        <w:pStyle w:val="AllowPageBreak"/>
      </w:pPr>
    </w:p>
    <w:p w:rsidR="00000000" w:rsidRPr="007763BF" w:rsidP="007763BF">
      <w:pPr>
        <w:pStyle w:val="Heading1"/>
      </w:pPr>
      <w:bookmarkStart w:id="6" w:name="O_1211965"/>
      <w:bookmarkEnd w:id="6"/>
      <w:r w:rsidRPr="007763BF">
        <w:t>Foundation Skills</w:t>
      </w:r>
    </w:p>
    <w:p w:rsidR="00000000" w:rsidRPr="0088282B" w:rsidP="0088282B">
      <w:pPr>
        <w:pStyle w:val="BodyText"/>
        <w:rPr>
          <w:i/>
        </w:rPr>
      </w:pPr>
      <w:r w:rsidRPr="0088282B">
        <w:rPr>
          <w:rStyle w:val="Emphasis"/>
        </w:rPr>
        <w:t>This section describes those language, literacy, numeracy and employment sk</w:t>
      </w:r>
      <w:r w:rsidRPr="0088282B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6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Description</w:t>
            </w:r>
          </w:p>
        </w:tc>
      </w:tr>
      <w:tr w:rsidTr="00776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t>Use clear language and industry standard terminology to report tool and equipment unserviceability</w:t>
            </w:r>
          </w:p>
        </w:tc>
      </w:tr>
    </w:tbl>
    <w:p w:rsidR="00000000" w:rsidRPr="007763BF" w:rsidP="007763BF">
      <w:pPr>
        <w:pStyle w:val="BodyText"/>
      </w:pPr>
    </w:p>
    <w:p w:rsidR="00000000" w:rsidRPr="007763BF" w:rsidP="007763BF">
      <w:pPr>
        <w:pStyle w:val="AllowPageBreak"/>
      </w:pPr>
    </w:p>
    <w:p w:rsidR="00000000" w:rsidRPr="007763BF" w:rsidP="007763BF">
      <w:pPr>
        <w:pStyle w:val="Heading1"/>
      </w:pPr>
      <w:bookmarkStart w:id="7" w:name="O_1211967"/>
      <w:bookmarkEnd w:id="7"/>
      <w:r w:rsidRPr="007763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6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Bold"/>
              <w:rPr>
                <w:lang w:val="en-NZ"/>
              </w:rPr>
            </w:pPr>
            <w:r w:rsidRPr="007763BF">
              <w:t>Equivalence status</w:t>
            </w:r>
          </w:p>
        </w:tc>
      </w:tr>
      <w:tr w:rsidTr="00776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AHCLSC321 Install metal structures and features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AHCLSC308 Install metal structures and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t>Minor changes to applica</w:t>
            </w:r>
            <w:r w:rsidRPr="007763BF">
              <w:t>tion</w:t>
            </w:r>
          </w:p>
          <w:p w:rsidR="00000000" w:rsidRPr="007763BF" w:rsidP="007763BF">
            <w:pPr>
              <w:pStyle w:val="BodyText"/>
            </w:pPr>
            <w:r w:rsidRPr="007763BF">
              <w:t>Minor changes to performance criteria</w:t>
            </w:r>
          </w:p>
          <w:p w:rsidR="00000000" w:rsidRPr="007763BF" w:rsidP="007763BF">
            <w:pPr>
              <w:pStyle w:val="BodyText"/>
            </w:pPr>
            <w:r w:rsidRPr="007763BF">
              <w:t>Foundation skills added</w:t>
            </w:r>
          </w:p>
          <w:p w:rsidR="00000000" w:rsidP="007763BF">
            <w:pPr>
              <w:pStyle w:val="BodyText"/>
              <w:rPr>
                <w:lang w:val="en-NZ"/>
              </w:rPr>
            </w:pPr>
            <w:r w:rsidRPr="007763B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3BF" w:rsidP="007763BF">
            <w:pPr>
              <w:pStyle w:val="BodyText"/>
            </w:pPr>
            <w:r w:rsidRPr="007763BF">
              <w:t>Equivalent</w:t>
            </w:r>
          </w:p>
        </w:tc>
      </w:tr>
    </w:tbl>
    <w:p w:rsidR="0088282B" w:rsidP="007763BF">
      <w:pPr>
        <w:pStyle w:val="BodyText"/>
      </w:pPr>
    </w:p>
    <w:p w:rsidR="0088282B" w:rsidP="007763BF">
      <w:pPr>
        <w:pStyle w:val="BodyText"/>
      </w:pPr>
    </w:p>
    <w:p w:rsidR="00000000" w:rsidRPr="007763BF" w:rsidP="007763BF">
      <w:pPr>
        <w:pStyle w:val="Heading1"/>
      </w:pPr>
      <w:bookmarkStart w:id="8" w:name="O_1211974"/>
      <w:bookmarkEnd w:id="8"/>
      <w:r w:rsidRPr="007763BF">
        <w:t>Links</w:t>
      </w:r>
    </w:p>
    <w:p w:rsidR="00000000" w:rsidRPr="007763BF" w:rsidP="0088282B">
      <w:pPr>
        <w:pStyle w:val="BodyText"/>
      </w:pPr>
      <w:r w:rsidRPr="007763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41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63BF" w:rsidP="007763BF"/>
    <w:sectPr w:rsidSect="00776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BF" w:rsidRPr="0088282B" w:rsidP="00882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B" w:rsidP="00776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82B" w:rsidP="00776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282B" w:rsidP="00776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3BF" w:rsidRPr="0088282B" w:rsidP="00882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B" w:rsidRPr="002D2AF8" w:rsidP="00776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AHCLSC321 Install metal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8282B" w:rsidP="00776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3BF"/>
  </w:style>
  <w:style w:type="character" w:customStyle="1" w:styleId="Heading1Char">
    <w:name w:val="Heading 1 Char"/>
    <w:basedOn w:val="DefaultParagraphFont"/>
    <w:link w:val="Heading1"/>
    <w:rsid w:val="00776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3B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7763BF"/>
    <w:rPr>
      <w:i/>
    </w:rPr>
  </w:style>
  <w:style w:type="paragraph" w:customStyle="1" w:styleId="SuperHeading">
    <w:name w:val="SuperHeading"/>
    <w:basedOn w:val="Normal"/>
    <w:rsid w:val="00776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63BF"/>
    <w:rPr>
      <w:b/>
    </w:rPr>
  </w:style>
  <w:style w:type="character" w:customStyle="1" w:styleId="Heading2Char">
    <w:name w:val="Heading 2 Char"/>
    <w:basedOn w:val="DefaultParagraphFont"/>
    <w:link w:val="Heading2"/>
    <w:rsid w:val="00776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63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6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63BF"/>
    <w:rPr>
      <w:b/>
      <w:spacing w:val="0"/>
    </w:rPr>
  </w:style>
  <w:style w:type="paragraph" w:customStyle="1" w:styleId="SuperTitle">
    <w:name w:val="SuperTitle"/>
    <w:basedOn w:val="Title"/>
    <w:rsid w:val="00776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3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3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3BF"/>
  </w:style>
  <w:style w:type="paragraph" w:styleId="TableofFigures">
    <w:name w:val="table of figures"/>
    <w:basedOn w:val="Normal"/>
    <w:next w:val="Normal"/>
    <w:semiHidden/>
    <w:rsid w:val="00776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3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63BF"/>
    <w:rPr>
      <w:rFonts w:ascii="Wingdings" w:hAnsi="Wingdings"/>
    </w:rPr>
  </w:style>
  <w:style w:type="paragraph" w:customStyle="1" w:styleId="TableHeading">
    <w:name w:val="Table Heading"/>
    <w:basedOn w:val="HeadingBase"/>
    <w:rsid w:val="00776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3BF"/>
    <w:rPr>
      <w:color w:val="0033CC"/>
      <w:u w:val="none"/>
    </w:rPr>
  </w:style>
  <w:style w:type="paragraph" w:customStyle="1" w:styleId="BodyTextRight">
    <w:name w:val="Body Text Right"/>
    <w:basedOn w:val="BodyText"/>
    <w:rsid w:val="00776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3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3BF"/>
    <w:rPr>
      <w:sz w:val="32"/>
    </w:rPr>
  </w:style>
  <w:style w:type="paragraph" w:customStyle="1" w:styleId="HeadingProcedure">
    <w:name w:val="Heading Procedure"/>
    <w:basedOn w:val="HeadingBase"/>
    <w:next w:val="Normal"/>
    <w:rsid w:val="00776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3BF"/>
    <w:pPr>
      <w:spacing w:before="60" w:after="60"/>
    </w:pPr>
  </w:style>
  <w:style w:type="paragraph" w:styleId="ListContinue">
    <w:name w:val="List Continue"/>
    <w:basedOn w:val="List"/>
    <w:rsid w:val="007763BF"/>
    <w:pPr>
      <w:ind w:firstLine="0"/>
    </w:pPr>
  </w:style>
  <w:style w:type="paragraph" w:customStyle="1" w:styleId="ListNote">
    <w:name w:val="List Note"/>
    <w:basedOn w:val="List"/>
    <w:rsid w:val="00776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3BF"/>
    <w:rPr>
      <w:rFonts w:ascii="Courier New" w:hAnsi="Courier New"/>
    </w:rPr>
  </w:style>
  <w:style w:type="paragraph" w:customStyle="1" w:styleId="NoteBullet">
    <w:name w:val="Note Bullet"/>
    <w:basedOn w:val="Note"/>
    <w:rsid w:val="00776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3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6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3BF"/>
    <w:rPr>
      <w:b/>
      <w:smallCaps/>
    </w:rPr>
  </w:style>
  <w:style w:type="paragraph" w:customStyle="1" w:styleId="TableListNumber">
    <w:name w:val="Table List Number"/>
    <w:basedOn w:val="ListNumber"/>
    <w:rsid w:val="00776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3BF"/>
    <w:pPr>
      <w:numPr>
        <w:numId w:val="7"/>
      </w:numPr>
    </w:pPr>
  </w:style>
  <w:style w:type="paragraph" w:customStyle="1" w:styleId="ListAlpha2">
    <w:name w:val="List Alpha 2"/>
    <w:basedOn w:val="List2"/>
    <w:rsid w:val="007763BF"/>
    <w:pPr>
      <w:numPr>
        <w:numId w:val="6"/>
      </w:numPr>
    </w:pPr>
  </w:style>
  <w:style w:type="paragraph" w:styleId="List2">
    <w:name w:val="List 2"/>
    <w:basedOn w:val="BodyText"/>
    <w:rsid w:val="00776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3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3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63BF"/>
    <w:pPr>
      <w:numPr>
        <w:numId w:val="2"/>
      </w:numPr>
    </w:pPr>
  </w:style>
  <w:style w:type="paragraph" w:styleId="ListContinue2">
    <w:name w:val="List Continue 2"/>
    <w:basedOn w:val="List2"/>
    <w:rsid w:val="007763BF"/>
    <w:pPr>
      <w:ind w:firstLine="0"/>
    </w:pPr>
  </w:style>
  <w:style w:type="paragraph" w:styleId="ListContinue3">
    <w:name w:val="List Continue 3"/>
    <w:basedOn w:val="List3"/>
    <w:rsid w:val="007763BF"/>
    <w:pPr>
      <w:ind w:left="1021" w:firstLine="0"/>
    </w:pPr>
  </w:style>
  <w:style w:type="paragraph" w:styleId="ListContinue4">
    <w:name w:val="List Continue 4"/>
    <w:basedOn w:val="List4"/>
    <w:rsid w:val="007763BF"/>
    <w:pPr>
      <w:ind w:firstLine="0"/>
    </w:pPr>
  </w:style>
  <w:style w:type="paragraph" w:styleId="ListContinue5">
    <w:name w:val="List Continue 5"/>
    <w:basedOn w:val="List5"/>
    <w:rsid w:val="007763BF"/>
    <w:pPr>
      <w:ind w:firstLine="0"/>
    </w:pPr>
  </w:style>
  <w:style w:type="paragraph" w:styleId="ListNumber3">
    <w:name w:val="List Number 3"/>
    <w:basedOn w:val="List3"/>
    <w:rsid w:val="007763BF"/>
    <w:pPr>
      <w:numPr>
        <w:numId w:val="3"/>
      </w:numPr>
    </w:pPr>
  </w:style>
  <w:style w:type="paragraph" w:styleId="ListNumber4">
    <w:name w:val="List Number 4"/>
    <w:basedOn w:val="List4"/>
    <w:rsid w:val="007763BF"/>
    <w:pPr>
      <w:numPr>
        <w:numId w:val="4"/>
      </w:numPr>
    </w:pPr>
  </w:style>
  <w:style w:type="paragraph" w:styleId="ListNumber5">
    <w:name w:val="List Number 5"/>
    <w:basedOn w:val="List5"/>
    <w:rsid w:val="007763BF"/>
    <w:pPr>
      <w:numPr>
        <w:numId w:val="5"/>
      </w:numPr>
    </w:pPr>
  </w:style>
  <w:style w:type="paragraph" w:styleId="BlockText">
    <w:name w:val="Block Text"/>
    <w:basedOn w:val="Normal"/>
    <w:rsid w:val="00776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3BF"/>
    <w:rPr>
      <w:sz w:val="16"/>
      <w:vertAlign w:val="superscript"/>
    </w:rPr>
  </w:style>
  <w:style w:type="character" w:customStyle="1" w:styleId="Symbols">
    <w:name w:val="Symbols"/>
    <w:basedOn w:val="DefaultParagraphFont"/>
    <w:rsid w:val="007763BF"/>
    <w:rPr>
      <w:rFonts w:ascii="Symbol" w:hAnsi="Symbol"/>
    </w:rPr>
  </w:style>
  <w:style w:type="character" w:customStyle="1" w:styleId="MenuOptions">
    <w:name w:val="Menu Options"/>
    <w:basedOn w:val="DefaultParagraphFont"/>
    <w:rsid w:val="00776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3BF"/>
    <w:rPr>
      <w:b/>
    </w:rPr>
  </w:style>
  <w:style w:type="character" w:customStyle="1" w:styleId="Underlined">
    <w:name w:val="Underlined"/>
    <w:basedOn w:val="DefaultParagraphFont"/>
    <w:rsid w:val="007763BF"/>
    <w:rPr>
      <w:u w:val="single"/>
    </w:rPr>
  </w:style>
  <w:style w:type="paragraph" w:customStyle="1" w:styleId="TableBodyTextRight">
    <w:name w:val="Table Body Text Right"/>
    <w:basedOn w:val="TableBodyText"/>
    <w:rsid w:val="00776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3BF"/>
    <w:rPr>
      <w:sz w:val="18"/>
    </w:rPr>
  </w:style>
  <w:style w:type="paragraph" w:customStyle="1" w:styleId="BodySmallRight">
    <w:name w:val="Body Small Right"/>
    <w:basedOn w:val="BodyTextRight"/>
    <w:rsid w:val="007763BF"/>
    <w:rPr>
      <w:sz w:val="18"/>
      <w:szCs w:val="18"/>
    </w:rPr>
  </w:style>
  <w:style w:type="paragraph" w:customStyle="1" w:styleId="MarginEdition">
    <w:name w:val="Margin Edition"/>
    <w:basedOn w:val="MarginNote"/>
    <w:rsid w:val="00776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3BF"/>
    <w:rPr>
      <w:sz w:val="2"/>
      <w:szCs w:val="2"/>
    </w:rPr>
  </w:style>
  <w:style w:type="character" w:customStyle="1" w:styleId="Small">
    <w:name w:val="Small"/>
    <w:basedOn w:val="DefaultParagraphFont"/>
    <w:rsid w:val="007763BF"/>
    <w:rPr>
      <w:sz w:val="16"/>
    </w:rPr>
  </w:style>
  <w:style w:type="paragraph" w:customStyle="1" w:styleId="WideTable">
    <w:name w:val="Wide Table"/>
    <w:basedOn w:val="Normal"/>
    <w:rsid w:val="00776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3BF"/>
  </w:style>
  <w:style w:type="paragraph" w:styleId="Quote">
    <w:name w:val="Quote"/>
    <w:basedOn w:val="Heading1"/>
    <w:link w:val="QuoteChar"/>
    <w:qFormat/>
    <w:rsid w:val="00776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3BF"/>
    <w:pPr>
      <w:pageBreakBefore/>
    </w:pPr>
  </w:style>
  <w:style w:type="paragraph" w:customStyle="1" w:styleId="Border">
    <w:name w:val="Border"/>
    <w:basedOn w:val="Normal"/>
    <w:qFormat/>
    <w:rsid w:val="00776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3BF"/>
    <w:rPr>
      <w:u w:val="single"/>
    </w:rPr>
  </w:style>
  <w:style w:type="character" w:customStyle="1" w:styleId="BoldandItalics">
    <w:name w:val="Bold and Italics"/>
    <w:qFormat/>
    <w:rsid w:val="007763BF"/>
    <w:rPr>
      <w:b/>
      <w:i/>
      <w:u w:val="none"/>
    </w:rPr>
  </w:style>
  <w:style w:type="paragraph" w:styleId="BalloonText">
    <w:name w:val="Balloon Text"/>
    <w:basedOn w:val="Normal"/>
    <w:link w:val="BalloonTextChar"/>
    <w:rsid w:val="00776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3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2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3202</Characters>
  <Application>Microsoft Office Word</Application>
  <DocSecurity>0</DocSecurity>
  <Lines>123</Lines>
  <Paragraphs>82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AHCLSC321 Install metal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