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BC3" w:rsidP="004F6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AHCLSC315 Implement an outdoor tiling project</w:t>
      </w:r>
      <w:r>
        <w:fldChar w:fldCharType="end"/>
      </w:r>
    </w:p>
    <w:p w:rsidR="004F6BC3" w:rsidP="004F6BC3">
      <w:pPr>
        <w:pStyle w:val="Version"/>
        <w:sectPr w:rsidSect="00BF1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7EC" w:rsidP="00BF17EC">
      <w:pPr>
        <w:pStyle w:val="SuperHeading"/>
      </w:pPr>
      <w:r w:rsidRPr="00BF17EC">
        <w:t>AHCLSC315 Implement an outdoor tiling project</w:t>
      </w:r>
    </w:p>
    <w:p w:rsidR="00000000" w:rsidRPr="00BF17EC" w:rsidP="00BF17EC">
      <w:pPr>
        <w:pStyle w:val="Heading1"/>
      </w:pPr>
      <w:bookmarkStart w:id="1" w:name="O_1211845"/>
      <w:bookmarkEnd w:id="1"/>
      <w:r w:rsidRPr="00BF17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Comments</w:t>
            </w:r>
          </w:p>
        </w:tc>
      </w:tr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This version released with AHC Agriculture, Horticulture and Conservation and Land Management Training Package Version 7.0.</w:t>
            </w:r>
          </w:p>
        </w:tc>
      </w:tr>
    </w:tbl>
    <w:p w:rsidR="00000000" w:rsidRPr="00BF17EC" w:rsidP="00BF17EC">
      <w:pPr>
        <w:pStyle w:val="BodyText"/>
      </w:pP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2" w:name="O_1211846"/>
      <w:bookmarkEnd w:id="2"/>
      <w:r w:rsidRPr="00BF17EC">
        <w:t>Application</w:t>
      </w:r>
    </w:p>
    <w:p w:rsidR="00000000" w:rsidRPr="00BF17EC" w:rsidP="004F6BC3">
      <w:pPr>
        <w:pStyle w:val="BodyText"/>
      </w:pPr>
      <w:r w:rsidRPr="00BF17EC">
        <w:t>This unit of competency describes the ski</w:t>
      </w:r>
      <w:r w:rsidRPr="00BF17EC">
        <w:t>lls and knowledge required to install and construct a paved surface, including preparing for tiling project, setting out and preparing site, implementing the tiling project, checking and cleaning up site.</w:t>
      </w:r>
    </w:p>
    <w:p w:rsidR="00000000" w:rsidRPr="00BF17EC" w:rsidP="004F6BC3">
      <w:pPr>
        <w:pStyle w:val="BodyText"/>
      </w:pPr>
      <w:r w:rsidRPr="00BF17EC">
        <w:t>The unit applies to individuals who implement an ou</w:t>
      </w:r>
      <w:r w:rsidRPr="00BF17EC">
        <w:t>tdoor tiling project under broad direction, and take responsibility for their own work and for the quality of the work of others.</w:t>
      </w:r>
    </w:p>
    <w:p w:rsidR="00000000" w:rsidRPr="00BF17EC" w:rsidP="004F6BC3">
      <w:pPr>
        <w:pStyle w:val="BodyText"/>
      </w:pPr>
      <w:r w:rsidRPr="00BF17EC">
        <w:t>No licensing, legislative or certification requirements apply to this unit at the time of publication.</w:t>
      </w:r>
    </w:p>
    <w:p w:rsidR="00000000" w:rsidRPr="00BF17EC" w:rsidP="00BF17EC">
      <w:pPr>
        <w:pStyle w:val="Heading1"/>
      </w:pPr>
      <w:bookmarkStart w:id="3" w:name="O_1211847"/>
      <w:bookmarkEnd w:id="3"/>
      <w:r w:rsidRPr="00BF17EC">
        <w:t>Pre-</w:t>
      </w:r>
      <w:r w:rsidRPr="00BF17EC">
        <w:t>requisite Unit</w:t>
      </w:r>
    </w:p>
    <w:p w:rsidR="00000000" w:rsidRPr="00BF17EC" w:rsidP="004F6BC3">
      <w:pPr>
        <w:pStyle w:val="BodyText"/>
      </w:pPr>
      <w:r w:rsidRPr="00BF17EC">
        <w:t>Nil</w:t>
      </w:r>
    </w:p>
    <w:p w:rsidR="00000000" w:rsidRPr="00BF17EC" w:rsidP="00BF17EC">
      <w:pPr>
        <w:pStyle w:val="Heading1"/>
      </w:pPr>
      <w:bookmarkStart w:id="4" w:name="O_1211849"/>
      <w:bookmarkEnd w:id="4"/>
      <w:r w:rsidRPr="00BF17EC">
        <w:t>Unit Sector</w:t>
      </w:r>
    </w:p>
    <w:p w:rsidR="00000000" w:rsidRPr="00BF17EC" w:rsidP="004F6BC3">
      <w:pPr>
        <w:pStyle w:val="BodyText"/>
      </w:pPr>
      <w:r w:rsidRPr="00BF17EC">
        <w:t>Landscape (LSC)</w:t>
      </w:r>
    </w:p>
    <w:p w:rsidR="00000000" w:rsidRPr="00BF17EC" w:rsidP="00BF17EC">
      <w:pPr>
        <w:pStyle w:val="Heading1"/>
      </w:pPr>
      <w:bookmarkStart w:id="5" w:name="O_1211850"/>
      <w:bookmarkEnd w:id="5"/>
      <w:r w:rsidRPr="00BF17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Performance Criteria</w:t>
            </w:r>
          </w:p>
        </w:tc>
      </w:tr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1. Prepare for tiling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1.1 Interpret site plans and specifications</w:t>
            </w:r>
          </w:p>
          <w:p w:rsidR="00000000" w:rsidRPr="00BF17EC" w:rsidP="00BF17EC">
            <w:pPr>
              <w:pStyle w:val="BodyText"/>
            </w:pPr>
            <w:r w:rsidRPr="00BF17EC">
              <w:t>1.2 Identify potential hazards and risks, and implement safe working practices to man</w:t>
            </w:r>
            <w:r w:rsidRPr="00BF17EC">
              <w:t>age risks</w:t>
            </w:r>
          </w:p>
          <w:p w:rsidR="00000000" w:rsidRPr="00BF17EC" w:rsidP="00BF17EC">
            <w:pPr>
              <w:pStyle w:val="BodyText"/>
            </w:pPr>
            <w:r w:rsidRPr="00BF17EC">
              <w:t>1.3 Select materials, tools and equipment required to implement an outdoor tiling project and check for safe operation</w:t>
            </w:r>
          </w:p>
          <w:p w:rsidR="00000000" w:rsidRPr="00BF17EC" w:rsidP="00BF17EC">
            <w:pPr>
              <w:pStyle w:val="BodyText"/>
            </w:pPr>
            <w:r w:rsidRPr="00BF17EC">
              <w:t xml:space="preserve">1.4 Identify environmental impacts of proposed works and implement </w:t>
            </w:r>
            <w:r w:rsidRPr="00BF17EC">
              <w:t>controls if required</w:t>
            </w:r>
          </w:p>
          <w:p w:rsidR="00000000" w:rsidRPr="00BF17EC" w:rsidP="00BF17EC">
            <w:pPr>
              <w:pStyle w:val="BodyText"/>
            </w:pPr>
            <w:r w:rsidRPr="00BF17EC">
              <w:t>1.5 Select, fit, use and maintain perso</w:t>
            </w:r>
            <w:r w:rsidRPr="00BF17EC">
              <w:t>nal protective equipment (PPE) applicable to the task</w:t>
            </w:r>
          </w:p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1.6 Organise delivery of materials to site according to workplace priorities</w:t>
            </w:r>
          </w:p>
        </w:tc>
      </w:tr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2.1 Erect site bunting, control pedestrian access and place safety signage</w:t>
            </w:r>
          </w:p>
          <w:p w:rsidR="00000000" w:rsidRPr="00BF17EC" w:rsidP="00BF17EC">
            <w:pPr>
              <w:pStyle w:val="BodyText"/>
            </w:pPr>
            <w:r w:rsidRPr="00BF17EC">
              <w:t>2.2 Assess existing base material where applicable</w:t>
            </w:r>
          </w:p>
          <w:p w:rsidR="00000000" w:rsidRPr="00BF17EC" w:rsidP="00BF17EC">
            <w:pPr>
              <w:pStyle w:val="BodyText"/>
            </w:pPr>
            <w:r w:rsidRPr="00BF17EC">
              <w:t>2.3 Set out tiles to determine tiling pattern and identify cutting requirements according to site plans and specifications</w:t>
            </w:r>
          </w:p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2.4 Create template to form accurate curves and edges for tiled surfaces around wa</w:t>
            </w:r>
            <w:r w:rsidRPr="00BF17EC">
              <w:t>lls and structures</w:t>
            </w:r>
          </w:p>
        </w:tc>
      </w:tr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3. Implement tiling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3.1 Identify location of first tile</w:t>
            </w:r>
          </w:p>
          <w:p w:rsidR="00000000" w:rsidRPr="00BF17EC" w:rsidP="00BF17EC">
            <w:pPr>
              <w:pStyle w:val="BodyText"/>
            </w:pPr>
            <w:r w:rsidRPr="00BF17EC">
              <w:t>3.2 Prepare mortar and adhesive according to manufacturer specifications</w:t>
            </w:r>
          </w:p>
          <w:p w:rsidR="00000000" w:rsidRPr="00BF17EC" w:rsidP="00BF17EC">
            <w:pPr>
              <w:pStyle w:val="BodyText"/>
            </w:pPr>
            <w:r w:rsidRPr="00BF17EC">
              <w:t>3.3 Lay first tile</w:t>
            </w:r>
          </w:p>
          <w:p w:rsidR="00000000" w:rsidRPr="00BF17EC" w:rsidP="00BF17EC">
            <w:pPr>
              <w:pStyle w:val="BodyText"/>
            </w:pPr>
            <w:r w:rsidRPr="00BF17EC">
              <w:t>3.4 Lay tiles according to tiling pattern, with perimeter tiles marked and cut t</w:t>
            </w:r>
            <w:r w:rsidRPr="00BF17EC">
              <w:t>o fit template requirements</w:t>
            </w:r>
          </w:p>
          <w:p w:rsidR="00000000" w:rsidRPr="00BF17EC" w:rsidP="00BF17EC">
            <w:pPr>
              <w:pStyle w:val="BodyText"/>
            </w:pPr>
            <w:r w:rsidRPr="00BF17EC">
              <w:t>3.5 Fix tiles to specified grade, flush and square</w:t>
            </w:r>
          </w:p>
          <w:p w:rsidR="00000000" w:rsidRPr="00BF17EC" w:rsidP="00BF17EC">
            <w:pPr>
              <w:pStyle w:val="BodyText"/>
            </w:pPr>
            <w:r w:rsidRPr="00BF17EC">
              <w:t>3.6 Mix grout and apply to joints according to specifications, to provide flush and smooth finish</w:t>
            </w:r>
          </w:p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3.7 Polish or clean tiled surface according to manufacturer specifications</w:t>
            </w:r>
          </w:p>
        </w:tc>
      </w:tr>
      <w:tr w:rsidTr="004F6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 xml:space="preserve">4. </w:t>
            </w:r>
            <w:r w:rsidRPr="00BF17EC">
              <w:t>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4.1 Inspect the quality of finished works to ensure standard of finished tiling project is in accordance with site plans and specifications</w:t>
            </w:r>
          </w:p>
          <w:p w:rsidR="00000000" w:rsidRPr="00BF17EC" w:rsidP="00BF17EC">
            <w:pPr>
              <w:pStyle w:val="BodyText"/>
            </w:pPr>
            <w:r w:rsidRPr="00BF17EC">
              <w:t>4.2 Clean work-site and dispose of or recycle waste material from site</w:t>
            </w:r>
          </w:p>
          <w:p w:rsidR="00000000" w:rsidRPr="00BF17EC" w:rsidP="00BF17EC">
            <w:pPr>
              <w:pStyle w:val="BodyText"/>
            </w:pPr>
            <w:r w:rsidRPr="00BF17EC">
              <w:t>4.3 C</w:t>
            </w:r>
            <w:r w:rsidRPr="00BF17EC">
              <w:t>lean, maintain and store tools and equipment</w:t>
            </w:r>
          </w:p>
          <w:p w:rsidR="00000000" w:rsidRPr="00BF17EC" w:rsidP="00BF17EC">
            <w:pPr>
              <w:pStyle w:val="BodyText"/>
            </w:pPr>
            <w:r w:rsidRPr="00BF17EC">
              <w:t>4.4 Identify and report unserviceable tools and equipment according to workplace procedures</w:t>
            </w:r>
          </w:p>
        </w:tc>
      </w:tr>
    </w:tbl>
    <w:p w:rsidR="00000000" w:rsidRPr="00BF17EC" w:rsidP="00BF17EC">
      <w:pPr>
        <w:pStyle w:val="BodyText"/>
      </w:pP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6" w:name="O_1211851"/>
      <w:bookmarkEnd w:id="6"/>
      <w:r w:rsidRPr="00BF17EC">
        <w:t>Foundation Skills</w:t>
      </w:r>
    </w:p>
    <w:p w:rsidR="00000000" w:rsidRPr="004F6BC3" w:rsidP="004F6BC3">
      <w:pPr>
        <w:pStyle w:val="BodyText"/>
        <w:rPr>
          <w:i/>
        </w:rPr>
      </w:pPr>
      <w:r w:rsidRPr="004F6BC3">
        <w:rPr>
          <w:rStyle w:val="Emphasis"/>
        </w:rPr>
        <w:t>This section describes those language, literacy, numeracy and employment</w:t>
      </w:r>
      <w:r w:rsidRPr="004F6BC3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Description</w:t>
            </w:r>
          </w:p>
        </w:tc>
      </w:tr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ListBullet"/>
              <w:rPr>
                <w:lang w:val="en-NZ"/>
              </w:rPr>
            </w:pPr>
            <w:r w:rsidRPr="00BF17EC">
              <w:t>Use clear language and industry standard terminology to report tool and equipment unserviceabilit</w:t>
            </w:r>
            <w:r w:rsidRPr="00BF17EC">
              <w:t>y</w:t>
            </w:r>
          </w:p>
        </w:tc>
      </w:tr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ListBullet"/>
            </w:pPr>
            <w:r w:rsidRPr="00BF17EC">
              <w:t>Calculate quantities of material, take measurements, interpret and use scale, interpret and calculate levels</w:t>
            </w:r>
          </w:p>
          <w:p w:rsidR="00000000" w:rsidRPr="00BF17EC" w:rsidP="00BF17EC">
            <w:pPr>
              <w:pStyle w:val="ListBullet"/>
            </w:pPr>
            <w:r w:rsidRPr="00BF17EC">
              <w:t>Set out geometric shapes</w:t>
            </w:r>
          </w:p>
        </w:tc>
      </w:tr>
    </w:tbl>
    <w:p w:rsidR="00000000" w:rsidRPr="00BF17EC" w:rsidP="00BF17EC">
      <w:pPr>
        <w:pStyle w:val="BodyText"/>
      </w:pP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7" w:name="O_1211853"/>
      <w:bookmarkEnd w:id="7"/>
      <w:r w:rsidRPr="00BF17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Equivalence status</w:t>
            </w:r>
          </w:p>
        </w:tc>
      </w:tr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AHCLSC315 Implement an outdoor tiling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Newly created</w:t>
            </w:r>
          </w:p>
        </w:tc>
      </w:tr>
    </w:tbl>
    <w:p w:rsidR="00000000" w:rsidRPr="00BF17EC" w:rsidP="00BF17EC">
      <w:pPr>
        <w:pStyle w:val="BodyText"/>
      </w:pP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8" w:name="O_1211860"/>
      <w:bookmarkEnd w:id="8"/>
      <w:r w:rsidRPr="00BF17EC">
        <w:t>Links</w:t>
      </w:r>
    </w:p>
    <w:p w:rsidR="00000000" w:rsidRPr="00BF17EC" w:rsidP="004F6BC3">
      <w:pPr>
        <w:pStyle w:val="BodyText"/>
      </w:pPr>
      <w:r w:rsidRPr="00BF17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8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17EC" w:rsidP="004F6BC3">
      <w:pPr>
        <w:pStyle w:val="BodyText"/>
        <w:sectPr w:rsidSect="00BF17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7EC" w:rsidP="00BF17EC">
      <w:pPr>
        <w:pStyle w:val="SuperHeading"/>
      </w:pPr>
      <w:r w:rsidRPr="00BF17EC">
        <w:t>Assessment Requirements f</w:t>
      </w:r>
      <w:r w:rsidRPr="00BF17EC">
        <w:t>or AHCLSC315 Implement an outdoor tiling project</w:t>
      </w:r>
    </w:p>
    <w:p w:rsidR="00000000" w:rsidRPr="00BF17EC" w:rsidP="00BF17EC">
      <w:pPr>
        <w:pStyle w:val="Heading1"/>
      </w:pPr>
      <w:bookmarkStart w:id="9" w:name="O_1211855"/>
      <w:bookmarkEnd w:id="9"/>
      <w:r w:rsidRPr="00BF17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Bold"/>
              <w:rPr>
                <w:lang w:val="en-NZ"/>
              </w:rPr>
            </w:pPr>
            <w:r w:rsidRPr="00BF17EC">
              <w:t>Comments</w:t>
            </w:r>
          </w:p>
        </w:tc>
      </w:tr>
      <w:tr w:rsidTr="00BF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EC">
            <w:pPr>
              <w:pStyle w:val="BodyText"/>
              <w:rPr>
                <w:lang w:val="en-NZ"/>
              </w:rPr>
            </w:pPr>
            <w:r w:rsidRPr="00BF17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EC" w:rsidP="00BF17EC">
            <w:pPr>
              <w:pStyle w:val="BodyText"/>
            </w:pPr>
            <w:r w:rsidRPr="00BF17EC">
              <w:t>This version released with AHC Agriculture, Horticulture and Conservation and Land Management Training Package Version 7.0.</w:t>
            </w:r>
          </w:p>
        </w:tc>
      </w:tr>
    </w:tbl>
    <w:p w:rsidR="00000000" w:rsidRPr="00BF17EC" w:rsidP="00BF17EC">
      <w:pPr>
        <w:pStyle w:val="BodyText"/>
      </w:pP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10" w:name="O_1211856"/>
      <w:bookmarkEnd w:id="10"/>
      <w:r w:rsidRPr="00BF17EC">
        <w:t>Performance Evidence</w:t>
      </w:r>
    </w:p>
    <w:p w:rsidR="00000000" w:rsidRPr="00BF17EC" w:rsidP="004F6BC3">
      <w:pPr>
        <w:pStyle w:val="BodyText"/>
      </w:pPr>
      <w:r w:rsidRPr="00BF17EC">
        <w:t>An individual demonstrating competency must satisfy all of the elements and performance criteria in this unit.</w:t>
      </w:r>
    </w:p>
    <w:p w:rsidR="00000000" w:rsidRPr="00BF17EC" w:rsidP="004F6BC3">
      <w:pPr>
        <w:pStyle w:val="BodyText"/>
      </w:pPr>
      <w:r w:rsidRPr="00BF17EC">
        <w:t>There must be evidence that the individual has implemented a tiling project on at least one occasion and has:</w:t>
      </w:r>
    </w:p>
    <w:p w:rsidR="00000000" w:rsidRPr="00BF17EC" w:rsidP="00BF17EC">
      <w:pPr>
        <w:pStyle w:val="ListBullet"/>
      </w:pPr>
      <w:r w:rsidRPr="00BF17EC">
        <w:t>interpre</w:t>
      </w:r>
      <w:r w:rsidRPr="00BF17EC">
        <w:t>ted site plans and specifications</w:t>
      </w:r>
    </w:p>
    <w:p w:rsidR="00000000" w:rsidRPr="00BF17EC" w:rsidP="00BF17EC">
      <w:pPr>
        <w:pStyle w:val="ListBullet"/>
      </w:pPr>
      <w:r w:rsidRPr="00BF17EC">
        <w:t>applied workplace health and safety requirements, including fitted and used personal protective equipment (PPE)</w:t>
      </w:r>
    </w:p>
    <w:p w:rsidR="00000000" w:rsidRPr="00BF17EC" w:rsidP="00BF17EC">
      <w:pPr>
        <w:pStyle w:val="ListBullet"/>
      </w:pPr>
      <w:r w:rsidRPr="00BF17EC">
        <w:t>selected, used and maintained tools and equipment required for implementing a tiling project</w:t>
      </w:r>
    </w:p>
    <w:p w:rsidR="00000000" w:rsidRPr="00BF17EC" w:rsidP="00BF17EC">
      <w:pPr>
        <w:pStyle w:val="ListBullet"/>
      </w:pPr>
      <w:r w:rsidRPr="00BF17EC">
        <w:t>calculated material and resource requirements</w:t>
      </w:r>
    </w:p>
    <w:p w:rsidR="00000000" w:rsidRPr="00BF17EC" w:rsidP="00BF17EC">
      <w:pPr>
        <w:pStyle w:val="ListBullet"/>
      </w:pPr>
      <w:r w:rsidRPr="00BF17EC">
        <w:t>used tiling set out techniques</w:t>
      </w:r>
    </w:p>
    <w:p w:rsidR="00000000" w:rsidRPr="00BF17EC" w:rsidP="00BF17EC">
      <w:pPr>
        <w:pStyle w:val="ListBullet"/>
      </w:pPr>
      <w:r w:rsidRPr="00BF17EC">
        <w:t>applied tiling patterns and templating methods</w:t>
      </w:r>
    </w:p>
    <w:p w:rsidR="00000000" w:rsidRPr="00BF17EC" w:rsidP="00BF17EC">
      <w:pPr>
        <w:pStyle w:val="ListBullet"/>
      </w:pPr>
      <w:r w:rsidRPr="00BF17EC">
        <w:t>checked quality of work and cleaned up site</w:t>
      </w:r>
    </w:p>
    <w:p w:rsidR="00000000" w:rsidRPr="00BF17EC" w:rsidP="00BF17EC">
      <w:pPr>
        <w:pStyle w:val="ListBullet"/>
      </w:pPr>
      <w:r w:rsidRPr="00BF17EC">
        <w:t>cleaned up, stored and maintained tools and equipment</w:t>
      </w:r>
    </w:p>
    <w:p w:rsidR="00000000" w:rsidRPr="00BF17EC" w:rsidP="00BF17EC">
      <w:pPr>
        <w:pStyle w:val="ListBullet"/>
      </w:pPr>
      <w:r w:rsidRPr="00BF17EC">
        <w:t>reported unserviceable tools and e</w:t>
      </w:r>
      <w:r w:rsidRPr="00BF17EC">
        <w:t>quipment.</w:t>
      </w: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11" w:name="O_1211857"/>
      <w:bookmarkEnd w:id="11"/>
      <w:r w:rsidRPr="00BF17EC">
        <w:t>Knowledge Evidence</w:t>
      </w:r>
    </w:p>
    <w:p w:rsidR="00000000" w:rsidRPr="00BF17EC" w:rsidP="004F6BC3">
      <w:pPr>
        <w:pStyle w:val="BodyText"/>
      </w:pPr>
      <w:r w:rsidRPr="00BF17EC">
        <w:t>An individual must be able to demonstrate the knowledge required to perform the tasks outlined in the elements and performance criteria of this unit. This includes knowledge of:</w:t>
      </w:r>
    </w:p>
    <w:p w:rsidR="00000000" w:rsidRPr="00BF17EC" w:rsidP="00BF17EC">
      <w:pPr>
        <w:pStyle w:val="ListBullet"/>
      </w:pPr>
      <w:r w:rsidRPr="00BF17EC">
        <w:t>principles an</w:t>
      </w:r>
      <w:r w:rsidRPr="00BF17EC">
        <w:t>d practices of tiling, including:</w:t>
      </w:r>
    </w:p>
    <w:p w:rsidR="00000000" w:rsidRPr="00BF17EC" w:rsidP="00BF17EC">
      <w:pPr>
        <w:pStyle w:val="ListBullet2"/>
      </w:pPr>
      <w:r w:rsidRPr="00BF17EC">
        <w:t>Australian standards relevant to outdoor tiling</w:t>
      </w:r>
    </w:p>
    <w:p w:rsidR="00000000" w:rsidRPr="00BF17EC" w:rsidP="00BF17EC">
      <w:pPr>
        <w:pStyle w:val="ListBullet2"/>
      </w:pPr>
      <w:r w:rsidRPr="00BF17EC">
        <w:t>environmental impacts applicable to outdoor tiling projects</w:t>
      </w:r>
    </w:p>
    <w:p w:rsidR="00000000" w:rsidRPr="00BF17EC" w:rsidP="00BF17EC">
      <w:pPr>
        <w:pStyle w:val="ListBullet2"/>
      </w:pPr>
      <w:r w:rsidRPr="00BF17EC">
        <w:t>tiling tools and equipment</w:t>
      </w:r>
    </w:p>
    <w:p w:rsidR="00000000" w:rsidRPr="00BF17EC" w:rsidP="00BF17EC">
      <w:pPr>
        <w:pStyle w:val="ListBullet2"/>
      </w:pPr>
      <w:r w:rsidRPr="00BF17EC">
        <w:t>tiling materials, including tiles, adhesives, mortar, grouting and substrates, their qualities, characteristics, preparation, applications, limitations and finishing</w:t>
      </w:r>
    </w:p>
    <w:p w:rsidR="00000000" w:rsidRPr="00BF17EC" w:rsidP="00BF17EC">
      <w:pPr>
        <w:pStyle w:val="ListBullet2"/>
      </w:pPr>
      <w:r w:rsidRPr="00BF17EC">
        <w:t>techniques for setting out and fixing tiles to outdoor surfaces</w:t>
      </w:r>
    </w:p>
    <w:p w:rsidR="00000000" w:rsidRPr="00BF17EC" w:rsidP="00BF17EC">
      <w:pPr>
        <w:pStyle w:val="ListBullet2"/>
      </w:pPr>
      <w:r w:rsidRPr="00BF17EC">
        <w:t>tiling set out techniques</w:t>
      </w:r>
    </w:p>
    <w:p w:rsidR="00000000" w:rsidRPr="00BF17EC" w:rsidP="00BF17EC">
      <w:pPr>
        <w:pStyle w:val="ListBullet2"/>
      </w:pPr>
      <w:r w:rsidRPr="00BF17EC">
        <w:t>tiling patterns and templating methods</w:t>
      </w:r>
    </w:p>
    <w:p w:rsidR="00000000" w:rsidRPr="00BF17EC" w:rsidP="00BF17EC">
      <w:pPr>
        <w:pStyle w:val="ListBullet"/>
      </w:pPr>
      <w:r w:rsidRPr="00BF17EC">
        <w:t>workplace requirements applicable to health and safety in the workplace for implementing a tiling project, including appropriate use of PPE.</w:t>
      </w:r>
    </w:p>
    <w:p w:rsidR="00000000" w:rsidRPr="00BF17EC" w:rsidP="00BF17EC">
      <w:pPr>
        <w:pStyle w:val="AllowPageBreak"/>
      </w:pPr>
    </w:p>
    <w:p w:rsidR="00000000" w:rsidRPr="00BF17EC" w:rsidP="00BF17EC">
      <w:pPr>
        <w:pStyle w:val="Heading1"/>
      </w:pPr>
      <w:bookmarkStart w:id="12" w:name="O_1211858"/>
      <w:bookmarkEnd w:id="12"/>
      <w:r w:rsidRPr="00BF17EC">
        <w:t>Assessment Conditions</w:t>
      </w:r>
    </w:p>
    <w:p w:rsidR="00000000" w:rsidRPr="00BF17EC" w:rsidP="004F6BC3">
      <w:pPr>
        <w:pStyle w:val="BodyText"/>
      </w:pPr>
      <w:r w:rsidRPr="00BF17EC">
        <w:t>Assessment of the skills in this u</w:t>
      </w:r>
      <w:r w:rsidRPr="00BF17EC">
        <w:t>nit of competency must take place under the following conditions:</w:t>
      </w:r>
    </w:p>
    <w:p w:rsidR="00000000" w:rsidRPr="00BF17EC" w:rsidP="00BF17EC">
      <w:pPr>
        <w:pStyle w:val="ListBullet"/>
      </w:pPr>
      <w:r w:rsidRPr="00BF17EC">
        <w:t>physical conditions:</w:t>
      </w:r>
    </w:p>
    <w:p w:rsidR="00000000" w:rsidRPr="00BF17EC" w:rsidP="00BF17EC">
      <w:pPr>
        <w:pStyle w:val="ListBullet2"/>
      </w:pPr>
      <w:r w:rsidRPr="00BF17EC">
        <w:t>a workplace setting or an environment that accurately represent workplace conditions</w:t>
      </w:r>
    </w:p>
    <w:p w:rsidR="00000000" w:rsidRPr="00BF17EC" w:rsidP="00BF17EC">
      <w:pPr>
        <w:pStyle w:val="ListBullet"/>
      </w:pPr>
      <w:r w:rsidRPr="00BF17EC">
        <w:t>resources, equipment and materials:</w:t>
      </w:r>
    </w:p>
    <w:p w:rsidR="00000000" w:rsidRPr="00BF17EC" w:rsidP="00BF17EC">
      <w:pPr>
        <w:pStyle w:val="ListBullet2"/>
      </w:pPr>
      <w:r w:rsidRPr="00BF17EC">
        <w:t>workplace procedures applicable to implementing a tiling project</w:t>
      </w:r>
    </w:p>
    <w:p w:rsidR="00000000" w:rsidRPr="00BF17EC" w:rsidP="00BF17EC">
      <w:pPr>
        <w:pStyle w:val="ListBullet2"/>
      </w:pPr>
      <w:r w:rsidRPr="00BF17EC">
        <w:t>materials, tools and equipment applicable to implementing a tiling project</w:t>
      </w:r>
    </w:p>
    <w:p w:rsidR="00000000" w:rsidRPr="00BF17EC" w:rsidP="00BF17EC">
      <w:pPr>
        <w:pStyle w:val="ListBullet2"/>
      </w:pPr>
      <w:r w:rsidRPr="00BF17EC">
        <w:t>tiles</w:t>
      </w:r>
    </w:p>
    <w:p w:rsidR="00000000" w:rsidRPr="00BF17EC" w:rsidP="00BF17EC">
      <w:pPr>
        <w:pStyle w:val="ListBullet2"/>
      </w:pPr>
      <w:r w:rsidRPr="00BF17EC">
        <w:t>PPE applicable to implementing a tiling project</w:t>
      </w:r>
    </w:p>
    <w:p w:rsidR="00000000" w:rsidRPr="00BF17EC" w:rsidP="00BF17EC">
      <w:pPr>
        <w:pStyle w:val="ListBullet"/>
      </w:pPr>
      <w:r w:rsidRPr="00BF17EC">
        <w:t>specifications:</w:t>
      </w:r>
    </w:p>
    <w:p w:rsidR="00000000" w:rsidRPr="00BF17EC" w:rsidP="00BF17EC">
      <w:pPr>
        <w:pStyle w:val="ListBullet2"/>
      </w:pPr>
      <w:r w:rsidRPr="00BF17EC">
        <w:t xml:space="preserve">workplace requirements applicable to health </w:t>
      </w:r>
      <w:r w:rsidRPr="00BF17EC">
        <w:t>and safety in the workplace for implementing a tiling project</w:t>
      </w:r>
    </w:p>
    <w:p w:rsidR="00000000" w:rsidRPr="00BF17EC" w:rsidP="00BF17EC">
      <w:pPr>
        <w:pStyle w:val="ListBullet2"/>
      </w:pPr>
      <w:r w:rsidRPr="00BF17EC">
        <w:t>site plans and specifications applicable to implementing a tiling project</w:t>
      </w:r>
    </w:p>
    <w:p w:rsidR="00000000" w:rsidRPr="00BF17EC" w:rsidP="00BF17EC">
      <w:pPr>
        <w:pStyle w:val="ListBullet2"/>
      </w:pPr>
      <w:r w:rsidRPr="00BF17EC">
        <w:t>Australian standards applicable to outdoor tiling project</w:t>
      </w:r>
    </w:p>
    <w:p w:rsidR="00000000" w:rsidRPr="00BF17EC" w:rsidP="00BF17EC">
      <w:pPr>
        <w:pStyle w:val="ListBullet"/>
      </w:pPr>
      <w:r w:rsidRPr="00BF17EC">
        <w:t>timeframes:</w:t>
      </w:r>
    </w:p>
    <w:p w:rsidR="00000000" w:rsidRPr="00BF17EC" w:rsidP="00BF17EC">
      <w:pPr>
        <w:pStyle w:val="ListBullet2"/>
      </w:pPr>
      <w:r w:rsidRPr="00BF17EC">
        <w:t>according to job requirements.</w:t>
      </w:r>
    </w:p>
    <w:p w:rsidR="00000000" w:rsidRPr="00BF17EC" w:rsidP="004F6BC3">
      <w:pPr>
        <w:pStyle w:val="BodyText"/>
      </w:pPr>
      <w:r w:rsidRPr="00BF17EC">
        <w:t>Assessors of this</w:t>
      </w:r>
      <w:r w:rsidRPr="00BF17EC">
        <w:t xml:space="preserve"> unit must satisfy the requirements for assessors in applicable vocational education and training legislation, frameworks and/or standards.</w:t>
      </w:r>
    </w:p>
    <w:p w:rsidR="00000000" w:rsidRPr="00BF17EC" w:rsidP="00BF17EC">
      <w:pPr>
        <w:pStyle w:val="Heading1"/>
      </w:pPr>
      <w:bookmarkStart w:id="13" w:name="O_1211861"/>
      <w:bookmarkEnd w:id="13"/>
      <w:r w:rsidRPr="00BF17EC">
        <w:t>Links</w:t>
      </w:r>
    </w:p>
    <w:p w:rsidR="00000000" w:rsidRPr="00BF17EC" w:rsidP="004F6BC3">
      <w:pPr>
        <w:pStyle w:val="BodyText"/>
      </w:pPr>
      <w:r w:rsidRPr="00BF17EC">
        <w:t>Companion Volumes, inc</w:t>
      </w:r>
      <w:r w:rsidRPr="00BF17EC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8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17EC" w:rsidP="00BF17EC"/>
    <w:sectPr w:rsidSect="00BF17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 w:rsidRPr="004F6BC3" w:rsidP="004F6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C3" w:rsidP="00BF1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BC3" w:rsidP="00BF1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6BC3" w:rsidP="00BF17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 w:rsidP="00BF1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BC3">
      <w:t>Approved</w:t>
    </w:r>
    <w:r w:rsidR="004F6B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B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BC3">
      <w:rPr>
        <w:noProof/>
      </w:rPr>
      <w:t>4</w:t>
    </w:r>
    <w:r>
      <w:rPr>
        <w:noProof/>
      </w:rPr>
      <w:fldChar w:fldCharType="end"/>
    </w:r>
  </w:p>
  <w:p w:rsidR="00BF17EC" w:rsidP="00BF1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B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BC3">
      <w:t>Skills Insight</w:t>
    </w:r>
    <w:r w:rsidR="004F6BC3">
      <w:fldChar w:fldCharType="end"/>
    </w:r>
  </w:p>
  <w:p w:rsidR="00BF17EC" w:rsidP="00BF1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7EC" w:rsidRPr="004F6BC3" w:rsidP="004F6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C3" w:rsidRPr="002D2AF8" w:rsidP="00BF1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AHCLSC315 Implement an outdoor tiling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BC3" w:rsidP="00BF17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EC" w:rsidRPr="002D2AF8" w:rsidP="00BF1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BC3">
      <w:t>AHCLSC315 Implement an outdoor tiling project</w:t>
    </w:r>
    <w:r w:rsidR="004F6B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BC3">
      <w:rPr>
        <w:noProof/>
      </w:rPr>
      <w:t>2 March 2025</w:t>
    </w:r>
    <w:r>
      <w:fldChar w:fldCharType="end"/>
    </w:r>
  </w:p>
  <w:p w:rsidR="00BF17EC" w:rsidP="00BF1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01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00B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29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7EC"/>
  </w:style>
  <w:style w:type="character" w:customStyle="1" w:styleId="Heading1Char">
    <w:name w:val="Heading 1 Char"/>
    <w:basedOn w:val="DefaultParagraphFont"/>
    <w:link w:val="Heading1"/>
    <w:rsid w:val="00BF1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17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7EC"/>
    <w:rPr>
      <w:i/>
    </w:rPr>
  </w:style>
  <w:style w:type="paragraph" w:customStyle="1" w:styleId="SuperHeading">
    <w:name w:val="SuperHeading"/>
    <w:basedOn w:val="Normal"/>
    <w:rsid w:val="00BF1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17EC"/>
    <w:rPr>
      <w:b/>
    </w:rPr>
  </w:style>
  <w:style w:type="character" w:customStyle="1" w:styleId="Heading2Char">
    <w:name w:val="Heading 2 Char"/>
    <w:basedOn w:val="DefaultParagraphFont"/>
    <w:link w:val="Heading2"/>
    <w:rsid w:val="00BF1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17EC"/>
    <w:rPr>
      <w:b/>
      <w:spacing w:val="0"/>
    </w:rPr>
  </w:style>
  <w:style w:type="paragraph" w:customStyle="1" w:styleId="SuperTitle">
    <w:name w:val="SuperTitle"/>
    <w:basedOn w:val="Title"/>
    <w:rsid w:val="00BF1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7EC"/>
  </w:style>
  <w:style w:type="paragraph" w:styleId="TableofFigures">
    <w:name w:val="table of figures"/>
    <w:basedOn w:val="Normal"/>
    <w:next w:val="Normal"/>
    <w:semiHidden/>
    <w:rsid w:val="00BF1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7EC"/>
    <w:rPr>
      <w:rFonts w:ascii="Wingdings" w:hAnsi="Wingdings"/>
    </w:rPr>
  </w:style>
  <w:style w:type="paragraph" w:customStyle="1" w:styleId="TableHeading">
    <w:name w:val="Table Heading"/>
    <w:basedOn w:val="HeadingBase"/>
    <w:rsid w:val="00BF1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7EC"/>
    <w:rPr>
      <w:color w:val="0033CC"/>
      <w:u w:val="none"/>
    </w:rPr>
  </w:style>
  <w:style w:type="paragraph" w:customStyle="1" w:styleId="BodyTextRight">
    <w:name w:val="Body Text Right"/>
    <w:basedOn w:val="BodyText"/>
    <w:rsid w:val="00BF1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7EC"/>
    <w:rPr>
      <w:sz w:val="32"/>
    </w:rPr>
  </w:style>
  <w:style w:type="paragraph" w:customStyle="1" w:styleId="HeadingProcedure">
    <w:name w:val="Heading Procedure"/>
    <w:basedOn w:val="HeadingBase"/>
    <w:next w:val="Normal"/>
    <w:rsid w:val="00BF1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7EC"/>
    <w:pPr>
      <w:spacing w:before="60" w:after="60"/>
    </w:pPr>
  </w:style>
  <w:style w:type="paragraph" w:styleId="ListContinue">
    <w:name w:val="List Continue"/>
    <w:basedOn w:val="List"/>
    <w:rsid w:val="00BF17EC"/>
    <w:pPr>
      <w:ind w:firstLine="0"/>
    </w:pPr>
  </w:style>
  <w:style w:type="paragraph" w:customStyle="1" w:styleId="ListNote">
    <w:name w:val="List Note"/>
    <w:basedOn w:val="List"/>
    <w:rsid w:val="00BF1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7EC"/>
    <w:rPr>
      <w:rFonts w:ascii="Courier New" w:hAnsi="Courier New"/>
    </w:rPr>
  </w:style>
  <w:style w:type="paragraph" w:customStyle="1" w:styleId="NoteBullet">
    <w:name w:val="Note Bullet"/>
    <w:basedOn w:val="Note"/>
    <w:rsid w:val="00BF1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7EC"/>
    <w:rPr>
      <w:b/>
      <w:smallCaps/>
    </w:rPr>
  </w:style>
  <w:style w:type="paragraph" w:customStyle="1" w:styleId="TableListNumber">
    <w:name w:val="Table List Number"/>
    <w:basedOn w:val="ListNumber"/>
    <w:rsid w:val="00BF1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7EC"/>
    <w:pPr>
      <w:numPr>
        <w:numId w:val="9"/>
      </w:numPr>
    </w:pPr>
  </w:style>
  <w:style w:type="paragraph" w:customStyle="1" w:styleId="ListAlpha2">
    <w:name w:val="List Alpha 2"/>
    <w:basedOn w:val="List2"/>
    <w:rsid w:val="00BF17EC"/>
    <w:pPr>
      <w:numPr>
        <w:numId w:val="8"/>
      </w:numPr>
    </w:pPr>
  </w:style>
  <w:style w:type="paragraph" w:styleId="List2">
    <w:name w:val="List 2"/>
    <w:basedOn w:val="BodyText"/>
    <w:rsid w:val="00BF1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7EC"/>
    <w:pPr>
      <w:numPr>
        <w:numId w:val="4"/>
      </w:numPr>
    </w:pPr>
  </w:style>
  <w:style w:type="paragraph" w:styleId="ListContinue2">
    <w:name w:val="List Continue 2"/>
    <w:basedOn w:val="List2"/>
    <w:rsid w:val="00BF17EC"/>
    <w:pPr>
      <w:ind w:firstLine="0"/>
    </w:pPr>
  </w:style>
  <w:style w:type="paragraph" w:styleId="ListContinue3">
    <w:name w:val="List Continue 3"/>
    <w:basedOn w:val="List3"/>
    <w:rsid w:val="00BF17EC"/>
    <w:pPr>
      <w:ind w:left="1021" w:firstLine="0"/>
    </w:pPr>
  </w:style>
  <w:style w:type="paragraph" w:styleId="ListContinue4">
    <w:name w:val="List Continue 4"/>
    <w:basedOn w:val="List4"/>
    <w:rsid w:val="00BF17EC"/>
    <w:pPr>
      <w:ind w:firstLine="0"/>
    </w:pPr>
  </w:style>
  <w:style w:type="paragraph" w:styleId="ListContinue5">
    <w:name w:val="List Continue 5"/>
    <w:basedOn w:val="List5"/>
    <w:rsid w:val="00BF17EC"/>
    <w:pPr>
      <w:ind w:firstLine="0"/>
    </w:pPr>
  </w:style>
  <w:style w:type="paragraph" w:styleId="ListNumber3">
    <w:name w:val="List Number 3"/>
    <w:basedOn w:val="List3"/>
    <w:rsid w:val="00BF17EC"/>
    <w:pPr>
      <w:numPr>
        <w:numId w:val="5"/>
      </w:numPr>
    </w:pPr>
  </w:style>
  <w:style w:type="paragraph" w:styleId="ListNumber4">
    <w:name w:val="List Number 4"/>
    <w:basedOn w:val="List4"/>
    <w:rsid w:val="00BF17EC"/>
    <w:pPr>
      <w:numPr>
        <w:numId w:val="6"/>
      </w:numPr>
    </w:pPr>
  </w:style>
  <w:style w:type="paragraph" w:styleId="ListNumber5">
    <w:name w:val="List Number 5"/>
    <w:basedOn w:val="List5"/>
    <w:rsid w:val="00BF17EC"/>
    <w:pPr>
      <w:numPr>
        <w:numId w:val="7"/>
      </w:numPr>
    </w:pPr>
  </w:style>
  <w:style w:type="paragraph" w:styleId="BlockText">
    <w:name w:val="Block Text"/>
    <w:basedOn w:val="Normal"/>
    <w:rsid w:val="00BF1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7EC"/>
    <w:rPr>
      <w:sz w:val="16"/>
      <w:vertAlign w:val="superscript"/>
    </w:rPr>
  </w:style>
  <w:style w:type="character" w:customStyle="1" w:styleId="Symbols">
    <w:name w:val="Symbols"/>
    <w:basedOn w:val="DefaultParagraphFont"/>
    <w:rsid w:val="00BF17EC"/>
    <w:rPr>
      <w:rFonts w:ascii="Symbol" w:hAnsi="Symbol"/>
    </w:rPr>
  </w:style>
  <w:style w:type="character" w:customStyle="1" w:styleId="MenuOptions">
    <w:name w:val="Menu Options"/>
    <w:basedOn w:val="DefaultParagraphFont"/>
    <w:rsid w:val="00BF1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7EC"/>
    <w:rPr>
      <w:b/>
    </w:rPr>
  </w:style>
  <w:style w:type="character" w:customStyle="1" w:styleId="Underlined">
    <w:name w:val="Underlined"/>
    <w:basedOn w:val="DefaultParagraphFont"/>
    <w:rsid w:val="00BF17EC"/>
    <w:rPr>
      <w:u w:val="single"/>
    </w:rPr>
  </w:style>
  <w:style w:type="paragraph" w:customStyle="1" w:styleId="TableBodyTextRight">
    <w:name w:val="Table Body Text Right"/>
    <w:basedOn w:val="TableBodyText"/>
    <w:rsid w:val="00BF1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7EC"/>
    <w:rPr>
      <w:sz w:val="18"/>
    </w:rPr>
  </w:style>
  <w:style w:type="paragraph" w:customStyle="1" w:styleId="BodySmallRight">
    <w:name w:val="Body Small Right"/>
    <w:basedOn w:val="BodyTextRight"/>
    <w:rsid w:val="00BF17EC"/>
    <w:rPr>
      <w:sz w:val="18"/>
      <w:szCs w:val="18"/>
    </w:rPr>
  </w:style>
  <w:style w:type="paragraph" w:customStyle="1" w:styleId="MarginEdition">
    <w:name w:val="Margin Edition"/>
    <w:basedOn w:val="MarginNote"/>
    <w:rsid w:val="00BF1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7EC"/>
    <w:rPr>
      <w:sz w:val="2"/>
      <w:szCs w:val="2"/>
    </w:rPr>
  </w:style>
  <w:style w:type="character" w:customStyle="1" w:styleId="Small">
    <w:name w:val="Small"/>
    <w:basedOn w:val="DefaultParagraphFont"/>
    <w:rsid w:val="00BF17EC"/>
    <w:rPr>
      <w:sz w:val="16"/>
    </w:rPr>
  </w:style>
  <w:style w:type="paragraph" w:customStyle="1" w:styleId="WideTable">
    <w:name w:val="Wide Table"/>
    <w:basedOn w:val="Normal"/>
    <w:rsid w:val="00BF1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7EC"/>
  </w:style>
  <w:style w:type="paragraph" w:styleId="Quote">
    <w:name w:val="Quote"/>
    <w:basedOn w:val="Heading1"/>
    <w:link w:val="QuoteChar"/>
    <w:qFormat/>
    <w:rsid w:val="00BF1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7EC"/>
    <w:pPr>
      <w:pageBreakBefore/>
    </w:pPr>
  </w:style>
  <w:style w:type="paragraph" w:customStyle="1" w:styleId="Border">
    <w:name w:val="Border"/>
    <w:basedOn w:val="Normal"/>
    <w:qFormat/>
    <w:rsid w:val="00BF1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7EC"/>
    <w:rPr>
      <w:u w:val="single"/>
    </w:rPr>
  </w:style>
  <w:style w:type="character" w:customStyle="1" w:styleId="BoldandItalics">
    <w:name w:val="Bold and Italics"/>
    <w:qFormat/>
    <w:rsid w:val="00BF17EC"/>
    <w:rPr>
      <w:b/>
      <w:i/>
      <w:u w:val="none"/>
    </w:rPr>
  </w:style>
  <w:style w:type="paragraph" w:styleId="BalloonText">
    <w:name w:val="Balloon Text"/>
    <w:basedOn w:val="Normal"/>
    <w:link w:val="BalloonTextChar"/>
    <w:rsid w:val="00BF1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7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6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6056</Characters>
  <Application>Microsoft Office Word</Application>
  <DocSecurity>0</DocSecurity>
  <Lines>195</Lines>
  <Paragraphs>134</Paragraphs>
  <ScaleCrop>false</ScaleCrop>
  <Company>Author-it Software Corporation Ltd.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AHCLSC315 Implement an outdoor tiling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