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A8E" w:rsidP="00972A8E">
      <w:pPr>
        <w:pStyle w:val="Title"/>
      </w:pPr>
      <w:r>
        <w:fldChar w:fldCharType="begin"/>
      </w:r>
      <w:r>
        <w:instrText xml:space="preserve"> TITLE   \* MERGEFORMAT </w:instrText>
      </w:r>
      <w:r>
        <w:fldChar w:fldCharType="separate"/>
      </w:r>
      <w:r>
        <w:t>AHCLSC307 Implement a retaining wall project</w:t>
      </w:r>
      <w:r>
        <w:fldChar w:fldCharType="end"/>
      </w:r>
    </w:p>
    <w:p w:rsidR="00972A8E" w:rsidP="00972A8E">
      <w:pPr>
        <w:pStyle w:val="Version"/>
        <w:sectPr w:rsidSect="00E14E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E40" w:rsidP="00E14E40">
      <w:pPr>
        <w:pStyle w:val="SuperHeading"/>
      </w:pPr>
      <w:r w:rsidRPr="00E14E40">
        <w:t>AHCLSC307 Implement a retaining wall project</w:t>
      </w:r>
    </w:p>
    <w:p w:rsidR="00000000" w:rsidRPr="00E14E40" w:rsidP="00E14E40">
      <w:pPr>
        <w:pStyle w:val="Heading1"/>
      </w:pPr>
      <w:bookmarkStart w:id="1" w:name="O_877520"/>
      <w:bookmarkEnd w:id="1"/>
      <w:r w:rsidRPr="00E14E40">
        <w:t>Modification History</w:t>
      </w:r>
    </w:p>
    <w:tbl>
      <w:tblPr>
        <w:tblW w:w="9214" w:type="dxa"/>
        <w:tblLayout w:type="fixed"/>
        <w:tblCellMar>
          <w:left w:w="62" w:type="dxa"/>
          <w:right w:w="62" w:type="dxa"/>
        </w:tblCellMar>
        <w:tblLook w:val="0000"/>
      </w:tblPr>
      <w:tblGrid>
        <w:gridCol w:w="1870"/>
        <w:gridCol w:w="2410"/>
        <w:gridCol w:w="4934"/>
      </w:tblGrid>
      <w:tr w:rsidTr="00E14E40">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40">
            <w:pPr>
              <w:pStyle w:val="TableHeading"/>
              <w:rPr>
                <w:lang w:val="en-NZ"/>
              </w:rPr>
            </w:pPr>
            <w:r w:rsidRPr="00E14E40">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40">
            <w:pPr>
              <w:pStyle w:val="TableHeading"/>
              <w:rPr>
                <w:lang w:val="en-NZ"/>
              </w:rPr>
            </w:pPr>
            <w:r w:rsidRPr="00E14E40">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40">
            <w:pPr>
              <w:pStyle w:val="TableHeading"/>
              <w:rPr>
                <w:lang w:val="en-NZ"/>
              </w:rPr>
            </w:pPr>
            <w:r w:rsidRPr="00E14E40">
              <w:t>Comments</w:t>
            </w:r>
          </w:p>
        </w:tc>
      </w:tr>
      <w:tr w:rsidTr="00E14E40">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40">
            <w:pPr>
              <w:pStyle w:val="BodyText"/>
              <w:rPr>
                <w:lang w:val="en-NZ"/>
              </w:rPr>
            </w:pPr>
            <w:r w:rsidRPr="00E14E40">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40">
            <w:pPr>
              <w:pStyle w:val="BodyText"/>
              <w:rPr>
                <w:lang w:val="en-NZ"/>
              </w:rPr>
            </w:pPr>
            <w:r w:rsidRPr="00E14E40">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E40" w:rsidP="00E14E40">
            <w:pPr>
              <w:pStyle w:val="BodyText"/>
            </w:pPr>
            <w:r w:rsidRPr="00E14E40">
              <w:t>Initial release</w:t>
            </w:r>
          </w:p>
        </w:tc>
      </w:tr>
    </w:tbl>
    <w:p w:rsidR="00000000" w:rsidRPr="00E14E40" w:rsidP="00E14E40">
      <w:pPr>
        <w:pStyle w:val="BodyText"/>
      </w:pPr>
    </w:p>
    <w:p w:rsidR="00000000" w:rsidRPr="00E14E40" w:rsidP="00E14E40">
      <w:pPr>
        <w:pStyle w:val="AllowPageBreak"/>
      </w:pPr>
    </w:p>
    <w:p w:rsidR="00000000" w:rsidRPr="00E14E40" w:rsidP="00E14E40">
      <w:pPr>
        <w:pStyle w:val="Heading1"/>
      </w:pPr>
      <w:bookmarkStart w:id="2" w:name="O_877521"/>
      <w:bookmarkEnd w:id="2"/>
      <w:r w:rsidRPr="00E14E40">
        <w:t>Application</w:t>
      </w:r>
    </w:p>
    <w:p w:rsidR="00000000" w:rsidRPr="00E14E40" w:rsidP="00972A8E">
      <w:pPr>
        <w:pStyle w:val="BodyText"/>
      </w:pPr>
      <w:r w:rsidRPr="00E14E40">
        <w:t>This unit of competency describes the skills and knowledge required to install and construct a retaining wall.</w:t>
      </w:r>
    </w:p>
    <w:p w:rsidR="00000000" w:rsidRPr="00E14E40" w:rsidP="00972A8E">
      <w:pPr>
        <w:pStyle w:val="BodyText"/>
      </w:pPr>
      <w:r w:rsidRPr="00E14E40">
        <w:t>This unit applies to individua</w:t>
      </w:r>
      <w:r w:rsidRPr="00E14E40">
        <w:t>ls who take responsibility for their own work and for the quality of the work of others. They use discretion and judgement in the selection, allocation and use of available resources. All work is carried out to comply with workplace procedures.</w:t>
      </w:r>
    </w:p>
    <w:p w:rsidR="00000000" w:rsidRPr="00E14E40" w:rsidP="00972A8E">
      <w:pPr>
        <w:pStyle w:val="BodyText"/>
      </w:pPr>
      <w:r w:rsidRPr="00E14E40">
        <w:t>No occupat</w:t>
      </w:r>
      <w:r w:rsidRPr="00E14E40">
        <w:t>ional licensing, legislative or certification requirements are known to apply to this unit at the time of publication.</w:t>
      </w:r>
    </w:p>
    <w:p w:rsidR="00000000" w:rsidRPr="00E14E40" w:rsidP="00E14E40">
      <w:pPr>
        <w:pStyle w:val="Heading1"/>
      </w:pPr>
      <w:bookmarkStart w:id="3" w:name="O_877522"/>
      <w:bookmarkEnd w:id="3"/>
      <w:r w:rsidRPr="00E14E40">
        <w:t>Pre-requisite Unit</w:t>
      </w:r>
    </w:p>
    <w:p w:rsidR="00000000" w:rsidRPr="00E14E40" w:rsidP="00972A8E">
      <w:pPr>
        <w:pStyle w:val="BodyText"/>
      </w:pPr>
      <w:r w:rsidRPr="00E14E40">
        <w:t>Nil.</w:t>
      </w:r>
    </w:p>
    <w:p w:rsidR="00000000" w:rsidRPr="00E14E40" w:rsidP="00E14E40">
      <w:pPr>
        <w:pStyle w:val="Heading1"/>
      </w:pPr>
      <w:bookmarkStart w:id="4" w:name="O_877524"/>
      <w:bookmarkEnd w:id="4"/>
      <w:r w:rsidRPr="00E14E40">
        <w:t>Unit Sector</w:t>
      </w:r>
    </w:p>
    <w:p w:rsidR="00000000" w:rsidRPr="00E14E40" w:rsidP="00972A8E">
      <w:pPr>
        <w:pStyle w:val="BodyText"/>
      </w:pPr>
      <w:r w:rsidRPr="00E14E40">
        <w:t>Landscape (LSC)</w:t>
      </w:r>
    </w:p>
    <w:p w:rsidR="00000000" w:rsidRPr="00E14E40" w:rsidP="00E14E40">
      <w:pPr>
        <w:pStyle w:val="Heading1"/>
      </w:pPr>
      <w:bookmarkStart w:id="5" w:name="O_877525"/>
      <w:bookmarkEnd w:id="5"/>
      <w:r w:rsidRPr="00E14E40">
        <w:t>Elements and Performance Criteria</w:t>
      </w:r>
    </w:p>
    <w:tbl>
      <w:tblPr>
        <w:tblW w:w="9570" w:type="dxa"/>
        <w:tblLayout w:type="fixed"/>
        <w:tblCellMar>
          <w:left w:w="62" w:type="dxa"/>
          <w:right w:w="62" w:type="dxa"/>
        </w:tblCellMar>
        <w:tblLook w:val="0000"/>
      </w:tblPr>
      <w:tblGrid>
        <w:gridCol w:w="2731"/>
        <w:gridCol w:w="6839"/>
      </w:tblGrid>
      <w:tr w:rsidTr="00972A8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4E40">
            <w:pPr>
              <w:pStyle w:val="TableHeading"/>
              <w:rPr>
                <w:lang w:val="en-NZ"/>
              </w:rPr>
            </w:pPr>
            <w:r w:rsidRPr="00E14E40">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4E40">
            <w:pPr>
              <w:pStyle w:val="TableHeading"/>
              <w:rPr>
                <w:lang w:val="en-NZ"/>
              </w:rPr>
            </w:pPr>
            <w:r w:rsidRPr="00E14E40">
              <w:t>Performance criteria</w:t>
            </w:r>
          </w:p>
        </w:tc>
      </w:tr>
      <w:tr w:rsidTr="00972A8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4E40">
            <w:pPr>
              <w:pStyle w:val="BodyText"/>
              <w:rPr>
                <w:lang w:val="en-NZ"/>
              </w:rPr>
            </w:pPr>
            <w:r w:rsidRPr="00E14E40">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4E40">
            <w:pPr>
              <w:pStyle w:val="BodyText"/>
              <w:rPr>
                <w:lang w:val="en-NZ"/>
              </w:rPr>
            </w:pPr>
            <w:r w:rsidRPr="00E14E40">
              <w:t>Performance criteria describe the performance needed to demonstrate achievement of the element.</w:t>
            </w:r>
          </w:p>
        </w:tc>
      </w:tr>
      <w:tr w:rsidTr="00972A8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40">
            <w:pPr>
              <w:pStyle w:val="List"/>
              <w:rPr>
                <w:lang w:val="en-NZ"/>
              </w:rPr>
            </w:pPr>
            <w:r w:rsidRPr="00E14E40">
              <w:t>1.</w:t>
            </w:r>
            <w:r w:rsidRPr="00E14E40">
              <w:tab/>
              <w:t>Prepare for retaining wall project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E40" w:rsidP="00E14E40">
            <w:pPr>
              <w:pStyle w:val="List"/>
            </w:pPr>
            <w:r w:rsidRPr="00E14E40">
              <w:t>1.1</w:t>
            </w:r>
            <w:r w:rsidRPr="00E14E40">
              <w:tab/>
              <w:t>Interpret plans and specifications</w:t>
            </w:r>
          </w:p>
          <w:p w:rsidR="00000000" w:rsidRPr="00E14E40" w:rsidP="00E14E40">
            <w:pPr>
              <w:pStyle w:val="List"/>
            </w:pPr>
            <w:r w:rsidRPr="00E14E40">
              <w:t>1.2</w:t>
            </w:r>
            <w:r w:rsidRPr="00E14E40">
              <w:tab/>
            </w:r>
            <w:r w:rsidRPr="00E14E40">
              <w:t>Identify equipment and material resource requirements according to the scope of the construction work</w:t>
            </w:r>
          </w:p>
          <w:p w:rsidR="00000000" w:rsidRPr="00E14E40" w:rsidP="00E14E40">
            <w:pPr>
              <w:pStyle w:val="List"/>
            </w:pPr>
            <w:r w:rsidRPr="00E14E40">
              <w:t>1.3</w:t>
            </w:r>
            <w:r w:rsidRPr="00E14E40">
              <w:tab/>
              <w:t>Identify workplace health and safety hazards, assess risks and implement controls</w:t>
            </w:r>
          </w:p>
          <w:p w:rsidR="00000000" w:rsidRPr="00E14E40" w:rsidP="00E14E40">
            <w:pPr>
              <w:pStyle w:val="List"/>
            </w:pPr>
            <w:r w:rsidRPr="00E14E40">
              <w:t>1.4</w:t>
            </w:r>
            <w:r w:rsidRPr="00E14E40">
              <w:tab/>
              <w:t>Identify and ameliorate environmental impacts of the proposed wo</w:t>
            </w:r>
            <w:r w:rsidRPr="00E14E40">
              <w:t>rks</w:t>
            </w:r>
          </w:p>
          <w:p w:rsidR="00000000" w:rsidRPr="00E14E40" w:rsidP="00E14E40">
            <w:pPr>
              <w:pStyle w:val="List"/>
            </w:pPr>
            <w:r w:rsidRPr="00E14E40">
              <w:t>1.5</w:t>
            </w:r>
            <w:r w:rsidRPr="00E14E40">
              <w:tab/>
              <w:t>Select, use and maintain personal protective equipment (PPE)</w:t>
            </w:r>
          </w:p>
          <w:p w:rsidR="00000000" w:rsidRPr="00E14E40" w:rsidP="00E14E40">
            <w:pPr>
              <w:pStyle w:val="List"/>
            </w:pPr>
            <w:r w:rsidRPr="00E14E40">
              <w:t>1.6</w:t>
            </w:r>
            <w:r w:rsidRPr="00E14E40">
              <w:tab/>
              <w:t>Select tools and equipment and check for serviceability</w:t>
            </w:r>
          </w:p>
          <w:p w:rsidR="00000000" w:rsidP="00E14E40">
            <w:pPr>
              <w:pStyle w:val="List"/>
              <w:rPr>
                <w:lang w:val="en-NZ"/>
              </w:rPr>
            </w:pPr>
            <w:r w:rsidRPr="00E14E40">
              <w:t>1.7</w:t>
            </w:r>
            <w:r w:rsidRPr="00E14E40">
              <w:tab/>
              <w:t>Organise delivery of materials to site according to workplace priorities</w:t>
            </w:r>
          </w:p>
        </w:tc>
      </w:tr>
      <w:tr w:rsidTr="00972A8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40">
            <w:pPr>
              <w:pStyle w:val="List"/>
              <w:rPr>
                <w:lang w:val="en-NZ"/>
              </w:rPr>
            </w:pPr>
            <w:r w:rsidRPr="00E14E40">
              <w:t>2.</w:t>
            </w:r>
            <w:r w:rsidRPr="00E14E40">
              <w:tab/>
              <w:t>Mark out site for retaining wall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E40" w:rsidP="00E14E40">
            <w:pPr>
              <w:pStyle w:val="List"/>
            </w:pPr>
            <w:r w:rsidRPr="00E14E40">
              <w:t>2.1</w:t>
            </w:r>
            <w:r w:rsidRPr="00E14E40">
              <w:tab/>
              <w:t>Erect sit</w:t>
            </w:r>
            <w:r w:rsidRPr="00E14E40">
              <w:t>e bunting and place safety signage</w:t>
            </w:r>
          </w:p>
          <w:p w:rsidR="00000000" w:rsidRPr="00E14E40" w:rsidP="00E14E40">
            <w:pPr>
              <w:pStyle w:val="List"/>
            </w:pPr>
            <w:r w:rsidRPr="00E14E40">
              <w:t>2.2</w:t>
            </w:r>
            <w:r w:rsidRPr="00E14E40">
              <w:tab/>
              <w:t>Locate services</w:t>
            </w:r>
          </w:p>
          <w:p w:rsidR="00000000" w:rsidRPr="00E14E40" w:rsidP="00E14E40">
            <w:pPr>
              <w:pStyle w:val="List"/>
            </w:pPr>
            <w:r w:rsidRPr="00E14E40">
              <w:t>2.3</w:t>
            </w:r>
            <w:r w:rsidRPr="00E14E40">
              <w:tab/>
              <w:t>Mark out the position of the retaining wall</w:t>
            </w:r>
          </w:p>
          <w:p w:rsidR="00000000" w:rsidRPr="00E14E40" w:rsidP="00E14E40">
            <w:pPr>
              <w:pStyle w:val="List"/>
            </w:pPr>
            <w:r w:rsidRPr="00E14E40">
              <w:t>2.4</w:t>
            </w:r>
            <w:r w:rsidRPr="00E14E40">
              <w:tab/>
              <w:t>Determine the location and depth of excavations from construction plans</w:t>
            </w:r>
          </w:p>
          <w:p w:rsidR="00000000" w:rsidRPr="00E14E40" w:rsidP="00E14E40">
            <w:pPr>
              <w:pStyle w:val="List"/>
            </w:pPr>
            <w:r w:rsidRPr="00E14E40">
              <w:t>2.5</w:t>
            </w:r>
            <w:r w:rsidRPr="00E14E40">
              <w:tab/>
              <w:t>Establish profiles to conform to the designated tolerances</w:t>
            </w:r>
          </w:p>
          <w:p w:rsidR="00000000" w:rsidP="00E14E40">
            <w:pPr>
              <w:pStyle w:val="List"/>
              <w:rPr>
                <w:lang w:val="en-NZ"/>
              </w:rPr>
            </w:pPr>
            <w:r w:rsidRPr="00E14E40">
              <w:t>2.6</w:t>
            </w:r>
            <w:r w:rsidRPr="00E14E40">
              <w:tab/>
              <w:t xml:space="preserve">Establish </w:t>
            </w:r>
            <w:r w:rsidRPr="00E14E40">
              <w:t>survey benchmarks</w:t>
            </w:r>
          </w:p>
        </w:tc>
      </w:tr>
      <w:tr w:rsidTr="00972A8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40">
            <w:pPr>
              <w:pStyle w:val="List"/>
              <w:rPr>
                <w:lang w:val="en-NZ"/>
              </w:rPr>
            </w:pPr>
            <w:r w:rsidRPr="00E14E40">
              <w:t>3.</w:t>
            </w:r>
            <w:r w:rsidRPr="00E14E40">
              <w:tab/>
              <w:t>Construct retaining wall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E40" w:rsidP="00E14E40">
            <w:pPr>
              <w:pStyle w:val="List"/>
            </w:pPr>
            <w:r w:rsidRPr="00E14E40">
              <w:t>3.1</w:t>
            </w:r>
            <w:r w:rsidRPr="00E14E40">
              <w:tab/>
              <w:t>Assemble or install retaining wall components in accordance to plans and specifications</w:t>
            </w:r>
          </w:p>
          <w:p w:rsidR="00000000" w:rsidRPr="00E14E40" w:rsidP="00E14E40">
            <w:pPr>
              <w:pStyle w:val="List"/>
            </w:pPr>
            <w:r w:rsidRPr="00E14E40">
              <w:t>3.2</w:t>
            </w:r>
            <w:r w:rsidRPr="00E14E40">
              <w:tab/>
              <w:t>Install appropriate drainage in accordance with plans and specifications</w:t>
            </w:r>
          </w:p>
          <w:p w:rsidR="00000000" w:rsidP="00E14E40">
            <w:pPr>
              <w:pStyle w:val="List"/>
              <w:rPr>
                <w:lang w:val="en-NZ"/>
              </w:rPr>
            </w:pPr>
            <w:r w:rsidRPr="00E14E40">
              <w:t>3.3</w:t>
            </w:r>
            <w:r w:rsidRPr="00E14E40">
              <w:tab/>
            </w:r>
            <w:r w:rsidRPr="00E14E40">
              <w:t>Use tools and equipment safely and in accordance with enterprise safe operating procedures and work health and safety requirements</w:t>
            </w:r>
          </w:p>
        </w:tc>
      </w:tr>
      <w:tr w:rsidTr="00972A8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E40">
            <w:pPr>
              <w:pStyle w:val="List"/>
              <w:rPr>
                <w:lang w:val="en-NZ"/>
              </w:rPr>
            </w:pPr>
            <w:r w:rsidRPr="00E14E40">
              <w:t>4.</w:t>
            </w:r>
            <w:r w:rsidRPr="00E14E40">
              <w:tab/>
              <w:t>Check quality of work and clean-up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E40" w:rsidP="00E14E40">
            <w:pPr>
              <w:pStyle w:val="List"/>
            </w:pPr>
            <w:r w:rsidRPr="00E14E40">
              <w:t>4.1</w:t>
            </w:r>
            <w:r w:rsidRPr="00E14E40">
              <w:tab/>
              <w:t>Inspect the quality of finished works to ensure the required standard has bee</w:t>
            </w:r>
            <w:r w:rsidRPr="00E14E40">
              <w:t>n achieved</w:t>
            </w:r>
          </w:p>
          <w:p w:rsidR="00000000" w:rsidRPr="00E14E40" w:rsidP="00E14E40">
            <w:pPr>
              <w:pStyle w:val="List"/>
            </w:pPr>
            <w:r w:rsidRPr="00E14E40">
              <w:t>4.2</w:t>
            </w:r>
            <w:r w:rsidRPr="00E14E40">
              <w:tab/>
              <w:t>Clean paved surfaces and dispose of all debris in an environmentally safe and sensitive manner</w:t>
            </w:r>
          </w:p>
          <w:p w:rsidR="00000000" w:rsidRPr="00E14E40" w:rsidP="00E14E40">
            <w:pPr>
              <w:pStyle w:val="List"/>
            </w:pPr>
            <w:r w:rsidRPr="00E14E40">
              <w:t>4.3</w:t>
            </w:r>
            <w:r w:rsidRPr="00E14E40">
              <w:tab/>
              <w:t>Clean, maintain and store tools and equipment</w:t>
            </w:r>
          </w:p>
        </w:tc>
      </w:tr>
    </w:tbl>
    <w:p w:rsidR="00000000" w:rsidRPr="00E14E40" w:rsidP="00E14E40">
      <w:pPr>
        <w:pStyle w:val="BodyText"/>
      </w:pPr>
    </w:p>
    <w:p w:rsidR="00000000" w:rsidRPr="00E14E40" w:rsidP="00E14E40">
      <w:pPr>
        <w:pStyle w:val="AllowPageBreak"/>
      </w:pPr>
    </w:p>
    <w:p w:rsidR="00000000" w:rsidRPr="00E14E40" w:rsidP="00E14E40">
      <w:pPr>
        <w:pStyle w:val="Heading1"/>
      </w:pPr>
      <w:bookmarkStart w:id="6" w:name="O_877526"/>
      <w:bookmarkEnd w:id="6"/>
      <w:r w:rsidRPr="00E14E40">
        <w:t>Foundation Skills</w:t>
      </w:r>
    </w:p>
    <w:p w:rsidR="00000000" w:rsidRPr="00E14E40" w:rsidP="00972A8E">
      <w:pPr>
        <w:pStyle w:val="BodyText"/>
      </w:pPr>
      <w:r w:rsidRPr="00E14E40">
        <w:t xml:space="preserve">Foundation Skills essential to performance are explicit in </w:t>
      </w:r>
      <w:r w:rsidRPr="00E14E40">
        <w:t>the performance criteria of this unit of competency.</w:t>
      </w:r>
    </w:p>
    <w:p w:rsidR="00000000" w:rsidRPr="00E14E40" w:rsidP="00E14E40">
      <w:pPr>
        <w:pStyle w:val="Heading1"/>
      </w:pPr>
      <w:bookmarkStart w:id="7" w:name="O_877527"/>
      <w:bookmarkEnd w:id="7"/>
      <w:r w:rsidRPr="00E14E40">
        <w:t>Range of Conditions</w:t>
      </w:r>
    </w:p>
    <w:p w:rsidR="00000000" w:rsidRPr="00E14E40" w:rsidP="00E14E40">
      <w:pPr>
        <w:pStyle w:val="Heading1"/>
      </w:pPr>
      <w:bookmarkStart w:id="8" w:name="O_877528"/>
      <w:bookmarkEnd w:id="8"/>
      <w:r w:rsidRPr="00E14E40">
        <w:t>Unit Mapping Information</w:t>
      </w:r>
    </w:p>
    <w:p w:rsidR="00000000" w:rsidRPr="00E14E40" w:rsidP="00972A8E">
      <w:pPr>
        <w:pStyle w:val="BodyText"/>
      </w:pPr>
      <w:r w:rsidRPr="00E14E40">
        <w:t>This unit is equivalent to AHCLSC307A Implement a retaining wall project.</w:t>
      </w:r>
    </w:p>
    <w:p w:rsidR="00000000" w:rsidRPr="00E14E40" w:rsidP="00E14E40">
      <w:pPr>
        <w:pStyle w:val="Heading1"/>
      </w:pPr>
      <w:bookmarkStart w:id="9" w:name="O_877535"/>
      <w:bookmarkEnd w:id="9"/>
      <w:r w:rsidRPr="00E14E40">
        <w:t>Links</w:t>
      </w:r>
    </w:p>
    <w:p w:rsidR="00000000" w:rsidRPr="00E14E40" w:rsidP="00972A8E">
      <w:pPr>
        <w:pStyle w:val="BodyText"/>
      </w:pPr>
      <w:r w:rsidRPr="00E14E4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042FF">
        <w:rPr>
          <w:rStyle w:val="Hyperlink"/>
        </w:rPr>
        <w:t>https://vetnet.gov.au/Pages/TrainingDocs.aspx?q=c6399549-9c62-4a5e-bf1a-524b2322cf72</w:t>
      </w:r>
      <w:r>
        <w:fldChar w:fldCharType="end"/>
      </w:r>
    </w:p>
    <w:p w:rsidR="00000000" w:rsidRPr="00E14E40" w:rsidP="00E14E40"/>
    <w:sectPr w:rsidSect="00E14E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40" w:rsidRPr="00972A8E" w:rsidP="00972A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A8E" w:rsidP="00E14E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2A8E" w:rsidP="00E14E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72A8E" w:rsidP="00E14E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A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E40" w:rsidRPr="00972A8E" w:rsidP="00972A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A8E" w:rsidRPr="002D2AF8" w:rsidP="00E14E40">
    <w:pPr>
      <w:pStyle w:val="Header"/>
      <w:framePr w:wrap="around"/>
    </w:pPr>
    <w:r>
      <w:fldChar w:fldCharType="begin"/>
    </w:r>
    <w:r>
      <w:instrText xml:space="preserve"> TITLE   \* MERGEFORMAT </w:instrText>
    </w:r>
    <w:r>
      <w:fldChar w:fldCharType="separate"/>
    </w:r>
    <w:r>
      <w:t>AHCLSC307 Implement a retaining wall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972A8E" w:rsidP="00E14E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E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E40"/>
    <w:pPr>
      <w:spacing w:before="360" w:after="60"/>
      <w:outlineLvl w:val="0"/>
    </w:pPr>
    <w:rPr>
      <w:sz w:val="32"/>
    </w:rPr>
  </w:style>
  <w:style w:type="paragraph" w:styleId="Heading2">
    <w:name w:val="heading 2"/>
    <w:basedOn w:val="HeadingBase"/>
    <w:next w:val="BodyText"/>
    <w:link w:val="Heading2Char"/>
    <w:qFormat/>
    <w:rsid w:val="00E14E40"/>
    <w:pPr>
      <w:keepLines/>
      <w:spacing w:before="240" w:after="120"/>
      <w:outlineLvl w:val="1"/>
    </w:pPr>
    <w:rPr>
      <w:sz w:val="28"/>
      <w:szCs w:val="40"/>
    </w:rPr>
  </w:style>
  <w:style w:type="paragraph" w:styleId="Heading3">
    <w:name w:val="heading 3"/>
    <w:basedOn w:val="HeadingBase"/>
    <w:next w:val="BodyText"/>
    <w:link w:val="Heading3Char"/>
    <w:qFormat/>
    <w:rsid w:val="00E14E40"/>
    <w:pPr>
      <w:spacing w:before="180" w:after="120"/>
      <w:outlineLvl w:val="2"/>
    </w:pPr>
    <w:rPr>
      <w:spacing w:val="-10"/>
      <w:kern w:val="32"/>
    </w:rPr>
  </w:style>
  <w:style w:type="paragraph" w:styleId="Heading4">
    <w:name w:val="heading 4"/>
    <w:basedOn w:val="HeadingBase"/>
    <w:next w:val="BodyText"/>
    <w:link w:val="Heading4Char"/>
    <w:qFormat/>
    <w:rsid w:val="00E14E40"/>
    <w:pPr>
      <w:spacing w:before="160" w:after="120"/>
      <w:outlineLvl w:val="3"/>
    </w:pPr>
    <w:rPr>
      <w:sz w:val="22"/>
    </w:rPr>
  </w:style>
  <w:style w:type="paragraph" w:styleId="Heading5">
    <w:name w:val="heading 5"/>
    <w:basedOn w:val="HeadingBase"/>
    <w:next w:val="Normal"/>
    <w:link w:val="Heading5Char"/>
    <w:qFormat/>
    <w:rsid w:val="00E14E40"/>
    <w:pPr>
      <w:spacing w:before="80"/>
      <w:outlineLvl w:val="4"/>
    </w:pPr>
    <w:rPr>
      <w:color w:val="918585"/>
      <w:sz w:val="20"/>
    </w:rPr>
  </w:style>
  <w:style w:type="paragraph" w:styleId="Heading6">
    <w:name w:val="heading 6"/>
    <w:basedOn w:val="HeadingBase"/>
    <w:next w:val="Normal"/>
    <w:link w:val="Heading6Char"/>
    <w:qFormat/>
    <w:rsid w:val="00E14E40"/>
    <w:pPr>
      <w:spacing w:before="60"/>
      <w:outlineLvl w:val="5"/>
    </w:pPr>
    <w:rPr>
      <w:color w:val="918585"/>
      <w:sz w:val="20"/>
    </w:rPr>
  </w:style>
  <w:style w:type="paragraph" w:styleId="Heading7">
    <w:name w:val="heading 7"/>
    <w:basedOn w:val="Normal"/>
    <w:next w:val="Normal"/>
    <w:link w:val="Heading7Char"/>
    <w:qFormat/>
    <w:rsid w:val="00E14E40"/>
    <w:pPr>
      <w:ind w:left="720"/>
      <w:outlineLvl w:val="6"/>
    </w:pPr>
    <w:rPr>
      <w:i/>
    </w:rPr>
  </w:style>
  <w:style w:type="paragraph" w:styleId="Heading8">
    <w:name w:val="heading 8"/>
    <w:basedOn w:val="Normal"/>
    <w:next w:val="Normal"/>
    <w:link w:val="Heading8Char"/>
    <w:qFormat/>
    <w:rsid w:val="00E14E40"/>
    <w:pPr>
      <w:ind w:left="720"/>
      <w:outlineLvl w:val="7"/>
    </w:pPr>
    <w:rPr>
      <w:i/>
    </w:rPr>
  </w:style>
  <w:style w:type="paragraph" w:styleId="Heading9">
    <w:name w:val="heading 9"/>
    <w:basedOn w:val="Normal"/>
    <w:next w:val="Normal"/>
    <w:link w:val="Heading9Char"/>
    <w:qFormat/>
    <w:rsid w:val="00E14E40"/>
    <w:pPr>
      <w:ind w:left="720"/>
      <w:outlineLvl w:val="8"/>
    </w:pPr>
    <w:rPr>
      <w:i/>
    </w:rPr>
  </w:style>
  <w:style w:type="character" w:default="1" w:styleId="DefaultParagraphFont">
    <w:name w:val="Default Paragraph Font"/>
    <w:uiPriority w:val="1"/>
    <w:unhideWhenUsed/>
    <w:rsid w:val="00E14E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E40"/>
  </w:style>
  <w:style w:type="character" w:customStyle="1" w:styleId="Heading1Char">
    <w:name w:val="Heading 1 Char"/>
    <w:basedOn w:val="DefaultParagraphFont"/>
    <w:link w:val="Heading1"/>
    <w:rsid w:val="00E14E40"/>
    <w:rPr>
      <w:rFonts w:ascii="Times New Roman" w:eastAsia="Times New Roman" w:hAnsi="Times New Roman" w:cs="Times New Roman"/>
      <w:b/>
      <w:sz w:val="32"/>
      <w:szCs w:val="20"/>
      <w:lang w:eastAsia="en-US"/>
    </w:rPr>
  </w:style>
  <w:style w:type="paragraph" w:styleId="BodyText">
    <w:name w:val="Body Text"/>
    <w:basedOn w:val="Normal"/>
    <w:link w:val="BodyTextChar"/>
    <w:rsid w:val="00E14E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E40"/>
    <w:rPr>
      <w:rFonts w:ascii="Times New Roman" w:eastAsia="Times New Roman" w:hAnsi="Times New Roman" w:cs="Times New Roman"/>
      <w:sz w:val="24"/>
      <w:lang w:eastAsia="en-US"/>
    </w:rPr>
  </w:style>
  <w:style w:type="paragraph" w:styleId="List">
    <w:name w:val="List"/>
    <w:basedOn w:val="BodyText"/>
    <w:next w:val="BodyText"/>
    <w:rsid w:val="00E14E40"/>
    <w:pPr>
      <w:tabs>
        <w:tab w:val="left" w:pos="340"/>
      </w:tabs>
      <w:spacing w:before="60" w:after="60"/>
      <w:ind w:left="340" w:hanging="340"/>
    </w:pPr>
  </w:style>
  <w:style w:type="paragraph" w:customStyle="1" w:styleId="SuperHeading">
    <w:name w:val="SuperHeading"/>
    <w:basedOn w:val="Normal"/>
    <w:rsid w:val="00E14E40"/>
    <w:pPr>
      <w:spacing w:before="240" w:after="120"/>
      <w:outlineLvl w:val="0"/>
    </w:pPr>
    <w:rPr>
      <w:rFonts w:ascii="Times New Roman" w:hAnsi="Times New Roman"/>
      <w:b/>
      <w:sz w:val="32"/>
    </w:rPr>
  </w:style>
  <w:style w:type="paragraph" w:customStyle="1" w:styleId="TableHeading">
    <w:name w:val="Table Heading"/>
    <w:basedOn w:val="HeadingBase"/>
    <w:rsid w:val="00E14E40"/>
    <w:pPr>
      <w:keepLines/>
      <w:pBdr>
        <w:bottom w:val="single" w:sz="6" w:space="1" w:color="918585"/>
      </w:pBdr>
      <w:spacing w:before="240"/>
    </w:pPr>
  </w:style>
  <w:style w:type="paragraph" w:customStyle="1" w:styleId="AllowPageBreak">
    <w:name w:val="AllowPageBreak"/>
    <w:rsid w:val="00E14E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4E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E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E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E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E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E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E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E40"/>
    <w:rPr>
      <w:rFonts w:ascii="Courier New" w:eastAsia="Times New Roman" w:hAnsi="Courier New" w:cs="Times New Roman"/>
      <w:i/>
      <w:szCs w:val="20"/>
      <w:lang w:eastAsia="en-US"/>
    </w:rPr>
  </w:style>
  <w:style w:type="paragraph" w:customStyle="1" w:styleId="HeadingBase">
    <w:name w:val="Heading Base"/>
    <w:rsid w:val="00E14E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E40"/>
    <w:pPr>
      <w:tabs>
        <w:tab w:val="right" w:leader="dot" w:pos="9072"/>
      </w:tabs>
      <w:ind w:left="567"/>
    </w:pPr>
    <w:rPr>
      <w:szCs w:val="22"/>
    </w:rPr>
  </w:style>
  <w:style w:type="paragraph" w:customStyle="1" w:styleId="TOCBase">
    <w:name w:val="TOC Base"/>
    <w:rsid w:val="00E14E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E40"/>
    <w:pPr>
      <w:tabs>
        <w:tab w:val="right" w:leader="dot" w:pos="9072"/>
      </w:tabs>
      <w:spacing w:before="40" w:after="40"/>
      <w:ind w:left="284"/>
    </w:pPr>
    <w:rPr>
      <w:rFonts w:ascii="Times New Roman" w:hAnsi="Times New Roman"/>
    </w:rPr>
  </w:style>
  <w:style w:type="paragraph" w:styleId="TOC1">
    <w:name w:val="toc 1"/>
    <w:basedOn w:val="TOCBase"/>
    <w:next w:val="Normal"/>
    <w:rsid w:val="00E14E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E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E40"/>
    <w:rPr>
      <w:rFonts w:ascii="Times New Roman" w:eastAsia="Times New Roman" w:hAnsi="Times New Roman" w:cs="Times New Roman"/>
      <w:sz w:val="16"/>
      <w:lang w:eastAsia="en-US"/>
    </w:rPr>
  </w:style>
  <w:style w:type="paragraph" w:styleId="Title">
    <w:name w:val="Title"/>
    <w:basedOn w:val="HeadingBase"/>
    <w:link w:val="TitleChar"/>
    <w:qFormat/>
    <w:rsid w:val="00E14E40"/>
    <w:pPr>
      <w:spacing w:before="5040"/>
      <w:jc w:val="center"/>
    </w:pPr>
    <w:rPr>
      <w:sz w:val="48"/>
      <w:szCs w:val="72"/>
      <w:lang w:val="en-US"/>
    </w:rPr>
  </w:style>
  <w:style w:type="character" w:customStyle="1" w:styleId="TitleChar">
    <w:name w:val="Title Char"/>
    <w:basedOn w:val="DefaultParagraphFont"/>
    <w:link w:val="Title"/>
    <w:rsid w:val="00E14E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E40"/>
    <w:pPr>
      <w:tabs>
        <w:tab w:val="left" w:pos="3600"/>
        <w:tab w:val="left" w:pos="3958"/>
      </w:tabs>
    </w:pPr>
  </w:style>
  <w:style w:type="paragraph" w:styleId="ListBullet">
    <w:name w:val="List Bullet"/>
    <w:basedOn w:val="List"/>
    <w:rsid w:val="00E14E40"/>
    <w:pPr>
      <w:numPr>
        <w:numId w:val="10"/>
      </w:numPr>
      <w:tabs>
        <w:tab w:val="clear" w:pos="340"/>
      </w:tabs>
      <w:spacing w:before="40" w:after="40"/>
    </w:pPr>
  </w:style>
  <w:style w:type="paragraph" w:customStyle="1" w:styleId="Note">
    <w:name w:val="Note"/>
    <w:basedOn w:val="BodyText"/>
    <w:rsid w:val="00E14E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4E40"/>
    <w:rPr>
      <w:b/>
      <w:spacing w:val="0"/>
    </w:rPr>
  </w:style>
  <w:style w:type="paragraph" w:customStyle="1" w:styleId="SuperTitle">
    <w:name w:val="SuperTitle"/>
    <w:basedOn w:val="Title"/>
    <w:rsid w:val="00E14E40"/>
    <w:pPr>
      <w:framePr w:wrap="auto" w:hAnchor="text" w:y="6049"/>
    </w:pPr>
    <w:rPr>
      <w:color w:val="000000"/>
      <w:sz w:val="40"/>
    </w:rPr>
  </w:style>
  <w:style w:type="paragraph" w:customStyle="1" w:styleId="TOCTitle">
    <w:name w:val="TOCTitle"/>
    <w:basedOn w:val="Heading1"/>
    <w:rsid w:val="00E14E40"/>
    <w:pPr>
      <w:spacing w:after="240"/>
      <w:jc w:val="center"/>
      <w:outlineLvl w:val="9"/>
    </w:pPr>
    <w:rPr>
      <w:caps/>
    </w:rPr>
  </w:style>
  <w:style w:type="paragraph" w:customStyle="1" w:styleId="Version">
    <w:name w:val="Version"/>
    <w:rsid w:val="00E14E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4E40"/>
    <w:pPr>
      <w:numPr>
        <w:numId w:val="11"/>
      </w:numPr>
      <w:tabs>
        <w:tab w:val="clear" w:pos="680"/>
      </w:tabs>
    </w:pPr>
  </w:style>
  <w:style w:type="paragraph" w:styleId="Index1">
    <w:name w:val="index 1"/>
    <w:basedOn w:val="Normal"/>
    <w:next w:val="Normal"/>
    <w:semiHidden/>
    <w:rsid w:val="00E14E40"/>
    <w:pPr>
      <w:keepNext w:val="0"/>
      <w:tabs>
        <w:tab w:val="right" w:pos="4176"/>
      </w:tabs>
      <w:ind w:left="198" w:hanging="198"/>
    </w:pPr>
    <w:rPr>
      <w:rFonts w:ascii="Garamond" w:hAnsi="Garamond"/>
    </w:rPr>
  </w:style>
  <w:style w:type="paragraph" w:styleId="IndexHeading">
    <w:name w:val="index heading"/>
    <w:basedOn w:val="Normal"/>
    <w:next w:val="Index1"/>
    <w:semiHidden/>
    <w:rsid w:val="00E14E40"/>
    <w:pPr>
      <w:spacing w:before="120" w:after="120"/>
    </w:pPr>
    <w:rPr>
      <w:rFonts w:ascii="Arial" w:hAnsi="Arial"/>
      <w:b/>
      <w:color w:val="918585"/>
      <w:sz w:val="24"/>
    </w:rPr>
  </w:style>
  <w:style w:type="paragraph" w:styleId="Header">
    <w:name w:val="header"/>
    <w:basedOn w:val="Normal"/>
    <w:link w:val="HeaderChar"/>
    <w:rsid w:val="00E14E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E40"/>
    <w:rPr>
      <w:rFonts w:ascii="Times New Roman" w:eastAsia="Times New Roman" w:hAnsi="Times New Roman" w:cs="Times New Roman"/>
      <w:sz w:val="16"/>
      <w:szCs w:val="20"/>
      <w:lang w:val="en-GB" w:eastAsia="en-US"/>
    </w:rPr>
  </w:style>
  <w:style w:type="paragraph" w:customStyle="1" w:styleId="Chapter">
    <w:name w:val="Chapter"/>
    <w:basedOn w:val="Normal"/>
    <w:rsid w:val="00E14E40"/>
    <w:pPr>
      <w:spacing w:before="240"/>
    </w:pPr>
    <w:rPr>
      <w:rFonts w:ascii="Times New Roman" w:hAnsi="Times New Roman"/>
      <w:smallCaps/>
      <w:spacing w:val="80"/>
      <w:sz w:val="28"/>
    </w:rPr>
  </w:style>
  <w:style w:type="paragraph" w:customStyle="1" w:styleId="InChapter">
    <w:name w:val="InChapter"/>
    <w:basedOn w:val="Heading3"/>
    <w:rsid w:val="00E14E40"/>
    <w:pPr>
      <w:spacing w:after="240"/>
      <w:outlineLvl w:val="9"/>
    </w:pPr>
    <w:rPr>
      <w:noProof/>
    </w:rPr>
  </w:style>
  <w:style w:type="paragraph" w:styleId="Index2">
    <w:name w:val="index 2"/>
    <w:basedOn w:val="Normal"/>
    <w:next w:val="Normal"/>
    <w:semiHidden/>
    <w:rsid w:val="00E14E40"/>
    <w:pPr>
      <w:tabs>
        <w:tab w:val="right" w:pos="4176"/>
      </w:tabs>
      <w:ind w:left="568" w:hanging="284"/>
    </w:pPr>
    <w:rPr>
      <w:rFonts w:ascii="Garamond" w:hAnsi="Garamond"/>
    </w:rPr>
  </w:style>
  <w:style w:type="paragraph" w:customStyle="1" w:styleId="Byline">
    <w:name w:val="Byline"/>
    <w:rsid w:val="00E14E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E40"/>
    <w:pPr>
      <w:tabs>
        <w:tab w:val="clear" w:pos="3600"/>
        <w:tab w:val="clear" w:pos="3958"/>
      </w:tabs>
      <w:jc w:val="right"/>
    </w:pPr>
  </w:style>
  <w:style w:type="character" w:styleId="Emphasis">
    <w:name w:val="Emphasis"/>
    <w:basedOn w:val="DefaultParagraphFont"/>
    <w:qFormat/>
    <w:rsid w:val="00E14E40"/>
    <w:rPr>
      <w:i/>
    </w:rPr>
  </w:style>
  <w:style w:type="paragraph" w:styleId="Caption">
    <w:name w:val="caption"/>
    <w:basedOn w:val="BodyText"/>
    <w:next w:val="Normal"/>
    <w:qFormat/>
    <w:rsid w:val="00E14E40"/>
    <w:pPr>
      <w:framePr w:w="2268" w:hSpace="181" w:vSpace="181" w:wrap="around" w:vAnchor="text" w:hAnchor="page" w:x="1135" w:y="285" w:anchorLock="1"/>
    </w:pPr>
    <w:rPr>
      <w:i/>
    </w:rPr>
  </w:style>
  <w:style w:type="paragraph" w:customStyle="1" w:styleId="MiniTOCTitle">
    <w:name w:val="MiniTOCTitle"/>
    <w:basedOn w:val="Heading4"/>
    <w:rsid w:val="00E14E40"/>
    <w:pPr>
      <w:spacing w:before="240"/>
      <w:outlineLvl w:val="9"/>
    </w:pPr>
    <w:rPr>
      <w:noProof/>
      <w:sz w:val="24"/>
    </w:rPr>
  </w:style>
  <w:style w:type="paragraph" w:customStyle="1" w:styleId="MiniTOCItem">
    <w:name w:val="MiniTOCItem"/>
    <w:basedOn w:val="ListBullet"/>
    <w:rsid w:val="00E14E40"/>
    <w:pPr>
      <w:numPr>
        <w:numId w:val="0"/>
      </w:numPr>
      <w:tabs>
        <w:tab w:val="right" w:leader="dot" w:pos="6521"/>
      </w:tabs>
      <w:spacing w:before="0" w:after="0"/>
    </w:pPr>
  </w:style>
  <w:style w:type="paragraph" w:customStyle="1" w:styleId="TOFTitle">
    <w:name w:val="TOFTitle"/>
    <w:basedOn w:val="TOCTitle"/>
    <w:rsid w:val="00E14E40"/>
  </w:style>
  <w:style w:type="paragraph" w:styleId="TableofFigures">
    <w:name w:val="table of figures"/>
    <w:basedOn w:val="Normal"/>
    <w:next w:val="Normal"/>
    <w:semiHidden/>
    <w:rsid w:val="00E14E40"/>
    <w:pPr>
      <w:tabs>
        <w:tab w:val="right" w:leader="dot" w:pos="9072"/>
      </w:tabs>
      <w:ind w:left="970" w:hanging="403"/>
    </w:pPr>
    <w:rPr>
      <w:rFonts w:ascii="Times New Roman" w:hAnsi="Times New Roman"/>
      <w:b/>
    </w:rPr>
  </w:style>
  <w:style w:type="paragraph" w:styleId="ListNumber">
    <w:name w:val="List Number"/>
    <w:basedOn w:val="List"/>
    <w:rsid w:val="00E14E40"/>
    <w:pPr>
      <w:numPr>
        <w:numId w:val="13"/>
      </w:numPr>
      <w:tabs>
        <w:tab w:val="clear" w:pos="340"/>
      </w:tabs>
    </w:pPr>
  </w:style>
  <w:style w:type="character" w:customStyle="1" w:styleId="WingdingSymbols">
    <w:name w:val="Wingding Symbols"/>
    <w:rsid w:val="00E14E40"/>
    <w:rPr>
      <w:rFonts w:ascii="Wingdings" w:hAnsi="Wingdings"/>
    </w:rPr>
  </w:style>
  <w:style w:type="character" w:customStyle="1" w:styleId="HotSpot">
    <w:name w:val="HotSpot"/>
    <w:rsid w:val="00E14E40"/>
    <w:rPr>
      <w:color w:val="0033CC"/>
      <w:u w:val="none"/>
    </w:rPr>
  </w:style>
  <w:style w:type="paragraph" w:customStyle="1" w:styleId="BodyTextRight">
    <w:name w:val="Body Text Right"/>
    <w:basedOn w:val="BodyText"/>
    <w:rsid w:val="00E14E40"/>
    <w:pPr>
      <w:spacing w:before="0" w:after="0"/>
      <w:jc w:val="right"/>
    </w:pPr>
  </w:style>
  <w:style w:type="paragraph" w:styleId="Index3">
    <w:name w:val="index 3"/>
    <w:basedOn w:val="ListNumber2"/>
    <w:next w:val="Normal"/>
    <w:semiHidden/>
    <w:rsid w:val="00E14E40"/>
    <w:pPr>
      <w:numPr>
        <w:numId w:val="0"/>
      </w:numPr>
      <w:tabs>
        <w:tab w:val="right" w:leader="dot" w:pos="4176"/>
      </w:tabs>
    </w:pPr>
  </w:style>
  <w:style w:type="paragraph" w:styleId="ListNumber2">
    <w:name w:val="List Number 2"/>
    <w:basedOn w:val="List2"/>
    <w:rsid w:val="00E14E40"/>
    <w:pPr>
      <w:numPr>
        <w:numId w:val="8"/>
      </w:numPr>
      <w:tabs>
        <w:tab w:val="clear" w:pos="1060"/>
      </w:tabs>
    </w:pPr>
  </w:style>
  <w:style w:type="paragraph" w:customStyle="1" w:styleId="MarginNote">
    <w:name w:val="Margin Note"/>
    <w:basedOn w:val="BodyText"/>
    <w:rsid w:val="00E14E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E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E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E40"/>
    <w:rPr>
      <w:sz w:val="32"/>
    </w:rPr>
  </w:style>
  <w:style w:type="paragraph" w:customStyle="1" w:styleId="HeadingProcedure">
    <w:name w:val="Heading Procedure"/>
    <w:basedOn w:val="HeadingBase"/>
    <w:next w:val="Normal"/>
    <w:rsid w:val="00E14E40"/>
    <w:pPr>
      <w:tabs>
        <w:tab w:val="left" w:pos="0"/>
      </w:tabs>
      <w:spacing w:before="120" w:after="60"/>
    </w:pPr>
    <w:rPr>
      <w:i/>
      <w:color w:val="918585"/>
      <w:sz w:val="22"/>
    </w:rPr>
  </w:style>
  <w:style w:type="paragraph" w:customStyle="1" w:styleId="TableBodyText">
    <w:name w:val="Table Body Text"/>
    <w:basedOn w:val="BodyText"/>
    <w:rsid w:val="00E14E40"/>
    <w:pPr>
      <w:spacing w:before="60" w:after="60"/>
    </w:pPr>
  </w:style>
  <w:style w:type="paragraph" w:styleId="ListContinue">
    <w:name w:val="List Continue"/>
    <w:basedOn w:val="List"/>
    <w:rsid w:val="00E14E40"/>
    <w:pPr>
      <w:ind w:firstLine="0"/>
    </w:pPr>
  </w:style>
  <w:style w:type="paragraph" w:customStyle="1" w:styleId="ListNote">
    <w:name w:val="List Note"/>
    <w:basedOn w:val="List"/>
    <w:rsid w:val="00E14E40"/>
    <w:pPr>
      <w:pBdr>
        <w:top w:val="single" w:sz="6" w:space="2" w:color="918585"/>
        <w:bottom w:val="single" w:sz="6" w:space="2" w:color="918585"/>
      </w:pBdr>
      <w:tabs>
        <w:tab w:val="left" w:pos="1021"/>
      </w:tabs>
      <w:ind w:firstLine="0"/>
    </w:pPr>
  </w:style>
  <w:style w:type="paragraph" w:customStyle="1" w:styleId="Warning">
    <w:name w:val="Warning"/>
    <w:basedOn w:val="BodyText"/>
    <w:rsid w:val="00E14E40"/>
    <w:pPr>
      <w:shd w:val="clear" w:color="auto" w:fill="D9D9D9"/>
      <w:tabs>
        <w:tab w:val="left" w:pos="992"/>
      </w:tabs>
      <w:ind w:left="119" w:right="119"/>
    </w:pPr>
    <w:rPr>
      <w:sz w:val="20"/>
    </w:rPr>
  </w:style>
  <w:style w:type="paragraph" w:customStyle="1" w:styleId="MarginIcons">
    <w:name w:val="Margin Icons"/>
    <w:basedOn w:val="BodyText"/>
    <w:rsid w:val="00E14E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E40"/>
    <w:rPr>
      <w:rFonts w:ascii="Courier New" w:hAnsi="Courier New"/>
    </w:rPr>
  </w:style>
  <w:style w:type="paragraph" w:customStyle="1" w:styleId="NoteBullet">
    <w:name w:val="Note Bullet"/>
    <w:basedOn w:val="Note"/>
    <w:rsid w:val="00E14E40"/>
    <w:pPr>
      <w:tabs>
        <w:tab w:val="clear" w:pos="680"/>
      </w:tabs>
      <w:spacing w:before="60" w:after="60"/>
    </w:pPr>
  </w:style>
  <w:style w:type="paragraph" w:customStyle="1" w:styleId="SubHeading2">
    <w:name w:val="SubHeading2"/>
    <w:basedOn w:val="HeadingBase"/>
    <w:rsid w:val="00E14E40"/>
    <w:pPr>
      <w:spacing w:before="240" w:after="60"/>
    </w:pPr>
    <w:rPr>
      <w:sz w:val="20"/>
    </w:rPr>
  </w:style>
  <w:style w:type="paragraph" w:customStyle="1" w:styleId="SubHeading1">
    <w:name w:val="SubHeading1"/>
    <w:basedOn w:val="HeadingBase"/>
    <w:rsid w:val="00E14E40"/>
    <w:pPr>
      <w:spacing w:before="240" w:after="60"/>
    </w:pPr>
    <w:rPr>
      <w:color w:val="918585"/>
      <w:sz w:val="22"/>
    </w:rPr>
  </w:style>
  <w:style w:type="paragraph" w:customStyle="1" w:styleId="SideHeading">
    <w:name w:val="Side Heading"/>
    <w:basedOn w:val="HeadingBase"/>
    <w:rsid w:val="00E14E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E40"/>
    <w:pPr>
      <w:numPr>
        <w:numId w:val="9"/>
      </w:numPr>
    </w:pPr>
  </w:style>
  <w:style w:type="paragraph" w:styleId="PlainText">
    <w:name w:val="Plain Text"/>
    <w:basedOn w:val="Normal"/>
    <w:link w:val="PlainTextChar"/>
    <w:rsid w:val="00E14E40"/>
    <w:rPr>
      <w:sz w:val="20"/>
    </w:rPr>
  </w:style>
  <w:style w:type="character" w:customStyle="1" w:styleId="PlainTextChar">
    <w:name w:val="Plain Text Char"/>
    <w:basedOn w:val="DefaultParagraphFont"/>
    <w:link w:val="PlainText"/>
    <w:rsid w:val="00E14E40"/>
    <w:rPr>
      <w:rFonts w:ascii="Courier New" w:eastAsia="Times New Roman" w:hAnsi="Courier New" w:cs="Times New Roman"/>
      <w:sz w:val="20"/>
      <w:szCs w:val="20"/>
      <w:lang w:eastAsia="en-US"/>
    </w:rPr>
  </w:style>
  <w:style w:type="character" w:customStyle="1" w:styleId="MenuOption">
    <w:name w:val="Menu Option"/>
    <w:basedOn w:val="DefaultParagraphFont"/>
    <w:rsid w:val="00E14E40"/>
    <w:rPr>
      <w:b/>
      <w:smallCaps/>
    </w:rPr>
  </w:style>
  <w:style w:type="paragraph" w:customStyle="1" w:styleId="TableListNumber">
    <w:name w:val="Table List Number"/>
    <w:basedOn w:val="ListNumber"/>
    <w:rsid w:val="00E14E40"/>
    <w:pPr>
      <w:numPr>
        <w:numId w:val="0"/>
      </w:numPr>
    </w:pPr>
  </w:style>
  <w:style w:type="paragraph" w:styleId="TOC4">
    <w:name w:val="toc 4"/>
    <w:basedOn w:val="TOCBase"/>
    <w:next w:val="Normal"/>
    <w:semiHidden/>
    <w:rsid w:val="00E14E40"/>
    <w:pPr>
      <w:tabs>
        <w:tab w:val="right" w:leader="dot" w:pos="9071"/>
      </w:tabs>
      <w:ind w:left="1701"/>
    </w:pPr>
  </w:style>
  <w:style w:type="paragraph" w:customStyle="1" w:styleId="ListAlpha">
    <w:name w:val="List Alpha"/>
    <w:basedOn w:val="List"/>
    <w:rsid w:val="00E14E40"/>
    <w:pPr>
      <w:numPr>
        <w:numId w:val="7"/>
      </w:numPr>
    </w:pPr>
  </w:style>
  <w:style w:type="paragraph" w:customStyle="1" w:styleId="ListAlpha2">
    <w:name w:val="List Alpha 2"/>
    <w:basedOn w:val="List2"/>
    <w:rsid w:val="00E14E40"/>
    <w:pPr>
      <w:numPr>
        <w:numId w:val="6"/>
      </w:numPr>
    </w:pPr>
  </w:style>
  <w:style w:type="paragraph" w:styleId="List2">
    <w:name w:val="List 2"/>
    <w:basedOn w:val="BodyText"/>
    <w:rsid w:val="00E14E40"/>
    <w:pPr>
      <w:tabs>
        <w:tab w:val="left" w:pos="680"/>
      </w:tabs>
      <w:spacing w:before="60" w:after="60"/>
      <w:ind w:left="680" w:hanging="340"/>
    </w:pPr>
  </w:style>
  <w:style w:type="paragraph" w:styleId="List3">
    <w:name w:val="List 3"/>
    <w:basedOn w:val="BodyText"/>
    <w:rsid w:val="00E14E40"/>
    <w:pPr>
      <w:tabs>
        <w:tab w:val="left" w:pos="1021"/>
      </w:tabs>
      <w:spacing w:before="60" w:after="60"/>
      <w:ind w:left="1020" w:hanging="340"/>
    </w:pPr>
  </w:style>
  <w:style w:type="paragraph" w:styleId="List4">
    <w:name w:val="List 4"/>
    <w:basedOn w:val="BodyText"/>
    <w:rsid w:val="00E14E40"/>
    <w:pPr>
      <w:tabs>
        <w:tab w:val="left" w:pos="1361"/>
      </w:tabs>
      <w:spacing w:before="60" w:after="60"/>
      <w:ind w:left="1361" w:hanging="340"/>
    </w:pPr>
  </w:style>
  <w:style w:type="paragraph" w:styleId="List5">
    <w:name w:val="List 5"/>
    <w:basedOn w:val="BodyText"/>
    <w:rsid w:val="00E14E40"/>
    <w:pPr>
      <w:tabs>
        <w:tab w:val="left" w:pos="1701"/>
      </w:tabs>
      <w:spacing w:before="60" w:after="60"/>
      <w:ind w:left="1701" w:hanging="340"/>
    </w:pPr>
  </w:style>
  <w:style w:type="paragraph" w:styleId="ListBullet3">
    <w:name w:val="List Bullet 3"/>
    <w:basedOn w:val="List3"/>
    <w:rsid w:val="00E14E40"/>
    <w:pPr>
      <w:numPr>
        <w:numId w:val="12"/>
      </w:numPr>
      <w:tabs>
        <w:tab w:val="clear" w:pos="1021"/>
      </w:tabs>
      <w:ind w:left="1037" w:hanging="357"/>
    </w:pPr>
  </w:style>
  <w:style w:type="paragraph" w:styleId="ListBullet4">
    <w:name w:val="List Bullet 4"/>
    <w:basedOn w:val="List4"/>
    <w:rsid w:val="00E14E40"/>
    <w:pPr>
      <w:numPr>
        <w:numId w:val="1"/>
      </w:numPr>
      <w:tabs>
        <w:tab w:val="clear" w:pos="1361"/>
      </w:tabs>
    </w:pPr>
  </w:style>
  <w:style w:type="paragraph" w:styleId="ListBullet5">
    <w:name w:val="List Bullet 5"/>
    <w:basedOn w:val="List5"/>
    <w:rsid w:val="00E14E40"/>
    <w:pPr>
      <w:numPr>
        <w:numId w:val="2"/>
      </w:numPr>
    </w:pPr>
  </w:style>
  <w:style w:type="paragraph" w:styleId="ListContinue2">
    <w:name w:val="List Continue 2"/>
    <w:basedOn w:val="List2"/>
    <w:rsid w:val="00E14E40"/>
    <w:pPr>
      <w:ind w:firstLine="0"/>
    </w:pPr>
  </w:style>
  <w:style w:type="paragraph" w:styleId="ListContinue3">
    <w:name w:val="List Continue 3"/>
    <w:basedOn w:val="List3"/>
    <w:rsid w:val="00E14E40"/>
    <w:pPr>
      <w:ind w:left="1021" w:firstLine="0"/>
    </w:pPr>
  </w:style>
  <w:style w:type="paragraph" w:styleId="ListContinue4">
    <w:name w:val="List Continue 4"/>
    <w:basedOn w:val="List4"/>
    <w:rsid w:val="00E14E40"/>
    <w:pPr>
      <w:ind w:firstLine="0"/>
    </w:pPr>
  </w:style>
  <w:style w:type="paragraph" w:styleId="ListContinue5">
    <w:name w:val="List Continue 5"/>
    <w:basedOn w:val="List5"/>
    <w:rsid w:val="00E14E40"/>
    <w:pPr>
      <w:ind w:firstLine="0"/>
    </w:pPr>
  </w:style>
  <w:style w:type="paragraph" w:styleId="ListNumber3">
    <w:name w:val="List Number 3"/>
    <w:basedOn w:val="List3"/>
    <w:rsid w:val="00E14E40"/>
    <w:pPr>
      <w:numPr>
        <w:numId w:val="3"/>
      </w:numPr>
    </w:pPr>
  </w:style>
  <w:style w:type="paragraph" w:styleId="ListNumber4">
    <w:name w:val="List Number 4"/>
    <w:basedOn w:val="List4"/>
    <w:rsid w:val="00E14E40"/>
    <w:pPr>
      <w:numPr>
        <w:numId w:val="4"/>
      </w:numPr>
    </w:pPr>
  </w:style>
  <w:style w:type="paragraph" w:styleId="ListNumber5">
    <w:name w:val="List Number 5"/>
    <w:basedOn w:val="List5"/>
    <w:rsid w:val="00E14E40"/>
    <w:pPr>
      <w:numPr>
        <w:numId w:val="5"/>
      </w:numPr>
    </w:pPr>
  </w:style>
  <w:style w:type="paragraph" w:styleId="BlockText">
    <w:name w:val="Block Text"/>
    <w:basedOn w:val="Normal"/>
    <w:rsid w:val="00E14E40"/>
    <w:pPr>
      <w:spacing w:after="120"/>
      <w:ind w:left="1440" w:right="1440"/>
    </w:pPr>
  </w:style>
  <w:style w:type="character" w:customStyle="1" w:styleId="Subscript">
    <w:name w:val="Subscript"/>
    <w:basedOn w:val="DefaultParagraphFont"/>
    <w:rsid w:val="00E14E40"/>
    <w:rPr>
      <w:sz w:val="16"/>
      <w:vertAlign w:val="subscript"/>
    </w:rPr>
  </w:style>
  <w:style w:type="character" w:customStyle="1" w:styleId="Superscript">
    <w:name w:val="Superscript"/>
    <w:basedOn w:val="DefaultParagraphFont"/>
    <w:rsid w:val="00E14E40"/>
    <w:rPr>
      <w:sz w:val="16"/>
      <w:vertAlign w:val="superscript"/>
    </w:rPr>
  </w:style>
  <w:style w:type="character" w:customStyle="1" w:styleId="Symbols">
    <w:name w:val="Symbols"/>
    <w:basedOn w:val="DefaultParagraphFont"/>
    <w:rsid w:val="00E14E40"/>
    <w:rPr>
      <w:rFonts w:ascii="Symbol" w:hAnsi="Symbol"/>
    </w:rPr>
  </w:style>
  <w:style w:type="character" w:customStyle="1" w:styleId="MenuOptions">
    <w:name w:val="Menu Options"/>
    <w:basedOn w:val="DefaultParagraphFont"/>
    <w:rsid w:val="00E14E40"/>
    <w:rPr>
      <w:rFonts w:ascii="Arial Narrow" w:hAnsi="Arial Narrow"/>
      <w:smallCaps/>
    </w:rPr>
  </w:style>
  <w:style w:type="character" w:customStyle="1" w:styleId="Buttons">
    <w:name w:val="Buttons"/>
    <w:basedOn w:val="DefaultParagraphFont"/>
    <w:rsid w:val="00E14E40"/>
    <w:rPr>
      <w:b/>
    </w:rPr>
  </w:style>
  <w:style w:type="character" w:customStyle="1" w:styleId="Underlined">
    <w:name w:val="Underlined"/>
    <w:basedOn w:val="DefaultParagraphFont"/>
    <w:rsid w:val="00E14E40"/>
    <w:rPr>
      <w:u w:val="single"/>
    </w:rPr>
  </w:style>
  <w:style w:type="paragraph" w:customStyle="1" w:styleId="TableBodyTextRight">
    <w:name w:val="Table Body Text Right"/>
    <w:basedOn w:val="TableBodyText"/>
    <w:rsid w:val="00E14E40"/>
    <w:pPr>
      <w:widowControl w:val="0"/>
      <w:autoSpaceDE w:val="0"/>
      <w:autoSpaceDN w:val="0"/>
      <w:adjustRightInd w:val="0"/>
      <w:jc w:val="right"/>
    </w:pPr>
    <w:rPr>
      <w:rFonts w:cs="Arial"/>
      <w:szCs w:val="18"/>
    </w:rPr>
  </w:style>
  <w:style w:type="paragraph" w:customStyle="1" w:styleId="CopyrightText">
    <w:name w:val="Copyright Text"/>
    <w:basedOn w:val="BodyText"/>
    <w:rsid w:val="00E14E40"/>
    <w:rPr>
      <w:sz w:val="18"/>
    </w:rPr>
  </w:style>
  <w:style w:type="paragraph" w:customStyle="1" w:styleId="BodySmallRight">
    <w:name w:val="Body Small Right"/>
    <w:basedOn w:val="BodyTextRight"/>
    <w:rsid w:val="00E14E40"/>
    <w:rPr>
      <w:sz w:val="18"/>
      <w:szCs w:val="18"/>
    </w:rPr>
  </w:style>
  <w:style w:type="paragraph" w:customStyle="1" w:styleId="MarginEdition">
    <w:name w:val="Margin Edition"/>
    <w:basedOn w:val="MarginNote"/>
    <w:rsid w:val="00E14E40"/>
    <w:pPr>
      <w:spacing w:before="0" w:after="0"/>
    </w:pPr>
    <w:rPr>
      <w:rFonts w:ascii="Times New Roman" w:hAnsi="Times New Roman"/>
      <w:color w:val="999999"/>
    </w:rPr>
  </w:style>
  <w:style w:type="paragraph" w:customStyle="1" w:styleId="Spacer">
    <w:name w:val="Spacer"/>
    <w:basedOn w:val="Normal"/>
    <w:rsid w:val="00E14E40"/>
    <w:rPr>
      <w:sz w:val="2"/>
      <w:szCs w:val="2"/>
    </w:rPr>
  </w:style>
  <w:style w:type="character" w:customStyle="1" w:styleId="Small">
    <w:name w:val="Small"/>
    <w:basedOn w:val="DefaultParagraphFont"/>
    <w:rsid w:val="00E14E40"/>
    <w:rPr>
      <w:sz w:val="16"/>
    </w:rPr>
  </w:style>
  <w:style w:type="paragraph" w:customStyle="1" w:styleId="WideTable">
    <w:name w:val="Wide Table"/>
    <w:basedOn w:val="Normal"/>
    <w:rsid w:val="00E14E40"/>
    <w:pPr>
      <w:ind w:left="-1418"/>
    </w:pPr>
    <w:rPr>
      <w:sz w:val="2"/>
      <w:szCs w:val="2"/>
    </w:rPr>
  </w:style>
  <w:style w:type="character" w:styleId="PageNumber">
    <w:name w:val="page number"/>
    <w:basedOn w:val="DefaultParagraphFont"/>
    <w:rsid w:val="00E14E40"/>
  </w:style>
  <w:style w:type="paragraph" w:styleId="Quote">
    <w:name w:val="Quote"/>
    <w:basedOn w:val="Heading1"/>
    <w:link w:val="QuoteChar"/>
    <w:qFormat/>
    <w:rsid w:val="00E14E40"/>
    <w:rPr>
      <w:b w:val="0"/>
      <w:sz w:val="72"/>
      <w:szCs w:val="72"/>
      <w:lang w:val="en-NZ"/>
    </w:rPr>
  </w:style>
  <w:style w:type="character" w:customStyle="1" w:styleId="QuoteChar">
    <w:name w:val="Quote Char"/>
    <w:basedOn w:val="DefaultParagraphFont"/>
    <w:link w:val="Quote"/>
    <w:rsid w:val="00E14E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E40"/>
    <w:pPr>
      <w:pageBreakBefore/>
    </w:pPr>
  </w:style>
  <w:style w:type="paragraph" w:customStyle="1" w:styleId="Border">
    <w:name w:val="Border"/>
    <w:basedOn w:val="Normal"/>
    <w:qFormat/>
    <w:rsid w:val="00E14E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E40"/>
    <w:rPr>
      <w:b/>
      <w:bCs/>
      <w:i/>
      <w:iCs/>
      <w:color w:val="auto"/>
    </w:rPr>
  </w:style>
  <w:style w:type="paragraph" w:styleId="IntenseQuote">
    <w:name w:val="Intense Quote"/>
    <w:basedOn w:val="Normal"/>
    <w:next w:val="Normal"/>
    <w:link w:val="IntenseQuoteChar"/>
    <w:uiPriority w:val="30"/>
    <w:qFormat/>
    <w:rsid w:val="00E14E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E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E40"/>
    <w:rPr>
      <w:smallCaps/>
      <w:color w:val="auto"/>
      <w:u w:val="single"/>
    </w:rPr>
  </w:style>
  <w:style w:type="character" w:styleId="IntenseReference">
    <w:name w:val="Intense Reference"/>
    <w:basedOn w:val="DefaultParagraphFont"/>
    <w:uiPriority w:val="32"/>
    <w:qFormat/>
    <w:rsid w:val="00E14E40"/>
    <w:rPr>
      <w:b/>
      <w:bCs/>
      <w:smallCaps/>
      <w:color w:val="auto"/>
      <w:spacing w:val="5"/>
      <w:u w:val="single"/>
    </w:rPr>
  </w:style>
  <w:style w:type="paragraph" w:customStyle="1" w:styleId="2ColumnHeading">
    <w:name w:val="2Column Heading"/>
    <w:basedOn w:val="BodyText"/>
    <w:qFormat/>
    <w:rsid w:val="00E14E40"/>
    <w:pPr>
      <w:spacing w:after="60"/>
      <w:ind w:left="-2268"/>
    </w:pPr>
    <w:rPr>
      <w:b/>
    </w:rPr>
  </w:style>
  <w:style w:type="paragraph" w:customStyle="1" w:styleId="Heading1TOC">
    <w:name w:val="Heading1 TOC"/>
    <w:basedOn w:val="Normal"/>
    <w:qFormat/>
    <w:rsid w:val="00E14E40"/>
    <w:pPr>
      <w:spacing w:before="240" w:after="120"/>
    </w:pPr>
    <w:rPr>
      <w:rFonts w:ascii="Times New Roman" w:hAnsi="Times New Roman"/>
      <w:b/>
      <w:sz w:val="32"/>
    </w:rPr>
  </w:style>
  <w:style w:type="paragraph" w:customStyle="1" w:styleId="Heading2TOC">
    <w:name w:val="Heading2 TOC"/>
    <w:basedOn w:val="Normal"/>
    <w:qFormat/>
    <w:rsid w:val="00E14E40"/>
    <w:pPr>
      <w:spacing w:before="240" w:after="60"/>
    </w:pPr>
    <w:rPr>
      <w:rFonts w:ascii="Times New Roman" w:hAnsi="Times New Roman"/>
      <w:b/>
      <w:sz w:val="28"/>
    </w:rPr>
  </w:style>
  <w:style w:type="character" w:customStyle="1" w:styleId="Underline">
    <w:name w:val="Underline"/>
    <w:basedOn w:val="DefaultParagraphFont"/>
    <w:qFormat/>
    <w:rsid w:val="00E14E40"/>
    <w:rPr>
      <w:u w:val="single"/>
    </w:rPr>
  </w:style>
  <w:style w:type="character" w:customStyle="1" w:styleId="BoldandItalics">
    <w:name w:val="Bold and Italics"/>
    <w:qFormat/>
    <w:rsid w:val="00E14E40"/>
    <w:rPr>
      <w:b/>
      <w:i/>
      <w:u w:val="none"/>
    </w:rPr>
  </w:style>
  <w:style w:type="paragraph" w:styleId="BalloonText">
    <w:name w:val="Balloon Text"/>
    <w:basedOn w:val="Normal"/>
    <w:link w:val="BalloonTextChar"/>
    <w:rsid w:val="00E14E40"/>
    <w:rPr>
      <w:rFonts w:ascii="Tahoma" w:hAnsi="Tahoma" w:cs="Tahoma"/>
      <w:sz w:val="16"/>
      <w:szCs w:val="16"/>
    </w:rPr>
  </w:style>
  <w:style w:type="character" w:customStyle="1" w:styleId="BalloonTextChar">
    <w:name w:val="Balloon Text Char"/>
    <w:basedOn w:val="DefaultParagraphFont"/>
    <w:link w:val="BalloonText"/>
    <w:rsid w:val="00E14E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E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E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E40"/>
    <w:rPr>
      <w:b/>
      <w:color w:val="660033"/>
      <w:spacing w:val="0"/>
    </w:rPr>
  </w:style>
  <w:style w:type="paragraph" w:customStyle="1" w:styleId="Nameditemlist">
    <w:name w:val="Named item list"/>
    <w:basedOn w:val="BodyText"/>
    <w:qFormat/>
    <w:rsid w:val="00E14E40"/>
    <w:pPr>
      <w:tabs>
        <w:tab w:val="left" w:pos="2835"/>
      </w:tabs>
      <w:ind w:left="2835" w:hanging="2835"/>
    </w:pPr>
  </w:style>
  <w:style w:type="paragraph" w:customStyle="1" w:styleId="BodyTextnopadding">
    <w:name w:val="Body Text no padding"/>
    <w:basedOn w:val="BodyText"/>
    <w:qFormat/>
    <w:rsid w:val="00E14E40"/>
    <w:pPr>
      <w:spacing w:before="0" w:after="0"/>
    </w:pPr>
  </w:style>
  <w:style w:type="paragraph" w:customStyle="1" w:styleId="BodyTextBold">
    <w:name w:val="Body Text Bold"/>
    <w:basedOn w:val="BodyText"/>
    <w:qFormat/>
    <w:rsid w:val="00E14E40"/>
    <w:rPr>
      <w:b/>
    </w:rPr>
  </w:style>
  <w:style w:type="character" w:styleId="Hyperlink">
    <w:name w:val="Hyperlink"/>
    <w:basedOn w:val="DefaultParagraphFont"/>
    <w:uiPriority w:val="99"/>
    <w:unhideWhenUsed/>
    <w:rsid w:val="00972A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432</Words>
  <Characters>2597</Characters>
  <Application>Microsoft Office Word</Application>
  <DocSecurity>0</DocSecurity>
  <Lines>96</Lines>
  <Paragraphs>64</Paragraphs>
  <ScaleCrop>false</ScaleCrop>
  <Company>Author-it Software Corporation Ltd.</Company>
  <LinksUpToDate>false</LinksUpToDate>
  <CharactersWithSpaces>2965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AHCLSC307 Implement a retaining wall project</dc:title>
  <dc:subject>Approved</dc:subject>
  <dc:creator>Skills Impact</dc:creator>
  <cp:keywords>Release: 1</cp:keywords>
  <dc:description>Review Date: 12 April 2008</dc:description>
  <cp:lastModifiedBy>HSD_TPCMSd.prod</cp:lastModifiedBy>
  <cp:revision>3</cp:revision>
  <dcterms:created xsi:type="dcterms:W3CDTF">2022-07-31T14:08:00Z</dcterms:created>
  <dcterms:modified xsi:type="dcterms:W3CDTF">2022-07-31T14:08:00Z</dcterms:modified>
</cp:coreProperties>
</file>