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699" w:rsidP="00400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AHCLSC203 Install aggregate paths</w:t>
      </w:r>
      <w:r>
        <w:fldChar w:fldCharType="end"/>
      </w:r>
    </w:p>
    <w:p w:rsidR="00400699" w:rsidP="00400699">
      <w:pPr>
        <w:pStyle w:val="Version"/>
        <w:sectPr w:rsidSect="00AE6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944" w:rsidP="00AE6944">
      <w:pPr>
        <w:pStyle w:val="SuperHeading"/>
      </w:pPr>
      <w:r w:rsidRPr="00AE6944">
        <w:t>Assessment Requirements for AHCLSC203 Install aggregate paths</w:t>
      </w:r>
    </w:p>
    <w:p w:rsidR="00000000" w:rsidRPr="00AE6944" w:rsidP="00AE6944">
      <w:pPr>
        <w:pStyle w:val="Heading1"/>
      </w:pPr>
      <w:bookmarkStart w:id="1" w:name="O_875464"/>
      <w:bookmarkEnd w:id="1"/>
      <w:r w:rsidRPr="00AE694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E694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944">
            <w:pPr>
              <w:pStyle w:val="TableHeading"/>
              <w:rPr>
                <w:lang w:val="en-NZ"/>
              </w:rPr>
            </w:pPr>
            <w:r w:rsidRPr="00AE694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944">
            <w:pPr>
              <w:pStyle w:val="TableHeading"/>
              <w:rPr>
                <w:lang w:val="en-NZ"/>
              </w:rPr>
            </w:pPr>
            <w:r w:rsidRPr="00AE694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944">
            <w:pPr>
              <w:pStyle w:val="TableHeading"/>
              <w:rPr>
                <w:lang w:val="en-NZ"/>
              </w:rPr>
            </w:pPr>
            <w:r w:rsidRPr="00AE6944">
              <w:t>Comments</w:t>
            </w:r>
          </w:p>
        </w:tc>
      </w:tr>
      <w:tr w:rsidTr="00AE694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944">
            <w:pPr>
              <w:pStyle w:val="BodyText"/>
              <w:rPr>
                <w:lang w:val="en-NZ"/>
              </w:rPr>
            </w:pPr>
            <w:r w:rsidRPr="00AE694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944">
            <w:pPr>
              <w:pStyle w:val="BodyText"/>
              <w:rPr>
                <w:lang w:val="en-NZ"/>
              </w:rPr>
            </w:pPr>
            <w:r w:rsidRPr="00AE694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944" w:rsidP="00AE6944">
            <w:pPr>
              <w:pStyle w:val="BodyText"/>
            </w:pPr>
            <w:r w:rsidRPr="00AE6944">
              <w:t>Initial release</w:t>
            </w:r>
          </w:p>
        </w:tc>
      </w:tr>
    </w:tbl>
    <w:p w:rsidR="00000000" w:rsidRPr="00AE6944" w:rsidP="00AE6944">
      <w:pPr>
        <w:pStyle w:val="BodyText"/>
      </w:pPr>
    </w:p>
    <w:p w:rsidR="00000000" w:rsidRPr="00AE6944" w:rsidP="00AE6944">
      <w:pPr>
        <w:pStyle w:val="AllowPageBreak"/>
      </w:pPr>
    </w:p>
    <w:p w:rsidR="00000000" w:rsidRPr="00AE6944" w:rsidP="00AE6944">
      <w:pPr>
        <w:pStyle w:val="Heading1"/>
      </w:pPr>
      <w:bookmarkStart w:id="2" w:name="O_875465"/>
      <w:bookmarkEnd w:id="2"/>
      <w:r w:rsidRPr="00AE6944">
        <w:t>Performance Evidence</w:t>
      </w:r>
    </w:p>
    <w:p w:rsidR="00000000" w:rsidRPr="00AE6944" w:rsidP="00400699">
      <w:pPr>
        <w:pStyle w:val="BodyText"/>
      </w:pPr>
      <w:r w:rsidRPr="00AE6944">
        <w:t>The candidate must be assessed on their ability to integrate and apply the performance requirements of this unit i</w:t>
      </w:r>
      <w:r w:rsidRPr="00AE6944">
        <w:t>n a workplace setting. Performance must be demonstrated consistently over time and in a suitable range of contexts.</w:t>
      </w:r>
    </w:p>
    <w:p w:rsidR="00000000" w:rsidRPr="00AE6944" w:rsidP="00400699">
      <w:pPr>
        <w:pStyle w:val="BodyText"/>
      </w:pPr>
      <w:r w:rsidRPr="00AE6944">
        <w:t>The candidate must provide evidence that they can:</w:t>
      </w:r>
    </w:p>
    <w:p w:rsidR="00000000" w:rsidRPr="00AE6944" w:rsidP="00AE6944">
      <w:pPr>
        <w:pStyle w:val="ListBullet"/>
      </w:pPr>
      <w:r w:rsidRPr="00AE6944">
        <w:t>plan and prepare for installation and site safety</w:t>
      </w:r>
    </w:p>
    <w:p w:rsidR="00000000" w:rsidRPr="00AE6944" w:rsidP="00AE6944">
      <w:pPr>
        <w:pStyle w:val="ListBullet"/>
      </w:pPr>
      <w:r w:rsidRPr="00AE6944">
        <w:t>read and interpret site plans</w:t>
      </w:r>
    </w:p>
    <w:p w:rsidR="00000000" w:rsidRPr="00AE6944" w:rsidP="00AE6944">
      <w:pPr>
        <w:pStyle w:val="ListBullet"/>
      </w:pPr>
      <w:r w:rsidRPr="00AE6944">
        <w:t>undertake ground preparation for the path</w:t>
      </w:r>
    </w:p>
    <w:p w:rsidR="00000000" w:rsidRPr="00AE6944" w:rsidP="00AE6944">
      <w:pPr>
        <w:pStyle w:val="ListBullet"/>
      </w:pPr>
      <w:r w:rsidRPr="00AE6944">
        <w:t>lay base material and surface aggregate materials</w:t>
      </w:r>
    </w:p>
    <w:p w:rsidR="00000000" w:rsidRPr="00AE6944" w:rsidP="00AE6944">
      <w:pPr>
        <w:pStyle w:val="ListBullet"/>
      </w:pPr>
      <w:r w:rsidRPr="00AE6944">
        <w:t>set the path out</w:t>
      </w:r>
    </w:p>
    <w:p w:rsidR="00000000" w:rsidRPr="00AE6944" w:rsidP="00AE6944">
      <w:pPr>
        <w:pStyle w:val="ListBullet"/>
      </w:pPr>
      <w:r w:rsidRPr="00AE6944">
        <w:t>reinstate site at completion of work</w:t>
      </w:r>
    </w:p>
    <w:p w:rsidR="00000000" w:rsidRPr="00AE6944" w:rsidP="00AE6944">
      <w:pPr>
        <w:pStyle w:val="AllowPageBreak"/>
      </w:pPr>
    </w:p>
    <w:p w:rsidR="00000000" w:rsidRPr="00AE6944" w:rsidP="00AE6944">
      <w:pPr>
        <w:pStyle w:val="Heading1"/>
      </w:pPr>
      <w:bookmarkStart w:id="3" w:name="O_875466"/>
      <w:bookmarkEnd w:id="3"/>
      <w:r w:rsidRPr="00AE6944">
        <w:t>Knowledge Evidence</w:t>
      </w:r>
    </w:p>
    <w:p w:rsidR="00000000" w:rsidRPr="00AE6944" w:rsidP="00400699">
      <w:pPr>
        <w:pStyle w:val="BodyText"/>
      </w:pPr>
      <w:r w:rsidRPr="00AE6944">
        <w:t>The candidate must demonstrate knowledge of:</w:t>
      </w:r>
    </w:p>
    <w:p w:rsidR="00000000" w:rsidRPr="00AE6944" w:rsidP="00AE6944">
      <w:pPr>
        <w:pStyle w:val="ListBullet"/>
      </w:pPr>
      <w:r w:rsidRPr="00AE6944">
        <w:t>the principles and practices</w:t>
      </w:r>
      <w:r w:rsidRPr="00AE6944">
        <w:t xml:space="preserve"> of aggregate path installation</w:t>
      </w:r>
    </w:p>
    <w:p w:rsidR="00000000" w:rsidRPr="00AE6944" w:rsidP="00AE6944">
      <w:pPr>
        <w:pStyle w:val="ListBullet"/>
      </w:pPr>
      <w:r w:rsidRPr="00AE6944">
        <w:t>base and aggregate materials and their performance</w:t>
      </w:r>
    </w:p>
    <w:p w:rsidR="00000000" w:rsidRPr="00AE6944" w:rsidP="00AE6944">
      <w:pPr>
        <w:pStyle w:val="ListBullet"/>
      </w:pPr>
      <w:r w:rsidRPr="00AE6944">
        <w:t>environmental impacts of soil disturbance when installing paths</w:t>
      </w:r>
    </w:p>
    <w:p w:rsidR="00000000" w:rsidRPr="00AE6944" w:rsidP="00AE6944">
      <w:pPr>
        <w:pStyle w:val="ListBullet"/>
      </w:pPr>
      <w:r w:rsidRPr="00AE6944">
        <w:t>types of machinery used in path construction</w:t>
      </w:r>
    </w:p>
    <w:p w:rsidR="00000000" w:rsidRPr="00AE6944" w:rsidP="00AE6944">
      <w:pPr>
        <w:pStyle w:val="ListBullet"/>
      </w:pPr>
      <w:r w:rsidRPr="00AE6944">
        <w:t>types of signs and barriers that need to be erected around the s</w:t>
      </w:r>
      <w:r w:rsidRPr="00AE6944">
        <w:t>ite</w:t>
      </w:r>
    </w:p>
    <w:p w:rsidR="00000000" w:rsidRPr="00AE6944" w:rsidP="00AE6944">
      <w:pPr>
        <w:pStyle w:val="ListBullet"/>
      </w:pPr>
      <w:r w:rsidRPr="00AE6944">
        <w:t>tools and equipment used for installing paths</w:t>
      </w:r>
    </w:p>
    <w:p w:rsidR="00000000" w:rsidRPr="00AE6944" w:rsidP="00AE6944">
      <w:pPr>
        <w:pStyle w:val="AllowPageBreak"/>
      </w:pPr>
    </w:p>
    <w:p w:rsidR="00000000" w:rsidRPr="00AE6944" w:rsidP="00AE6944">
      <w:pPr>
        <w:pStyle w:val="Heading1"/>
      </w:pPr>
      <w:bookmarkStart w:id="4" w:name="O_875467"/>
      <w:bookmarkEnd w:id="4"/>
      <w:r w:rsidRPr="00AE6944">
        <w:t>Assessment Conditions</w:t>
      </w:r>
    </w:p>
    <w:p w:rsidR="00000000" w:rsidRPr="00AE6944" w:rsidP="00400699">
      <w:pPr>
        <w:pStyle w:val="BodyText"/>
      </w:pPr>
      <w:r w:rsidRPr="00AE6944">
        <w:t>Assessors must satisfy current standards for RTOs.</w:t>
      </w:r>
    </w:p>
    <w:p w:rsidR="00000000" w:rsidRPr="00AE6944" w:rsidP="00AE6944">
      <w:pPr>
        <w:pStyle w:val="Heading1"/>
      </w:pPr>
      <w:bookmarkStart w:id="5" w:name="O_875470"/>
      <w:bookmarkEnd w:id="5"/>
      <w:r w:rsidRPr="00AE6944">
        <w:t>Links</w:t>
      </w:r>
    </w:p>
    <w:p w:rsidR="00000000" w:rsidRPr="00AE6944" w:rsidP="00400699">
      <w:pPr>
        <w:pStyle w:val="BodyText"/>
      </w:pPr>
      <w:r w:rsidRPr="00AE69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7C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6944" w:rsidP="00AE6944"/>
    <w:sectPr w:rsidSect="00AE69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944" w:rsidRPr="00400699" w:rsidP="00400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699" w:rsidP="00AE6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0699" w:rsidP="00AE6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0699" w:rsidP="00AE6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6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944" w:rsidRPr="00400699" w:rsidP="004006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699" w:rsidRPr="002D2AF8" w:rsidP="00AE6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AHCLSC203 Install aggregate paths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00699" w:rsidP="00AE6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14C5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DA0B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944"/>
  </w:style>
  <w:style w:type="character" w:customStyle="1" w:styleId="Heading1Char">
    <w:name w:val="Heading 1 Char"/>
    <w:basedOn w:val="DefaultParagraphFont"/>
    <w:link w:val="Heading1"/>
    <w:rsid w:val="00AE6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9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E6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694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6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6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944"/>
    <w:rPr>
      <w:b/>
      <w:spacing w:val="0"/>
    </w:rPr>
  </w:style>
  <w:style w:type="paragraph" w:customStyle="1" w:styleId="SuperTitle">
    <w:name w:val="SuperTitle"/>
    <w:basedOn w:val="Title"/>
    <w:rsid w:val="00AE6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9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9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6944"/>
    <w:rPr>
      <w:i/>
    </w:rPr>
  </w:style>
  <w:style w:type="paragraph" w:styleId="Caption">
    <w:name w:val="caption"/>
    <w:basedOn w:val="BodyText"/>
    <w:next w:val="Normal"/>
    <w:qFormat/>
    <w:rsid w:val="00AE6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944"/>
  </w:style>
  <w:style w:type="paragraph" w:styleId="TableofFigures">
    <w:name w:val="table of figures"/>
    <w:basedOn w:val="Normal"/>
    <w:next w:val="Normal"/>
    <w:semiHidden/>
    <w:rsid w:val="00AE6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9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944"/>
    <w:rPr>
      <w:rFonts w:ascii="Wingdings" w:hAnsi="Wingdings"/>
    </w:rPr>
  </w:style>
  <w:style w:type="character" w:customStyle="1" w:styleId="HotSpot">
    <w:name w:val="HotSpot"/>
    <w:rsid w:val="00AE6944"/>
    <w:rPr>
      <w:color w:val="0033CC"/>
      <w:u w:val="none"/>
    </w:rPr>
  </w:style>
  <w:style w:type="paragraph" w:customStyle="1" w:styleId="BodyTextRight">
    <w:name w:val="Body Text Right"/>
    <w:basedOn w:val="BodyText"/>
    <w:rsid w:val="00AE6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9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944"/>
    <w:rPr>
      <w:sz w:val="32"/>
    </w:rPr>
  </w:style>
  <w:style w:type="paragraph" w:customStyle="1" w:styleId="HeadingProcedure">
    <w:name w:val="Heading Procedure"/>
    <w:basedOn w:val="HeadingBase"/>
    <w:next w:val="Normal"/>
    <w:rsid w:val="00AE6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944"/>
    <w:pPr>
      <w:spacing w:before="60" w:after="60"/>
    </w:pPr>
  </w:style>
  <w:style w:type="paragraph" w:styleId="ListContinue">
    <w:name w:val="List Continue"/>
    <w:basedOn w:val="List"/>
    <w:rsid w:val="00AE6944"/>
    <w:pPr>
      <w:ind w:firstLine="0"/>
    </w:pPr>
  </w:style>
  <w:style w:type="paragraph" w:customStyle="1" w:styleId="ListNote">
    <w:name w:val="List Note"/>
    <w:basedOn w:val="List"/>
    <w:rsid w:val="00AE6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944"/>
    <w:rPr>
      <w:rFonts w:ascii="Courier New" w:hAnsi="Courier New"/>
    </w:rPr>
  </w:style>
  <w:style w:type="paragraph" w:customStyle="1" w:styleId="NoteBullet">
    <w:name w:val="Note Bullet"/>
    <w:basedOn w:val="Note"/>
    <w:rsid w:val="00AE6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9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944"/>
    <w:rPr>
      <w:b/>
      <w:smallCaps/>
    </w:rPr>
  </w:style>
  <w:style w:type="paragraph" w:customStyle="1" w:styleId="TableListNumber">
    <w:name w:val="Table List Number"/>
    <w:basedOn w:val="ListNumber"/>
    <w:rsid w:val="00AE6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944"/>
    <w:pPr>
      <w:numPr>
        <w:numId w:val="8"/>
      </w:numPr>
    </w:pPr>
  </w:style>
  <w:style w:type="paragraph" w:customStyle="1" w:styleId="ListAlpha2">
    <w:name w:val="List Alpha 2"/>
    <w:basedOn w:val="List2"/>
    <w:rsid w:val="00AE6944"/>
    <w:pPr>
      <w:numPr>
        <w:numId w:val="7"/>
      </w:numPr>
    </w:pPr>
  </w:style>
  <w:style w:type="paragraph" w:styleId="List2">
    <w:name w:val="List 2"/>
    <w:basedOn w:val="BodyText"/>
    <w:rsid w:val="00AE6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9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9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9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944"/>
    <w:pPr>
      <w:numPr>
        <w:numId w:val="3"/>
      </w:numPr>
    </w:pPr>
  </w:style>
  <w:style w:type="paragraph" w:styleId="ListContinue2">
    <w:name w:val="List Continue 2"/>
    <w:basedOn w:val="List2"/>
    <w:rsid w:val="00AE6944"/>
    <w:pPr>
      <w:ind w:firstLine="0"/>
    </w:pPr>
  </w:style>
  <w:style w:type="paragraph" w:styleId="ListContinue3">
    <w:name w:val="List Continue 3"/>
    <w:basedOn w:val="List3"/>
    <w:rsid w:val="00AE6944"/>
    <w:pPr>
      <w:ind w:left="1021" w:firstLine="0"/>
    </w:pPr>
  </w:style>
  <w:style w:type="paragraph" w:styleId="ListContinue4">
    <w:name w:val="List Continue 4"/>
    <w:basedOn w:val="List4"/>
    <w:rsid w:val="00AE6944"/>
    <w:pPr>
      <w:ind w:firstLine="0"/>
    </w:pPr>
  </w:style>
  <w:style w:type="paragraph" w:styleId="ListContinue5">
    <w:name w:val="List Continue 5"/>
    <w:basedOn w:val="List5"/>
    <w:rsid w:val="00AE6944"/>
    <w:pPr>
      <w:ind w:firstLine="0"/>
    </w:pPr>
  </w:style>
  <w:style w:type="paragraph" w:styleId="ListNumber3">
    <w:name w:val="List Number 3"/>
    <w:basedOn w:val="List3"/>
    <w:rsid w:val="00AE6944"/>
    <w:pPr>
      <w:numPr>
        <w:numId w:val="4"/>
      </w:numPr>
    </w:pPr>
  </w:style>
  <w:style w:type="paragraph" w:styleId="ListNumber4">
    <w:name w:val="List Number 4"/>
    <w:basedOn w:val="List4"/>
    <w:rsid w:val="00AE6944"/>
    <w:pPr>
      <w:numPr>
        <w:numId w:val="5"/>
      </w:numPr>
    </w:pPr>
  </w:style>
  <w:style w:type="paragraph" w:styleId="ListNumber5">
    <w:name w:val="List Number 5"/>
    <w:basedOn w:val="List5"/>
    <w:rsid w:val="00AE6944"/>
    <w:pPr>
      <w:numPr>
        <w:numId w:val="6"/>
      </w:numPr>
    </w:pPr>
  </w:style>
  <w:style w:type="paragraph" w:styleId="BlockText">
    <w:name w:val="Block Text"/>
    <w:basedOn w:val="Normal"/>
    <w:rsid w:val="00AE6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944"/>
    <w:rPr>
      <w:sz w:val="16"/>
      <w:vertAlign w:val="superscript"/>
    </w:rPr>
  </w:style>
  <w:style w:type="character" w:customStyle="1" w:styleId="Symbols">
    <w:name w:val="Symbols"/>
    <w:basedOn w:val="DefaultParagraphFont"/>
    <w:rsid w:val="00AE6944"/>
    <w:rPr>
      <w:rFonts w:ascii="Symbol" w:hAnsi="Symbol"/>
    </w:rPr>
  </w:style>
  <w:style w:type="character" w:customStyle="1" w:styleId="MenuOptions">
    <w:name w:val="Menu Options"/>
    <w:basedOn w:val="DefaultParagraphFont"/>
    <w:rsid w:val="00AE6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944"/>
    <w:rPr>
      <w:b/>
    </w:rPr>
  </w:style>
  <w:style w:type="character" w:customStyle="1" w:styleId="Underlined">
    <w:name w:val="Underlined"/>
    <w:basedOn w:val="DefaultParagraphFont"/>
    <w:rsid w:val="00AE6944"/>
    <w:rPr>
      <w:u w:val="single"/>
    </w:rPr>
  </w:style>
  <w:style w:type="paragraph" w:customStyle="1" w:styleId="TableBodyTextRight">
    <w:name w:val="Table Body Text Right"/>
    <w:basedOn w:val="TableBodyText"/>
    <w:rsid w:val="00AE6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944"/>
    <w:rPr>
      <w:sz w:val="18"/>
    </w:rPr>
  </w:style>
  <w:style w:type="paragraph" w:customStyle="1" w:styleId="BodySmallRight">
    <w:name w:val="Body Small Right"/>
    <w:basedOn w:val="BodyTextRight"/>
    <w:rsid w:val="00AE6944"/>
    <w:rPr>
      <w:sz w:val="18"/>
      <w:szCs w:val="18"/>
    </w:rPr>
  </w:style>
  <w:style w:type="paragraph" w:customStyle="1" w:styleId="MarginEdition">
    <w:name w:val="Margin Edition"/>
    <w:basedOn w:val="MarginNote"/>
    <w:rsid w:val="00AE6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944"/>
    <w:rPr>
      <w:sz w:val="2"/>
      <w:szCs w:val="2"/>
    </w:rPr>
  </w:style>
  <w:style w:type="character" w:customStyle="1" w:styleId="Small">
    <w:name w:val="Small"/>
    <w:basedOn w:val="DefaultParagraphFont"/>
    <w:rsid w:val="00AE6944"/>
    <w:rPr>
      <w:sz w:val="16"/>
    </w:rPr>
  </w:style>
  <w:style w:type="paragraph" w:customStyle="1" w:styleId="WideTable">
    <w:name w:val="Wide Table"/>
    <w:basedOn w:val="Normal"/>
    <w:rsid w:val="00AE6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944"/>
  </w:style>
  <w:style w:type="paragraph" w:styleId="Quote">
    <w:name w:val="Quote"/>
    <w:basedOn w:val="Heading1"/>
    <w:link w:val="QuoteChar"/>
    <w:qFormat/>
    <w:rsid w:val="00AE6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944"/>
    <w:pPr>
      <w:pageBreakBefore/>
    </w:pPr>
  </w:style>
  <w:style w:type="paragraph" w:customStyle="1" w:styleId="Border">
    <w:name w:val="Border"/>
    <w:basedOn w:val="Normal"/>
    <w:qFormat/>
    <w:rsid w:val="00AE6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944"/>
    <w:rPr>
      <w:u w:val="single"/>
    </w:rPr>
  </w:style>
  <w:style w:type="character" w:customStyle="1" w:styleId="BoldandItalics">
    <w:name w:val="Bold and Italics"/>
    <w:qFormat/>
    <w:rsid w:val="00AE6944"/>
    <w:rPr>
      <w:b/>
      <w:i/>
      <w:u w:val="none"/>
    </w:rPr>
  </w:style>
  <w:style w:type="paragraph" w:styleId="BalloonText">
    <w:name w:val="Balloon Text"/>
    <w:basedOn w:val="Normal"/>
    <w:link w:val="BalloonTextChar"/>
    <w:rsid w:val="00AE6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944"/>
    <w:pPr>
      <w:spacing w:before="0" w:after="0"/>
    </w:pPr>
  </w:style>
  <w:style w:type="paragraph" w:customStyle="1" w:styleId="BodyTextBold">
    <w:name w:val="Body Text Bold"/>
    <w:basedOn w:val="BodyText"/>
    <w:qFormat/>
    <w:rsid w:val="00AE6944"/>
    <w:rPr>
      <w:b/>
    </w:rPr>
  </w:style>
  <w:style w:type="character" w:styleId="Hyperlink">
    <w:name w:val="Hyperlink"/>
    <w:basedOn w:val="DefaultParagraphFont"/>
    <w:uiPriority w:val="99"/>
    <w:unhideWhenUsed/>
    <w:rsid w:val="004006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1336</Characters>
  <Application>Microsoft Office Word</Application>
  <DocSecurity>0</DocSecurity>
  <Lines>49</Lines>
  <Paragraphs>39</Paragraphs>
  <ScaleCrop>false</ScaleCrop>
  <Company>Author-it Software Corporation Ltd.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AHCLSC203 Install aggregate paths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2023-01-24T14:50:00Z</dcterms:created>
  <dcterms:modified xsi:type="dcterms:W3CDTF">2023-01-24T14:50:00Z</dcterms:modified>
</cp:coreProperties>
</file>