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6A8" w:rsidP="00FD0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AHCLSC201 Assist with landscape construction work</w:t>
      </w:r>
      <w:r>
        <w:fldChar w:fldCharType="end"/>
      </w:r>
    </w:p>
    <w:p w:rsidR="00FD06A8" w:rsidP="00FD06A8">
      <w:pPr>
        <w:pStyle w:val="Version"/>
        <w:sectPr w:rsidSect="0027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B87" w:rsidP="00275B87">
      <w:pPr>
        <w:pStyle w:val="SuperHeading"/>
      </w:pPr>
      <w:r w:rsidRPr="00275B87">
        <w:t>AHCLSC201 Assist with landscape construction work</w:t>
      </w:r>
    </w:p>
    <w:p w:rsidR="00000000" w:rsidRPr="00275B87" w:rsidP="00275B87">
      <w:pPr>
        <w:pStyle w:val="Heading1"/>
      </w:pPr>
      <w:bookmarkStart w:id="1" w:name="O_874828"/>
      <w:bookmarkEnd w:id="1"/>
      <w:r w:rsidRPr="00275B8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75B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TableHeading"/>
              <w:rPr>
                <w:lang w:val="en-NZ"/>
              </w:rPr>
            </w:pPr>
            <w:r w:rsidRPr="00275B8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TableHeading"/>
              <w:rPr>
                <w:lang w:val="en-NZ"/>
              </w:rPr>
            </w:pPr>
            <w:r w:rsidRPr="00275B8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TableHeading"/>
              <w:rPr>
                <w:lang w:val="en-NZ"/>
              </w:rPr>
            </w:pPr>
            <w:r w:rsidRPr="00275B87">
              <w:t>Comments</w:t>
            </w:r>
          </w:p>
        </w:tc>
      </w:tr>
      <w:tr w:rsidTr="00275B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87" w:rsidP="00275B87">
            <w:pPr>
              <w:pStyle w:val="BodyText"/>
            </w:pPr>
            <w:r w:rsidRPr="00275B87">
              <w:t>Initial release</w:t>
            </w:r>
          </w:p>
        </w:tc>
      </w:tr>
    </w:tbl>
    <w:p w:rsidR="00000000" w:rsidRPr="00275B87" w:rsidP="00275B87">
      <w:pPr>
        <w:pStyle w:val="BodyText"/>
      </w:pPr>
    </w:p>
    <w:p w:rsidR="00000000" w:rsidRPr="00275B87" w:rsidP="00275B87">
      <w:pPr>
        <w:pStyle w:val="AllowPageBreak"/>
      </w:pPr>
    </w:p>
    <w:p w:rsidR="00000000" w:rsidRPr="00275B87" w:rsidP="00275B87">
      <w:pPr>
        <w:pStyle w:val="Heading1"/>
      </w:pPr>
      <w:bookmarkStart w:id="2" w:name="O_874829"/>
      <w:bookmarkEnd w:id="2"/>
      <w:r w:rsidRPr="00275B87">
        <w:t>Application</w:t>
      </w:r>
    </w:p>
    <w:p w:rsidR="00000000" w:rsidRPr="00275B87" w:rsidP="00FD06A8">
      <w:pPr>
        <w:pStyle w:val="BodyText"/>
      </w:pPr>
      <w:r w:rsidRPr="00275B87">
        <w:t>This unit of competency describes the skills and knowledge required to provide support to others undertaking landscape works in public</w:t>
      </w:r>
      <w:r w:rsidRPr="00275B87">
        <w:t xml:space="preserve">, commercial and domestic situations. </w:t>
      </w:r>
    </w:p>
    <w:p w:rsidR="00000000" w:rsidRPr="00275B87" w:rsidP="00FD06A8">
      <w:pPr>
        <w:pStyle w:val="BodyText"/>
      </w:pPr>
      <w:r w:rsidRPr="00275B87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275B87" w:rsidP="00FD06A8">
      <w:pPr>
        <w:pStyle w:val="BodyText"/>
      </w:pPr>
      <w:r w:rsidRPr="00275B87">
        <w:t>No occ</w:t>
      </w:r>
      <w:r w:rsidRPr="00275B87">
        <w:t>upational licensing, legislative or certification requirements are known to apply to this unit at the time of publication.</w:t>
      </w:r>
    </w:p>
    <w:p w:rsidR="00000000" w:rsidRPr="00275B87" w:rsidP="00275B87">
      <w:pPr>
        <w:pStyle w:val="Heading1"/>
      </w:pPr>
      <w:bookmarkStart w:id="3" w:name="O_874830"/>
      <w:bookmarkEnd w:id="3"/>
      <w:r w:rsidRPr="00275B87">
        <w:t>Pre-requisite Unit</w:t>
      </w:r>
    </w:p>
    <w:p w:rsidR="00000000" w:rsidRPr="00275B87" w:rsidP="00FD06A8">
      <w:pPr>
        <w:pStyle w:val="BodyText"/>
      </w:pPr>
      <w:r w:rsidRPr="00275B87">
        <w:t>Nil.</w:t>
      </w:r>
    </w:p>
    <w:p w:rsidR="00000000" w:rsidRPr="00275B87" w:rsidP="00275B87">
      <w:pPr>
        <w:pStyle w:val="Heading1"/>
      </w:pPr>
      <w:bookmarkStart w:id="4" w:name="O_874832"/>
      <w:bookmarkEnd w:id="4"/>
      <w:r w:rsidRPr="00275B87">
        <w:t>Unit Sector</w:t>
      </w:r>
    </w:p>
    <w:p w:rsidR="00000000" w:rsidRPr="00275B87" w:rsidP="00FD06A8">
      <w:pPr>
        <w:pStyle w:val="BodyText"/>
      </w:pPr>
      <w:r w:rsidRPr="00275B87">
        <w:t>Landscape (LSC)</w:t>
      </w:r>
    </w:p>
    <w:p w:rsidR="00000000" w:rsidRPr="00275B87" w:rsidP="00275B87">
      <w:pPr>
        <w:pStyle w:val="Heading1"/>
      </w:pPr>
      <w:bookmarkStart w:id="5" w:name="O_874833"/>
      <w:bookmarkEnd w:id="5"/>
      <w:r w:rsidRPr="00275B8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Performance criteria</w:t>
            </w:r>
          </w:p>
        </w:tc>
      </w:tr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BodyText"/>
              <w:rPr>
                <w:lang w:val="en-NZ"/>
              </w:rPr>
            </w:pPr>
            <w:r w:rsidRPr="00275B87">
              <w:t>Performance criteria describe the performance needed to demonstrate achievement of the element.</w:t>
            </w:r>
          </w:p>
        </w:tc>
      </w:tr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List"/>
              <w:rPr>
                <w:lang w:val="en-NZ"/>
              </w:rPr>
            </w:pPr>
            <w:r w:rsidRPr="00275B87">
              <w:t>1.</w:t>
            </w:r>
            <w:r w:rsidRPr="00275B87">
              <w:tab/>
              <w:t>Prepare materials, tools and equipment for landsca</w:t>
            </w:r>
            <w:r w:rsidRPr="00275B87">
              <w:t>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87" w:rsidP="00275B87">
            <w:pPr>
              <w:pStyle w:val="List"/>
            </w:pPr>
            <w:r w:rsidRPr="00275B87">
              <w:t>1.1</w:t>
            </w:r>
            <w:r w:rsidRPr="00275B87">
              <w:tab/>
              <w:t>Identify required materials, tools and equipment according to lists provided and supervisor</w:t>
            </w:r>
            <w:r>
              <w:t>’</w:t>
            </w:r>
            <w:r w:rsidRPr="00275B87">
              <w:t>s instructions</w:t>
            </w:r>
          </w:p>
          <w:p w:rsidR="00000000" w:rsidRPr="00275B87" w:rsidP="00275B87">
            <w:pPr>
              <w:pStyle w:val="List"/>
            </w:pPr>
            <w:r w:rsidRPr="00275B87">
              <w:t>1.2</w:t>
            </w:r>
            <w:r w:rsidRPr="00275B87">
              <w:tab/>
              <w:t>Check all materials, tools and equipment and tell supervisor if there are insufficient or faulty items</w:t>
            </w:r>
          </w:p>
          <w:p w:rsidR="00000000" w:rsidRPr="00275B87" w:rsidP="00275B87">
            <w:pPr>
              <w:pStyle w:val="List"/>
            </w:pPr>
            <w:r w:rsidRPr="00275B87">
              <w:t>1.3</w:t>
            </w:r>
            <w:r w:rsidRPr="00275B87">
              <w:tab/>
            </w:r>
            <w:r w:rsidRPr="00275B87">
              <w:t>Use correct manual handling techniques when loading and unloading material to minimise damage to the materials and the vehicle</w:t>
            </w:r>
          </w:p>
          <w:p w:rsidR="00000000" w:rsidRPr="00275B87" w:rsidP="00275B87">
            <w:pPr>
              <w:pStyle w:val="List"/>
            </w:pPr>
            <w:r w:rsidRPr="00275B87">
              <w:t>1.4</w:t>
            </w:r>
            <w:r w:rsidRPr="00275B87">
              <w:tab/>
              <w:t>Select and maintain suitable personal protective equipment (PPE)</w:t>
            </w:r>
          </w:p>
          <w:p w:rsidR="00000000" w:rsidP="00275B87">
            <w:pPr>
              <w:pStyle w:val="List"/>
              <w:rPr>
                <w:lang w:val="en-NZ"/>
              </w:rPr>
            </w:pPr>
            <w:r w:rsidRPr="00275B87">
              <w:t>1.5</w:t>
            </w:r>
            <w:r w:rsidRPr="00275B87">
              <w:tab/>
              <w:t>Identify and report any workplace health and safety haza</w:t>
            </w:r>
            <w:r w:rsidRPr="00275B87">
              <w:t>rds to supervisor</w:t>
            </w:r>
          </w:p>
        </w:tc>
      </w:tr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List"/>
              <w:rPr>
                <w:lang w:val="en-NZ"/>
              </w:rPr>
            </w:pPr>
            <w:r w:rsidRPr="00275B87">
              <w:t>2.</w:t>
            </w:r>
            <w:r w:rsidRPr="00275B87">
              <w:tab/>
              <w:t>Undertake landscape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87" w:rsidP="00275B87">
            <w:pPr>
              <w:pStyle w:val="List"/>
            </w:pPr>
            <w:r w:rsidRPr="00275B87">
              <w:t>2.1</w:t>
            </w:r>
            <w:r w:rsidRPr="00275B87">
              <w:tab/>
              <w:t>Follow instructions and directions provided by supervisor and ask for clarification when necessary</w:t>
            </w:r>
          </w:p>
          <w:p w:rsidR="00000000" w:rsidRPr="00275B87" w:rsidP="00275B87">
            <w:pPr>
              <w:pStyle w:val="List"/>
            </w:pPr>
            <w:r w:rsidRPr="00275B87">
              <w:t>2.2</w:t>
            </w:r>
            <w:r w:rsidRPr="00275B87">
              <w:tab/>
              <w:t>Communicate with other staff and clients in a positive and professional manner</w:t>
            </w:r>
          </w:p>
          <w:p w:rsidR="00000000" w:rsidRPr="00275B87" w:rsidP="00275B87">
            <w:pPr>
              <w:pStyle w:val="List"/>
            </w:pPr>
            <w:r w:rsidRPr="00275B87">
              <w:t>2.3</w:t>
            </w:r>
            <w:r w:rsidRPr="00275B87">
              <w:tab/>
              <w:t xml:space="preserve">Handle </w:t>
            </w:r>
            <w:r w:rsidRPr="00275B87">
              <w:t>and dispose of materials as directed</w:t>
            </w:r>
          </w:p>
          <w:p w:rsidR="00000000" w:rsidP="00275B87">
            <w:pPr>
              <w:pStyle w:val="List"/>
              <w:rPr>
                <w:lang w:val="en-NZ"/>
              </w:rPr>
            </w:pPr>
            <w:r w:rsidRPr="00275B87">
              <w:t>2.4</w:t>
            </w:r>
            <w:r w:rsidRPr="00275B87">
              <w:tab/>
              <w:t>Tell supervisor if there are problems or difficulties in completing work to required standards or timelines</w:t>
            </w:r>
          </w:p>
        </w:tc>
      </w:tr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List"/>
              <w:rPr>
                <w:lang w:val="en-NZ"/>
              </w:rPr>
            </w:pPr>
            <w:r w:rsidRPr="00275B87">
              <w:t>3.</w:t>
            </w:r>
            <w:r w:rsidRPr="00275B87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87" w:rsidP="00275B87">
            <w:pPr>
              <w:pStyle w:val="List"/>
            </w:pPr>
            <w:r w:rsidRPr="00275B87">
              <w:t>3.1</w:t>
            </w:r>
            <w:r w:rsidRPr="00275B87">
              <w:tab/>
              <w:t xml:space="preserve">Store waste material and debris produced during landscape work in a </w:t>
            </w:r>
            <w:r w:rsidRPr="00275B87">
              <w:t xml:space="preserve">designated area </w:t>
            </w:r>
          </w:p>
          <w:p w:rsidR="00000000" w:rsidRPr="00275B87" w:rsidP="00275B87">
            <w:pPr>
              <w:pStyle w:val="List"/>
            </w:pPr>
            <w:r w:rsidRPr="00275B87">
              <w:t>3.2</w:t>
            </w:r>
            <w:r w:rsidRPr="00275B87">
              <w:tab/>
              <w:t xml:space="preserve">Handle and transport materials, equipment and machinery </w:t>
            </w:r>
          </w:p>
          <w:p w:rsidR="00000000" w:rsidP="00275B87">
            <w:pPr>
              <w:pStyle w:val="List"/>
              <w:rPr>
                <w:lang w:val="en-NZ"/>
              </w:rPr>
            </w:pPr>
            <w:r w:rsidRPr="00275B87">
              <w:t>3.3</w:t>
            </w:r>
            <w:r w:rsidRPr="00275B87">
              <w:tab/>
              <w:t>Maintain a clean and safe work site  while undertaking landscaping activities</w:t>
            </w:r>
          </w:p>
        </w:tc>
      </w:tr>
      <w:tr w:rsidTr="00FD06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87">
            <w:pPr>
              <w:pStyle w:val="List"/>
              <w:rPr>
                <w:lang w:val="en-NZ"/>
              </w:rPr>
            </w:pPr>
            <w:r w:rsidRPr="00275B87">
              <w:t>4.</w:t>
            </w:r>
            <w:r w:rsidRPr="00275B87">
              <w:tab/>
              <w:t>Clean up on completion of landscaping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87" w:rsidP="00275B87">
            <w:pPr>
              <w:pStyle w:val="List"/>
            </w:pPr>
            <w:r w:rsidRPr="00275B87">
              <w:t>4.1</w:t>
            </w:r>
            <w:r w:rsidRPr="00275B87">
              <w:tab/>
              <w:t>Return materials to store or dispose of as di</w:t>
            </w:r>
            <w:r w:rsidRPr="00275B87">
              <w:t>rected</w:t>
            </w:r>
          </w:p>
          <w:p w:rsidR="00000000" w:rsidRPr="00275B87" w:rsidP="00275B87">
            <w:pPr>
              <w:pStyle w:val="List"/>
            </w:pPr>
            <w:r w:rsidRPr="00275B87">
              <w:t>4.2</w:t>
            </w:r>
            <w:r w:rsidRPr="00275B87">
              <w:tab/>
              <w:t xml:space="preserve">Clean, maintain and store tools and equipment </w:t>
            </w:r>
          </w:p>
          <w:p w:rsidR="00000000" w:rsidRPr="00275B87" w:rsidP="00275B87">
            <w:pPr>
              <w:pStyle w:val="List"/>
            </w:pPr>
            <w:r w:rsidRPr="00275B87">
              <w:t>4.3</w:t>
            </w:r>
            <w:r w:rsidRPr="00275B87">
              <w:tab/>
              <w:t>Restore site according to supervisor’s instructions</w:t>
            </w:r>
          </w:p>
          <w:p w:rsidR="00000000" w:rsidRPr="00275B87" w:rsidP="00275B87">
            <w:pPr>
              <w:pStyle w:val="List"/>
            </w:pPr>
            <w:r w:rsidRPr="00275B87">
              <w:t>4.4</w:t>
            </w:r>
            <w:r w:rsidRPr="00275B87">
              <w:tab/>
              <w:t>Tell supervisor of work outcomes</w:t>
            </w:r>
          </w:p>
        </w:tc>
      </w:tr>
    </w:tbl>
    <w:p w:rsidR="00000000" w:rsidRPr="00275B87" w:rsidP="00275B87">
      <w:pPr>
        <w:pStyle w:val="BodyText"/>
      </w:pPr>
    </w:p>
    <w:p w:rsidR="00000000" w:rsidRPr="00275B87" w:rsidP="00275B87">
      <w:pPr>
        <w:pStyle w:val="AllowPageBreak"/>
      </w:pPr>
    </w:p>
    <w:p w:rsidR="00000000" w:rsidRPr="00275B87" w:rsidP="00275B87">
      <w:pPr>
        <w:pStyle w:val="Heading1"/>
      </w:pPr>
      <w:bookmarkStart w:id="6" w:name="O_874834"/>
      <w:bookmarkEnd w:id="6"/>
      <w:r w:rsidRPr="00275B87">
        <w:t>Foundation Skills</w:t>
      </w:r>
    </w:p>
    <w:p w:rsidR="00000000" w:rsidRPr="00275B87" w:rsidP="00FD06A8">
      <w:pPr>
        <w:pStyle w:val="BodyText"/>
      </w:pPr>
      <w:r w:rsidRPr="00275B87">
        <w:t>Foundation Skills essential to performance are explicit in the performance criteria of this unit of competency.</w:t>
      </w:r>
    </w:p>
    <w:p w:rsidR="00000000" w:rsidRPr="00275B87" w:rsidP="00275B87">
      <w:pPr>
        <w:pStyle w:val="Heading1"/>
      </w:pPr>
      <w:bookmarkStart w:id="7" w:name="O_874835"/>
      <w:bookmarkEnd w:id="7"/>
      <w:r w:rsidRPr="00275B87">
        <w:t>Range of Conditions</w:t>
      </w:r>
    </w:p>
    <w:p w:rsidR="00000000" w:rsidRPr="00275B87" w:rsidP="00275B87">
      <w:pPr>
        <w:pStyle w:val="Heading1"/>
      </w:pPr>
      <w:bookmarkStart w:id="8" w:name="O_874836"/>
      <w:bookmarkEnd w:id="8"/>
      <w:r w:rsidRPr="00275B87">
        <w:t>Unit Mapping Information</w:t>
      </w:r>
    </w:p>
    <w:p w:rsidR="00000000" w:rsidRPr="00275B87" w:rsidP="00FD06A8">
      <w:pPr>
        <w:pStyle w:val="BodyText"/>
      </w:pPr>
      <w:r w:rsidRPr="00275B87">
        <w:t>This unit is equivalent to AHCLSC201A Assist with landscape constr</w:t>
      </w:r>
      <w:r w:rsidRPr="00275B87">
        <w:t>uction work.</w:t>
      </w:r>
    </w:p>
    <w:p w:rsidR="00000000" w:rsidRPr="00275B87" w:rsidP="00275B87">
      <w:pPr>
        <w:pStyle w:val="Heading1"/>
      </w:pPr>
      <w:bookmarkStart w:id="9" w:name="O_874843"/>
      <w:bookmarkEnd w:id="9"/>
      <w:r w:rsidRPr="00275B87">
        <w:t>Links</w:t>
      </w:r>
    </w:p>
    <w:p w:rsidR="00000000" w:rsidRPr="00275B87" w:rsidP="00FD06A8">
      <w:pPr>
        <w:pStyle w:val="BodyText"/>
      </w:pPr>
      <w:r w:rsidRPr="00275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59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5B87" w:rsidP="00275B87"/>
    <w:sectPr w:rsidSect="00275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7" w:rsidRPr="00FD06A8" w:rsidP="00FD0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A8" w:rsidP="0027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06A8" w:rsidP="0027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06A8" w:rsidP="0027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B87" w:rsidRPr="00FD06A8" w:rsidP="00FD0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A8" w:rsidRPr="002D2AF8" w:rsidP="0027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AHCLSC201 Assist with landscape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D06A8" w:rsidP="0027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B87"/>
  </w:style>
  <w:style w:type="character" w:customStyle="1" w:styleId="Heading1Char">
    <w:name w:val="Heading 1 Char"/>
    <w:basedOn w:val="DefaultParagraphFont"/>
    <w:link w:val="Heading1"/>
    <w:rsid w:val="0027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5B8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7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5B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B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75B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B87"/>
    <w:rPr>
      <w:b/>
      <w:spacing w:val="0"/>
    </w:rPr>
  </w:style>
  <w:style w:type="paragraph" w:customStyle="1" w:styleId="SuperTitle">
    <w:name w:val="SuperTitle"/>
    <w:basedOn w:val="Title"/>
    <w:rsid w:val="0027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B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B87"/>
    <w:rPr>
      <w:i/>
    </w:rPr>
  </w:style>
  <w:style w:type="paragraph" w:styleId="Caption">
    <w:name w:val="caption"/>
    <w:basedOn w:val="BodyText"/>
    <w:next w:val="Normal"/>
    <w:qFormat/>
    <w:rsid w:val="0027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B87"/>
  </w:style>
  <w:style w:type="paragraph" w:styleId="TableofFigures">
    <w:name w:val="table of figures"/>
    <w:basedOn w:val="Normal"/>
    <w:next w:val="Normal"/>
    <w:semiHidden/>
    <w:rsid w:val="0027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B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5B87"/>
    <w:rPr>
      <w:rFonts w:ascii="Wingdings" w:hAnsi="Wingdings"/>
    </w:rPr>
  </w:style>
  <w:style w:type="character" w:customStyle="1" w:styleId="HotSpot">
    <w:name w:val="HotSpot"/>
    <w:rsid w:val="00275B87"/>
    <w:rPr>
      <w:color w:val="0033CC"/>
      <w:u w:val="none"/>
    </w:rPr>
  </w:style>
  <w:style w:type="paragraph" w:customStyle="1" w:styleId="BodyTextRight">
    <w:name w:val="Body Text Right"/>
    <w:basedOn w:val="BodyText"/>
    <w:rsid w:val="0027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B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B87"/>
    <w:rPr>
      <w:sz w:val="32"/>
    </w:rPr>
  </w:style>
  <w:style w:type="paragraph" w:customStyle="1" w:styleId="HeadingProcedure">
    <w:name w:val="Heading Procedure"/>
    <w:basedOn w:val="HeadingBase"/>
    <w:next w:val="Normal"/>
    <w:rsid w:val="0027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B87"/>
    <w:pPr>
      <w:spacing w:before="60" w:after="60"/>
    </w:pPr>
  </w:style>
  <w:style w:type="paragraph" w:styleId="ListContinue">
    <w:name w:val="List Continue"/>
    <w:basedOn w:val="List"/>
    <w:rsid w:val="00275B87"/>
    <w:pPr>
      <w:ind w:firstLine="0"/>
    </w:pPr>
  </w:style>
  <w:style w:type="paragraph" w:customStyle="1" w:styleId="ListNote">
    <w:name w:val="List Note"/>
    <w:basedOn w:val="List"/>
    <w:rsid w:val="0027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B87"/>
    <w:rPr>
      <w:rFonts w:ascii="Courier New" w:hAnsi="Courier New"/>
    </w:rPr>
  </w:style>
  <w:style w:type="paragraph" w:customStyle="1" w:styleId="NoteBullet">
    <w:name w:val="Note Bullet"/>
    <w:basedOn w:val="Note"/>
    <w:rsid w:val="0027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B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B87"/>
    <w:rPr>
      <w:b/>
      <w:smallCaps/>
    </w:rPr>
  </w:style>
  <w:style w:type="paragraph" w:customStyle="1" w:styleId="TableListNumber">
    <w:name w:val="Table List Number"/>
    <w:basedOn w:val="ListNumber"/>
    <w:rsid w:val="0027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B87"/>
    <w:pPr>
      <w:numPr>
        <w:numId w:val="7"/>
      </w:numPr>
    </w:pPr>
  </w:style>
  <w:style w:type="paragraph" w:customStyle="1" w:styleId="ListAlpha2">
    <w:name w:val="List Alpha 2"/>
    <w:basedOn w:val="List2"/>
    <w:rsid w:val="00275B87"/>
    <w:pPr>
      <w:numPr>
        <w:numId w:val="6"/>
      </w:numPr>
    </w:pPr>
  </w:style>
  <w:style w:type="paragraph" w:styleId="List2">
    <w:name w:val="List 2"/>
    <w:basedOn w:val="BodyText"/>
    <w:rsid w:val="0027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B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B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5B87"/>
    <w:pPr>
      <w:numPr>
        <w:numId w:val="2"/>
      </w:numPr>
    </w:pPr>
  </w:style>
  <w:style w:type="paragraph" w:styleId="ListContinue2">
    <w:name w:val="List Continue 2"/>
    <w:basedOn w:val="List2"/>
    <w:rsid w:val="00275B87"/>
    <w:pPr>
      <w:ind w:firstLine="0"/>
    </w:pPr>
  </w:style>
  <w:style w:type="paragraph" w:styleId="ListContinue3">
    <w:name w:val="List Continue 3"/>
    <w:basedOn w:val="List3"/>
    <w:rsid w:val="00275B87"/>
    <w:pPr>
      <w:ind w:left="1021" w:firstLine="0"/>
    </w:pPr>
  </w:style>
  <w:style w:type="paragraph" w:styleId="ListContinue4">
    <w:name w:val="List Continue 4"/>
    <w:basedOn w:val="List4"/>
    <w:rsid w:val="00275B87"/>
    <w:pPr>
      <w:ind w:firstLine="0"/>
    </w:pPr>
  </w:style>
  <w:style w:type="paragraph" w:styleId="ListContinue5">
    <w:name w:val="List Continue 5"/>
    <w:basedOn w:val="List5"/>
    <w:rsid w:val="00275B87"/>
    <w:pPr>
      <w:ind w:firstLine="0"/>
    </w:pPr>
  </w:style>
  <w:style w:type="paragraph" w:styleId="ListNumber3">
    <w:name w:val="List Number 3"/>
    <w:basedOn w:val="List3"/>
    <w:rsid w:val="00275B87"/>
    <w:pPr>
      <w:numPr>
        <w:numId w:val="3"/>
      </w:numPr>
    </w:pPr>
  </w:style>
  <w:style w:type="paragraph" w:styleId="ListNumber4">
    <w:name w:val="List Number 4"/>
    <w:basedOn w:val="List4"/>
    <w:rsid w:val="00275B87"/>
    <w:pPr>
      <w:numPr>
        <w:numId w:val="4"/>
      </w:numPr>
    </w:pPr>
  </w:style>
  <w:style w:type="paragraph" w:styleId="ListNumber5">
    <w:name w:val="List Number 5"/>
    <w:basedOn w:val="List5"/>
    <w:rsid w:val="00275B87"/>
    <w:pPr>
      <w:numPr>
        <w:numId w:val="5"/>
      </w:numPr>
    </w:pPr>
  </w:style>
  <w:style w:type="paragraph" w:styleId="BlockText">
    <w:name w:val="Block Text"/>
    <w:basedOn w:val="Normal"/>
    <w:rsid w:val="0027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B87"/>
    <w:rPr>
      <w:sz w:val="16"/>
      <w:vertAlign w:val="superscript"/>
    </w:rPr>
  </w:style>
  <w:style w:type="character" w:customStyle="1" w:styleId="Symbols">
    <w:name w:val="Symbols"/>
    <w:basedOn w:val="DefaultParagraphFont"/>
    <w:rsid w:val="00275B87"/>
    <w:rPr>
      <w:rFonts w:ascii="Symbol" w:hAnsi="Symbol"/>
    </w:rPr>
  </w:style>
  <w:style w:type="character" w:customStyle="1" w:styleId="MenuOptions">
    <w:name w:val="Menu Options"/>
    <w:basedOn w:val="DefaultParagraphFont"/>
    <w:rsid w:val="0027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B87"/>
    <w:rPr>
      <w:b/>
    </w:rPr>
  </w:style>
  <w:style w:type="character" w:customStyle="1" w:styleId="Underlined">
    <w:name w:val="Underlined"/>
    <w:basedOn w:val="DefaultParagraphFont"/>
    <w:rsid w:val="00275B87"/>
    <w:rPr>
      <w:u w:val="single"/>
    </w:rPr>
  </w:style>
  <w:style w:type="paragraph" w:customStyle="1" w:styleId="TableBodyTextRight">
    <w:name w:val="Table Body Text Right"/>
    <w:basedOn w:val="TableBodyText"/>
    <w:rsid w:val="0027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B87"/>
    <w:rPr>
      <w:sz w:val="18"/>
    </w:rPr>
  </w:style>
  <w:style w:type="paragraph" w:customStyle="1" w:styleId="BodySmallRight">
    <w:name w:val="Body Small Right"/>
    <w:basedOn w:val="BodyTextRight"/>
    <w:rsid w:val="00275B87"/>
    <w:rPr>
      <w:sz w:val="18"/>
      <w:szCs w:val="18"/>
    </w:rPr>
  </w:style>
  <w:style w:type="paragraph" w:customStyle="1" w:styleId="MarginEdition">
    <w:name w:val="Margin Edition"/>
    <w:basedOn w:val="MarginNote"/>
    <w:rsid w:val="0027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B87"/>
    <w:rPr>
      <w:sz w:val="2"/>
      <w:szCs w:val="2"/>
    </w:rPr>
  </w:style>
  <w:style w:type="character" w:customStyle="1" w:styleId="Small">
    <w:name w:val="Small"/>
    <w:basedOn w:val="DefaultParagraphFont"/>
    <w:rsid w:val="00275B87"/>
    <w:rPr>
      <w:sz w:val="16"/>
    </w:rPr>
  </w:style>
  <w:style w:type="paragraph" w:customStyle="1" w:styleId="WideTable">
    <w:name w:val="Wide Table"/>
    <w:basedOn w:val="Normal"/>
    <w:rsid w:val="0027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B87"/>
  </w:style>
  <w:style w:type="paragraph" w:styleId="Quote">
    <w:name w:val="Quote"/>
    <w:basedOn w:val="Heading1"/>
    <w:link w:val="QuoteChar"/>
    <w:qFormat/>
    <w:rsid w:val="0027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B87"/>
    <w:pPr>
      <w:pageBreakBefore/>
    </w:pPr>
  </w:style>
  <w:style w:type="paragraph" w:customStyle="1" w:styleId="Border">
    <w:name w:val="Border"/>
    <w:basedOn w:val="Normal"/>
    <w:qFormat/>
    <w:rsid w:val="0027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B87"/>
    <w:rPr>
      <w:u w:val="single"/>
    </w:rPr>
  </w:style>
  <w:style w:type="character" w:customStyle="1" w:styleId="BoldandItalics">
    <w:name w:val="Bold and Italics"/>
    <w:qFormat/>
    <w:rsid w:val="00275B87"/>
    <w:rPr>
      <w:b/>
      <w:i/>
      <w:u w:val="none"/>
    </w:rPr>
  </w:style>
  <w:style w:type="paragraph" w:styleId="BalloonText">
    <w:name w:val="Balloon Text"/>
    <w:basedOn w:val="Normal"/>
    <w:link w:val="BalloonTextChar"/>
    <w:rsid w:val="0027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B87"/>
    <w:pPr>
      <w:spacing w:before="0" w:after="0"/>
    </w:pPr>
  </w:style>
  <w:style w:type="paragraph" w:customStyle="1" w:styleId="BodyTextBold">
    <w:name w:val="Body Text Bold"/>
    <w:basedOn w:val="BodyText"/>
    <w:qFormat/>
    <w:rsid w:val="00275B87"/>
    <w:rPr>
      <w:b/>
    </w:rPr>
  </w:style>
  <w:style w:type="character" w:styleId="Hyperlink">
    <w:name w:val="Hyperlink"/>
    <w:basedOn w:val="DefaultParagraphFont"/>
    <w:uiPriority w:val="99"/>
    <w:unhideWhenUsed/>
    <w:rsid w:val="00FD0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2597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AHCLSC201 Assist with landscape construction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2023-01-24T13:59:00Z</dcterms:created>
  <dcterms:modified xsi:type="dcterms:W3CDTF">2023-01-24T13:59:00Z</dcterms:modified>
</cp:coreProperties>
</file>