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648E" w:rsidP="002F64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AHCLSC102 Support landscape work</w:t>
      </w:r>
      <w:r>
        <w:fldChar w:fldCharType="end"/>
      </w:r>
    </w:p>
    <w:p w:rsidR="002F648E" w:rsidP="002F648E">
      <w:pPr>
        <w:pStyle w:val="Version"/>
        <w:sectPr w:rsidSect="00FD4A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4A4B" w:rsidP="00FD4A4B">
      <w:pPr>
        <w:pStyle w:val="SuperHeading"/>
      </w:pPr>
      <w:r w:rsidRPr="00FD4A4B">
        <w:t>AHCLSC102 Support landscape work</w:t>
      </w:r>
    </w:p>
    <w:p w:rsidR="00000000" w:rsidRPr="00FD4A4B" w:rsidP="00FD4A4B">
      <w:pPr>
        <w:pStyle w:val="Heading1"/>
      </w:pPr>
      <w:bookmarkStart w:id="1" w:name="O_1211538"/>
      <w:bookmarkEnd w:id="1"/>
      <w:r w:rsidRPr="00FD4A4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D4A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A4B">
            <w:pPr>
              <w:pStyle w:val="BodyTextBold"/>
              <w:rPr>
                <w:lang w:val="en-NZ"/>
              </w:rPr>
            </w:pPr>
            <w:r w:rsidRPr="00FD4A4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A4B">
            <w:pPr>
              <w:pStyle w:val="BodyTextBold"/>
              <w:rPr>
                <w:lang w:val="en-NZ"/>
              </w:rPr>
            </w:pPr>
            <w:r w:rsidRPr="00FD4A4B">
              <w:t>Comments</w:t>
            </w:r>
          </w:p>
        </w:tc>
      </w:tr>
      <w:tr w:rsidTr="00FD4A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A4B">
            <w:pPr>
              <w:pStyle w:val="BodyText"/>
              <w:rPr>
                <w:lang w:val="en-NZ"/>
              </w:rPr>
            </w:pPr>
            <w:r w:rsidRPr="00FD4A4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A4B" w:rsidP="00FD4A4B">
            <w:pPr>
              <w:pStyle w:val="BodyText"/>
            </w:pPr>
            <w:r w:rsidRPr="00FD4A4B">
              <w:t>This version released with AHC Agriculture, Horticulture and Conservation and Land Management Training Package Version 7.0.</w:t>
            </w:r>
          </w:p>
        </w:tc>
      </w:tr>
    </w:tbl>
    <w:p w:rsidR="00000000" w:rsidRPr="00FD4A4B" w:rsidP="00FD4A4B">
      <w:pPr>
        <w:pStyle w:val="BodyText"/>
      </w:pPr>
    </w:p>
    <w:p w:rsidR="00000000" w:rsidRPr="00FD4A4B" w:rsidP="00FD4A4B">
      <w:pPr>
        <w:pStyle w:val="AllowPageBreak"/>
      </w:pPr>
    </w:p>
    <w:p w:rsidR="00000000" w:rsidRPr="00FD4A4B" w:rsidP="00FD4A4B">
      <w:pPr>
        <w:pStyle w:val="Heading1"/>
      </w:pPr>
      <w:bookmarkStart w:id="2" w:name="O_1211539"/>
      <w:bookmarkEnd w:id="2"/>
      <w:r w:rsidRPr="00FD4A4B">
        <w:t>Application</w:t>
      </w:r>
    </w:p>
    <w:p w:rsidR="00000000" w:rsidRPr="00FD4A4B" w:rsidP="002F648E">
      <w:pPr>
        <w:pStyle w:val="BodyText"/>
      </w:pPr>
      <w:r w:rsidRPr="00FD4A4B">
        <w:t>This unit of competency describes the skills and k</w:t>
      </w:r>
      <w:r w:rsidRPr="00FD4A4B">
        <w:t>nowledge required to undertake routine landscape work under direct supervision and to support the landscape work of others in public, commercial and domestic situations.</w:t>
      </w:r>
    </w:p>
    <w:p w:rsidR="00000000" w:rsidRPr="00FD4A4B" w:rsidP="002F648E">
      <w:pPr>
        <w:pStyle w:val="BodyText"/>
      </w:pPr>
      <w:r w:rsidRPr="00FD4A4B">
        <w:t>The unit applies to individuals who support landscape work while working alongside a s</w:t>
      </w:r>
      <w:r w:rsidRPr="00FD4A4B">
        <w:t>upervisor, exercising limited autonomy within established and well known parameters. They identify and seek help with simple problems.</w:t>
      </w:r>
    </w:p>
    <w:p w:rsidR="00000000" w:rsidRPr="00FD4A4B" w:rsidP="002F648E">
      <w:pPr>
        <w:pStyle w:val="BodyText"/>
      </w:pPr>
      <w:r w:rsidRPr="00FD4A4B">
        <w:t>No licensing, legislative or certification requirements apply to this unit at the time of publication.</w:t>
      </w:r>
    </w:p>
    <w:p w:rsidR="00000000" w:rsidRPr="00FD4A4B" w:rsidP="00FD4A4B">
      <w:pPr>
        <w:pStyle w:val="Heading1"/>
      </w:pPr>
      <w:bookmarkStart w:id="3" w:name="O_1211540"/>
      <w:bookmarkEnd w:id="3"/>
      <w:r w:rsidRPr="00FD4A4B">
        <w:t>Pre-requisite Unit</w:t>
      </w:r>
    </w:p>
    <w:p w:rsidR="00000000" w:rsidRPr="00FD4A4B" w:rsidP="002F648E">
      <w:pPr>
        <w:pStyle w:val="BodyText"/>
      </w:pPr>
      <w:r w:rsidRPr="00FD4A4B">
        <w:t>Nil</w:t>
      </w:r>
    </w:p>
    <w:p w:rsidR="00000000" w:rsidRPr="00FD4A4B" w:rsidP="00FD4A4B">
      <w:pPr>
        <w:pStyle w:val="Heading1"/>
      </w:pPr>
      <w:bookmarkStart w:id="4" w:name="O_1211542"/>
      <w:bookmarkEnd w:id="4"/>
      <w:r w:rsidRPr="00FD4A4B">
        <w:t>Unit Sector</w:t>
      </w:r>
    </w:p>
    <w:p w:rsidR="00000000" w:rsidRPr="00FD4A4B" w:rsidP="002F648E">
      <w:pPr>
        <w:pStyle w:val="BodyText"/>
      </w:pPr>
      <w:r w:rsidRPr="00FD4A4B">
        <w:t>Landscape (LSC)</w:t>
      </w:r>
    </w:p>
    <w:p w:rsidR="00000000" w:rsidRPr="00FD4A4B" w:rsidP="00FD4A4B">
      <w:pPr>
        <w:pStyle w:val="Heading1"/>
      </w:pPr>
      <w:bookmarkStart w:id="5" w:name="O_1211543"/>
      <w:bookmarkEnd w:id="5"/>
      <w:r w:rsidRPr="00FD4A4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F64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A4B">
            <w:pPr>
              <w:pStyle w:val="BodyTextBold"/>
              <w:rPr>
                <w:lang w:val="en-NZ"/>
              </w:rPr>
            </w:pPr>
            <w:r w:rsidRPr="00FD4A4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A4B">
            <w:pPr>
              <w:pStyle w:val="BodyTextBold"/>
              <w:rPr>
                <w:lang w:val="en-NZ"/>
              </w:rPr>
            </w:pPr>
            <w:r w:rsidRPr="00FD4A4B">
              <w:t>Performance Criteria</w:t>
            </w:r>
          </w:p>
        </w:tc>
      </w:tr>
      <w:tr w:rsidTr="002F64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A4B" w:rsidP="00FD4A4B">
            <w:pPr>
              <w:pStyle w:val="BodyText"/>
            </w:pPr>
            <w:r w:rsidRPr="00FD4A4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A4B">
            <w:pPr>
              <w:pStyle w:val="BodyText"/>
              <w:rPr>
                <w:lang w:val="en-NZ"/>
              </w:rPr>
            </w:pPr>
            <w:r w:rsidRPr="00FD4A4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F64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A4B">
            <w:pPr>
              <w:pStyle w:val="BodyText"/>
              <w:rPr>
                <w:lang w:val="en-NZ"/>
              </w:rPr>
            </w:pPr>
            <w:r w:rsidRPr="00FD4A4B">
              <w:t>1. Prepare for landscaping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A4B" w:rsidP="00FD4A4B">
            <w:pPr>
              <w:pStyle w:val="BodyText"/>
            </w:pPr>
            <w:r w:rsidRPr="00FD4A4B">
              <w:t>1.1 Collect required materials, tools and equipment according to lists provided and supervisor instructions</w:t>
            </w:r>
          </w:p>
          <w:p w:rsidR="00000000" w:rsidRPr="00FD4A4B" w:rsidP="00FD4A4B">
            <w:pPr>
              <w:pStyle w:val="BodyText"/>
            </w:pPr>
            <w:r w:rsidRPr="00FD4A4B">
              <w:t>1.2 Fit and use per</w:t>
            </w:r>
            <w:r w:rsidRPr="00FD4A4B">
              <w:t>sonal protective equipment (PPE) applicable to job requirements</w:t>
            </w:r>
          </w:p>
          <w:p w:rsidR="00000000" w:rsidRPr="00FD4A4B" w:rsidP="00FD4A4B">
            <w:pPr>
              <w:pStyle w:val="BodyText"/>
            </w:pPr>
            <w:r w:rsidRPr="00FD4A4B">
              <w:t xml:space="preserve">1.3 Use correct manual handling techniques when loading and </w:t>
            </w:r>
            <w:r w:rsidRPr="00FD4A4B">
              <w:t>unloading materials</w:t>
            </w:r>
          </w:p>
          <w:p w:rsidR="00000000" w:rsidRPr="00FD4A4B" w:rsidP="00FD4A4B">
            <w:pPr>
              <w:pStyle w:val="BodyText"/>
            </w:pPr>
            <w:r w:rsidRPr="00FD4A4B">
              <w:t>1.4 Check and report faulty or unsafe materials, tools, equipment or PPE to supervisor</w:t>
            </w:r>
          </w:p>
          <w:p w:rsidR="00000000" w:rsidP="00FD4A4B">
            <w:pPr>
              <w:pStyle w:val="BodyText"/>
              <w:rPr>
                <w:lang w:val="en-NZ"/>
              </w:rPr>
            </w:pPr>
            <w:r w:rsidRPr="00FD4A4B">
              <w:t xml:space="preserve">1.5 Recognise and report </w:t>
            </w:r>
            <w:r w:rsidRPr="00FD4A4B">
              <w:t>workplace hazards to supervisor</w:t>
            </w:r>
          </w:p>
        </w:tc>
      </w:tr>
      <w:tr w:rsidTr="002F64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A4B">
            <w:pPr>
              <w:pStyle w:val="BodyText"/>
              <w:rPr>
                <w:lang w:val="en-NZ"/>
              </w:rPr>
            </w:pPr>
            <w:r w:rsidRPr="00FD4A4B">
              <w:t>2. Undertake landscape work as directed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A4B" w:rsidP="00FD4A4B">
            <w:pPr>
              <w:pStyle w:val="BodyText"/>
            </w:pPr>
            <w:r w:rsidRPr="00FD4A4B">
              <w:t>2.1 Provide landscaping support according to workplace health and safety requirements and supervisor instruction</w:t>
            </w:r>
          </w:p>
          <w:p w:rsidR="00000000" w:rsidRPr="00FD4A4B" w:rsidP="00FD4A4B">
            <w:pPr>
              <w:pStyle w:val="BodyText"/>
            </w:pPr>
            <w:r w:rsidRPr="00FD4A4B">
              <w:t>2.2 Follow instructions and directions provided by supervisor, and seek clarification when necessary</w:t>
            </w:r>
          </w:p>
          <w:p w:rsidR="00000000" w:rsidRPr="00FD4A4B" w:rsidP="00FD4A4B">
            <w:pPr>
              <w:pStyle w:val="BodyText"/>
            </w:pPr>
            <w:r w:rsidRPr="00FD4A4B">
              <w:t>2.3 Handle and dispose of materials according to workplace practices and procedures</w:t>
            </w:r>
          </w:p>
          <w:p w:rsidR="00000000" w:rsidRPr="00FD4A4B" w:rsidP="00FD4A4B">
            <w:pPr>
              <w:pStyle w:val="BodyText"/>
            </w:pPr>
            <w:r w:rsidRPr="00FD4A4B">
              <w:t>2.4 Maintain a clean and safe work site while undertaking landscaping w</w:t>
            </w:r>
            <w:r w:rsidRPr="00FD4A4B">
              <w:t>ork</w:t>
            </w:r>
          </w:p>
          <w:p w:rsidR="00000000" w:rsidRPr="00FD4A4B" w:rsidP="00FD4A4B">
            <w:pPr>
              <w:pStyle w:val="BodyText"/>
            </w:pPr>
            <w:r w:rsidRPr="00FD4A4B">
              <w:t>2.5 Undertake landscape work in a safe and environmentally appropriate manner</w:t>
            </w:r>
          </w:p>
          <w:p w:rsidR="00000000" w:rsidP="00FD4A4B">
            <w:pPr>
              <w:pStyle w:val="BodyText"/>
              <w:rPr>
                <w:lang w:val="en-NZ"/>
              </w:rPr>
            </w:pPr>
            <w:r w:rsidRPr="00FD4A4B">
              <w:t>2.6 Report problems or difficulties in completing work to required standards or timelines to supervisor</w:t>
            </w:r>
          </w:p>
        </w:tc>
      </w:tr>
      <w:tr w:rsidTr="002F64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A4B">
            <w:pPr>
              <w:pStyle w:val="BodyText"/>
              <w:rPr>
                <w:lang w:val="en-NZ"/>
              </w:rPr>
            </w:pPr>
            <w:r w:rsidRPr="00FD4A4B">
              <w:t>3. Handle materials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A4B" w:rsidP="00FD4A4B">
            <w:pPr>
              <w:pStyle w:val="BodyText"/>
            </w:pPr>
            <w:r w:rsidRPr="00FD4A4B">
              <w:t>3.1 Handle and transport materials,</w:t>
            </w:r>
            <w:r w:rsidRPr="00FD4A4B">
              <w:t xml:space="preserve"> tools, equipment and machinery according to supervisor instructions and workplace procedures</w:t>
            </w:r>
          </w:p>
          <w:p w:rsidR="00000000" w:rsidP="00FD4A4B">
            <w:pPr>
              <w:pStyle w:val="BodyText"/>
              <w:rPr>
                <w:lang w:val="en-NZ"/>
              </w:rPr>
            </w:pPr>
            <w:r w:rsidRPr="00FD4A4B">
              <w:t>3.2 Store or dispose of waste material and debris according to supervisor instructions</w:t>
            </w:r>
          </w:p>
        </w:tc>
      </w:tr>
      <w:tr w:rsidTr="002F64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A4B">
            <w:pPr>
              <w:pStyle w:val="BodyText"/>
              <w:rPr>
                <w:lang w:val="en-NZ"/>
              </w:rPr>
            </w:pPr>
            <w:r w:rsidRPr="00FD4A4B">
              <w:t>4. Clean up on completion of landscaping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A4B" w:rsidP="00FD4A4B">
            <w:pPr>
              <w:pStyle w:val="BodyText"/>
            </w:pPr>
            <w:r w:rsidRPr="00FD4A4B">
              <w:t xml:space="preserve">4.1 Make good the work site </w:t>
            </w:r>
            <w:r w:rsidRPr="00FD4A4B">
              <w:t xml:space="preserve">according to supervisor instructions </w:t>
            </w:r>
          </w:p>
          <w:p w:rsidR="00000000" w:rsidRPr="00FD4A4B" w:rsidP="00FD4A4B">
            <w:pPr>
              <w:pStyle w:val="BodyText"/>
            </w:pPr>
            <w:r w:rsidRPr="00FD4A4B">
              <w:t>4.2 Clean, maintain and store materials, tools and equipment according to supervisor instructions</w:t>
            </w:r>
          </w:p>
          <w:p w:rsidR="00000000" w:rsidRPr="00FD4A4B" w:rsidP="00FD4A4B">
            <w:pPr>
              <w:pStyle w:val="BodyText"/>
            </w:pPr>
            <w:r w:rsidRPr="00FD4A4B">
              <w:t>4.3 Report malfunctions, faults, wear or damage of tools to supervisor</w:t>
            </w:r>
          </w:p>
          <w:p w:rsidR="00000000" w:rsidRPr="00FD4A4B" w:rsidP="00FD4A4B">
            <w:pPr>
              <w:pStyle w:val="BodyText"/>
            </w:pPr>
            <w:r w:rsidRPr="00FD4A4B">
              <w:t>4.4 Report work outcomes to supervisor</w:t>
            </w:r>
          </w:p>
        </w:tc>
      </w:tr>
    </w:tbl>
    <w:p w:rsidR="00000000" w:rsidRPr="00FD4A4B" w:rsidP="00FD4A4B">
      <w:pPr>
        <w:pStyle w:val="BodyText"/>
      </w:pPr>
    </w:p>
    <w:p w:rsidR="00000000" w:rsidRPr="00FD4A4B" w:rsidP="00FD4A4B">
      <w:pPr>
        <w:pStyle w:val="AllowPageBreak"/>
      </w:pPr>
    </w:p>
    <w:p w:rsidR="00000000" w:rsidRPr="00FD4A4B" w:rsidP="00FD4A4B">
      <w:pPr>
        <w:pStyle w:val="Heading1"/>
      </w:pPr>
      <w:bookmarkStart w:id="6" w:name="O_1211544"/>
      <w:bookmarkEnd w:id="6"/>
      <w:r w:rsidRPr="00FD4A4B">
        <w:t>Foundation Skills</w:t>
      </w:r>
    </w:p>
    <w:p w:rsidR="00000000" w:rsidRPr="002F648E" w:rsidP="002F648E">
      <w:pPr>
        <w:pStyle w:val="BodyText"/>
        <w:rPr>
          <w:i/>
        </w:rPr>
      </w:pPr>
      <w:r w:rsidRPr="002F648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D4A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A4B">
            <w:pPr>
              <w:pStyle w:val="BodyTextBold"/>
              <w:rPr>
                <w:lang w:val="en-NZ"/>
              </w:rPr>
            </w:pPr>
            <w:r w:rsidRPr="00FD4A4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A4B">
            <w:pPr>
              <w:pStyle w:val="BodyTextBold"/>
              <w:rPr>
                <w:lang w:val="en-NZ"/>
              </w:rPr>
            </w:pPr>
            <w:r w:rsidRPr="00FD4A4B">
              <w:t>Description</w:t>
            </w:r>
          </w:p>
        </w:tc>
      </w:tr>
      <w:tr w:rsidTr="00FD4A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A4B">
            <w:pPr>
              <w:pStyle w:val="BodyText"/>
              <w:rPr>
                <w:lang w:val="en-NZ"/>
              </w:rPr>
            </w:pPr>
            <w:r w:rsidRPr="00FD4A4B">
              <w:t>Oral comm</w:t>
            </w:r>
            <w:r w:rsidRPr="00FD4A4B">
              <w:t>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A4B" w:rsidP="00FD4A4B">
            <w:pPr>
              <w:pStyle w:val="ListBullet"/>
            </w:pPr>
            <w:r w:rsidRPr="00FD4A4B">
              <w:t>Use clear language and standard industry terminology to report malfunctions, faults, wear or damage to tools</w:t>
            </w:r>
          </w:p>
          <w:p w:rsidR="00000000" w:rsidRPr="00FD4A4B" w:rsidP="00FD4A4B">
            <w:pPr>
              <w:pStyle w:val="ListBullet"/>
            </w:pPr>
            <w:r w:rsidRPr="00FD4A4B">
              <w:t>Participate in verbal exchanges to respond to questions and clarify information</w:t>
            </w:r>
          </w:p>
        </w:tc>
      </w:tr>
    </w:tbl>
    <w:p w:rsidR="00000000" w:rsidRPr="00FD4A4B" w:rsidP="00FD4A4B">
      <w:pPr>
        <w:pStyle w:val="BodyText"/>
      </w:pPr>
    </w:p>
    <w:p w:rsidR="00000000" w:rsidRPr="00FD4A4B" w:rsidP="00FD4A4B">
      <w:pPr>
        <w:pStyle w:val="AllowPageBreak"/>
      </w:pPr>
    </w:p>
    <w:p w:rsidR="00000000" w:rsidRPr="00FD4A4B" w:rsidP="00FD4A4B">
      <w:pPr>
        <w:pStyle w:val="Heading1"/>
      </w:pPr>
      <w:bookmarkStart w:id="7" w:name="O_1211546"/>
      <w:bookmarkEnd w:id="7"/>
      <w:r w:rsidRPr="00FD4A4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D4A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A4B">
            <w:pPr>
              <w:pStyle w:val="BodyTextBold"/>
              <w:rPr>
                <w:lang w:val="en-NZ"/>
              </w:rPr>
            </w:pPr>
            <w:r w:rsidRPr="00FD4A4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A4B">
            <w:pPr>
              <w:pStyle w:val="BodyTextBold"/>
              <w:rPr>
                <w:lang w:val="en-NZ"/>
              </w:rPr>
            </w:pPr>
            <w:r w:rsidRPr="00FD4A4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A4B">
            <w:pPr>
              <w:pStyle w:val="BodyTextBold"/>
              <w:rPr>
                <w:lang w:val="en-NZ"/>
              </w:rPr>
            </w:pPr>
            <w:r w:rsidRPr="00FD4A4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A4B">
            <w:pPr>
              <w:pStyle w:val="BodyTextBold"/>
              <w:rPr>
                <w:lang w:val="en-NZ"/>
              </w:rPr>
            </w:pPr>
            <w:r w:rsidRPr="00FD4A4B">
              <w:t>Equivalence status</w:t>
            </w:r>
          </w:p>
        </w:tc>
      </w:tr>
      <w:tr w:rsidTr="00FD4A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A4B">
            <w:pPr>
              <w:pStyle w:val="BodyText"/>
              <w:rPr>
                <w:lang w:val="en-NZ"/>
              </w:rPr>
            </w:pPr>
            <w:r w:rsidRPr="00FD4A4B">
              <w:t>AHCLSC102 Support landscape work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A4B">
            <w:pPr>
              <w:pStyle w:val="BodyText"/>
              <w:rPr>
                <w:lang w:val="en-NZ"/>
              </w:rPr>
            </w:pPr>
            <w:r w:rsidRPr="00FD4A4B">
              <w:t>AHCLSC101 Support landscape work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A4B" w:rsidP="00FD4A4B">
            <w:pPr>
              <w:pStyle w:val="BodyText"/>
            </w:pPr>
            <w:r w:rsidRPr="00FD4A4B">
              <w:t>Minor changes to application</w:t>
            </w:r>
          </w:p>
          <w:p w:rsidR="00000000" w:rsidRPr="00FD4A4B" w:rsidP="00FD4A4B">
            <w:pPr>
              <w:pStyle w:val="BodyText"/>
            </w:pPr>
            <w:r w:rsidRPr="00FD4A4B">
              <w:t>Major changes to performance criteria</w:t>
            </w:r>
          </w:p>
          <w:p w:rsidR="00000000" w:rsidRPr="00FD4A4B" w:rsidP="00FD4A4B">
            <w:pPr>
              <w:pStyle w:val="BodyText"/>
            </w:pPr>
            <w:r w:rsidRPr="00FD4A4B">
              <w:t>Foundation skills added</w:t>
            </w:r>
          </w:p>
          <w:p w:rsidR="00000000" w:rsidP="00FD4A4B">
            <w:pPr>
              <w:pStyle w:val="BodyText"/>
              <w:rPr>
                <w:lang w:val="en-NZ"/>
              </w:rPr>
            </w:pPr>
            <w:r w:rsidRPr="00FD4A4B">
              <w:t>Assessm</w:t>
            </w:r>
            <w:r w:rsidRPr="00FD4A4B">
              <w:t>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A4B" w:rsidP="00FD4A4B">
            <w:pPr>
              <w:pStyle w:val="BodyText"/>
            </w:pPr>
            <w:r w:rsidRPr="00FD4A4B">
              <w:t>Not equivalent</w:t>
            </w:r>
          </w:p>
        </w:tc>
      </w:tr>
    </w:tbl>
    <w:p w:rsidR="00000000" w:rsidRPr="00FD4A4B" w:rsidP="00FD4A4B">
      <w:pPr>
        <w:pStyle w:val="BodyText"/>
      </w:pPr>
    </w:p>
    <w:p w:rsidR="00000000" w:rsidRPr="00FD4A4B" w:rsidP="00FD4A4B">
      <w:pPr>
        <w:pStyle w:val="AllowPageBreak"/>
      </w:pPr>
    </w:p>
    <w:p w:rsidR="00000000" w:rsidRPr="00FD4A4B" w:rsidP="00FD4A4B">
      <w:pPr>
        <w:pStyle w:val="Heading1"/>
      </w:pPr>
      <w:bookmarkStart w:id="8" w:name="O_1211553"/>
      <w:bookmarkEnd w:id="8"/>
      <w:r w:rsidRPr="00FD4A4B">
        <w:t>Links</w:t>
      </w:r>
    </w:p>
    <w:p w:rsidR="00000000" w:rsidRPr="00FD4A4B" w:rsidP="002F648E">
      <w:pPr>
        <w:pStyle w:val="BodyText"/>
      </w:pPr>
      <w:r w:rsidRPr="00FD4A4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D6A5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D4A4B" w:rsidP="00FD4A4B"/>
    <w:sectPr w:rsidSect="00FD4A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A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A4B" w:rsidRPr="002F648E" w:rsidP="002F64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A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48E" w:rsidP="00FD4A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648E" w:rsidP="00FD4A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F648E" w:rsidP="00FD4A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A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4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4A4B" w:rsidRPr="002F648E" w:rsidP="002F64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A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48E" w:rsidRPr="002D2AF8" w:rsidP="00FD4A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AHCLSC102 Support landscape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F648E" w:rsidP="00FD4A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6640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B476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A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4A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4A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4A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4A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4A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4A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4A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4A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4A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4A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4A4B"/>
  </w:style>
  <w:style w:type="character" w:customStyle="1" w:styleId="Heading1Char">
    <w:name w:val="Heading 1 Char"/>
    <w:basedOn w:val="DefaultParagraphFont"/>
    <w:link w:val="Heading1"/>
    <w:rsid w:val="00FD4A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4A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4A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4A4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D4A4B"/>
    <w:rPr>
      <w:i/>
    </w:rPr>
  </w:style>
  <w:style w:type="paragraph" w:customStyle="1" w:styleId="SuperHeading">
    <w:name w:val="SuperHeading"/>
    <w:basedOn w:val="Normal"/>
    <w:rsid w:val="00FD4A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4A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D4A4B"/>
    <w:rPr>
      <w:b/>
    </w:rPr>
  </w:style>
  <w:style w:type="character" w:customStyle="1" w:styleId="Heading2Char">
    <w:name w:val="Heading 2 Char"/>
    <w:basedOn w:val="DefaultParagraphFont"/>
    <w:link w:val="Heading2"/>
    <w:rsid w:val="00FD4A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4A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4A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4A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4A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4A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4A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4A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4A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4A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4A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4A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4A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4A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4A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4A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4A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4A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4A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4A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4A4B"/>
    <w:rPr>
      <w:b/>
      <w:spacing w:val="0"/>
    </w:rPr>
  </w:style>
  <w:style w:type="paragraph" w:customStyle="1" w:styleId="SuperTitle">
    <w:name w:val="SuperTitle"/>
    <w:basedOn w:val="Title"/>
    <w:rsid w:val="00FD4A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4A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4A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4A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4A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4A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4A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4A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4A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4A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4A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4A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4A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4A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4A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4A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4A4B"/>
  </w:style>
  <w:style w:type="paragraph" w:styleId="TableofFigures">
    <w:name w:val="table of figures"/>
    <w:basedOn w:val="Normal"/>
    <w:next w:val="Normal"/>
    <w:semiHidden/>
    <w:rsid w:val="00FD4A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4A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4A4B"/>
    <w:rPr>
      <w:rFonts w:ascii="Wingdings" w:hAnsi="Wingdings"/>
    </w:rPr>
  </w:style>
  <w:style w:type="paragraph" w:customStyle="1" w:styleId="TableHeading">
    <w:name w:val="Table Heading"/>
    <w:basedOn w:val="HeadingBase"/>
    <w:rsid w:val="00FD4A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4A4B"/>
    <w:rPr>
      <w:color w:val="0033CC"/>
      <w:u w:val="none"/>
    </w:rPr>
  </w:style>
  <w:style w:type="paragraph" w:customStyle="1" w:styleId="BodyTextRight">
    <w:name w:val="Body Text Right"/>
    <w:basedOn w:val="BodyText"/>
    <w:rsid w:val="00FD4A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4A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4A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4A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4A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4A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4A4B"/>
    <w:rPr>
      <w:sz w:val="32"/>
    </w:rPr>
  </w:style>
  <w:style w:type="paragraph" w:customStyle="1" w:styleId="HeadingProcedure">
    <w:name w:val="Heading Procedure"/>
    <w:basedOn w:val="HeadingBase"/>
    <w:next w:val="Normal"/>
    <w:rsid w:val="00FD4A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4A4B"/>
    <w:pPr>
      <w:spacing w:before="60" w:after="60"/>
    </w:pPr>
  </w:style>
  <w:style w:type="paragraph" w:styleId="ListContinue">
    <w:name w:val="List Continue"/>
    <w:basedOn w:val="List"/>
    <w:rsid w:val="00FD4A4B"/>
    <w:pPr>
      <w:ind w:firstLine="0"/>
    </w:pPr>
  </w:style>
  <w:style w:type="paragraph" w:customStyle="1" w:styleId="ListNote">
    <w:name w:val="List Note"/>
    <w:basedOn w:val="List"/>
    <w:rsid w:val="00FD4A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4A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4A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4A4B"/>
    <w:rPr>
      <w:rFonts w:ascii="Courier New" w:hAnsi="Courier New"/>
    </w:rPr>
  </w:style>
  <w:style w:type="paragraph" w:customStyle="1" w:styleId="NoteBullet">
    <w:name w:val="Note Bullet"/>
    <w:basedOn w:val="Note"/>
    <w:rsid w:val="00FD4A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4A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4A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4A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4A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4A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4A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4A4B"/>
    <w:rPr>
      <w:b/>
      <w:smallCaps/>
    </w:rPr>
  </w:style>
  <w:style w:type="paragraph" w:customStyle="1" w:styleId="TableListNumber">
    <w:name w:val="Table List Number"/>
    <w:basedOn w:val="ListNumber"/>
    <w:rsid w:val="00FD4A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4A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4A4B"/>
    <w:pPr>
      <w:numPr>
        <w:numId w:val="8"/>
      </w:numPr>
    </w:pPr>
  </w:style>
  <w:style w:type="paragraph" w:customStyle="1" w:styleId="ListAlpha2">
    <w:name w:val="List Alpha 2"/>
    <w:basedOn w:val="List2"/>
    <w:rsid w:val="00FD4A4B"/>
    <w:pPr>
      <w:numPr>
        <w:numId w:val="7"/>
      </w:numPr>
    </w:pPr>
  </w:style>
  <w:style w:type="paragraph" w:styleId="List2">
    <w:name w:val="List 2"/>
    <w:basedOn w:val="BodyText"/>
    <w:rsid w:val="00FD4A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4A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4A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4A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4A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4A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4A4B"/>
    <w:pPr>
      <w:numPr>
        <w:numId w:val="3"/>
      </w:numPr>
    </w:pPr>
  </w:style>
  <w:style w:type="paragraph" w:styleId="ListContinue2">
    <w:name w:val="List Continue 2"/>
    <w:basedOn w:val="List2"/>
    <w:rsid w:val="00FD4A4B"/>
    <w:pPr>
      <w:ind w:firstLine="0"/>
    </w:pPr>
  </w:style>
  <w:style w:type="paragraph" w:styleId="ListContinue3">
    <w:name w:val="List Continue 3"/>
    <w:basedOn w:val="List3"/>
    <w:rsid w:val="00FD4A4B"/>
    <w:pPr>
      <w:ind w:left="1021" w:firstLine="0"/>
    </w:pPr>
  </w:style>
  <w:style w:type="paragraph" w:styleId="ListContinue4">
    <w:name w:val="List Continue 4"/>
    <w:basedOn w:val="List4"/>
    <w:rsid w:val="00FD4A4B"/>
    <w:pPr>
      <w:ind w:firstLine="0"/>
    </w:pPr>
  </w:style>
  <w:style w:type="paragraph" w:styleId="ListContinue5">
    <w:name w:val="List Continue 5"/>
    <w:basedOn w:val="List5"/>
    <w:rsid w:val="00FD4A4B"/>
    <w:pPr>
      <w:ind w:firstLine="0"/>
    </w:pPr>
  </w:style>
  <w:style w:type="paragraph" w:styleId="ListNumber3">
    <w:name w:val="List Number 3"/>
    <w:basedOn w:val="List3"/>
    <w:rsid w:val="00FD4A4B"/>
    <w:pPr>
      <w:numPr>
        <w:numId w:val="4"/>
      </w:numPr>
    </w:pPr>
  </w:style>
  <w:style w:type="paragraph" w:styleId="ListNumber4">
    <w:name w:val="List Number 4"/>
    <w:basedOn w:val="List4"/>
    <w:rsid w:val="00FD4A4B"/>
    <w:pPr>
      <w:numPr>
        <w:numId w:val="5"/>
      </w:numPr>
    </w:pPr>
  </w:style>
  <w:style w:type="paragraph" w:styleId="ListNumber5">
    <w:name w:val="List Number 5"/>
    <w:basedOn w:val="List5"/>
    <w:rsid w:val="00FD4A4B"/>
    <w:pPr>
      <w:numPr>
        <w:numId w:val="6"/>
      </w:numPr>
    </w:pPr>
  </w:style>
  <w:style w:type="paragraph" w:styleId="BlockText">
    <w:name w:val="Block Text"/>
    <w:basedOn w:val="Normal"/>
    <w:rsid w:val="00FD4A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4A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4A4B"/>
    <w:rPr>
      <w:sz w:val="16"/>
      <w:vertAlign w:val="superscript"/>
    </w:rPr>
  </w:style>
  <w:style w:type="character" w:customStyle="1" w:styleId="Symbols">
    <w:name w:val="Symbols"/>
    <w:basedOn w:val="DefaultParagraphFont"/>
    <w:rsid w:val="00FD4A4B"/>
    <w:rPr>
      <w:rFonts w:ascii="Symbol" w:hAnsi="Symbol"/>
    </w:rPr>
  </w:style>
  <w:style w:type="character" w:customStyle="1" w:styleId="MenuOptions">
    <w:name w:val="Menu Options"/>
    <w:basedOn w:val="DefaultParagraphFont"/>
    <w:rsid w:val="00FD4A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4A4B"/>
    <w:rPr>
      <w:b/>
    </w:rPr>
  </w:style>
  <w:style w:type="character" w:customStyle="1" w:styleId="Underlined">
    <w:name w:val="Underlined"/>
    <w:basedOn w:val="DefaultParagraphFont"/>
    <w:rsid w:val="00FD4A4B"/>
    <w:rPr>
      <w:u w:val="single"/>
    </w:rPr>
  </w:style>
  <w:style w:type="paragraph" w:customStyle="1" w:styleId="TableBodyTextRight">
    <w:name w:val="Table Body Text Right"/>
    <w:basedOn w:val="TableBodyText"/>
    <w:rsid w:val="00FD4A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4A4B"/>
    <w:rPr>
      <w:sz w:val="18"/>
    </w:rPr>
  </w:style>
  <w:style w:type="paragraph" w:customStyle="1" w:styleId="BodySmallRight">
    <w:name w:val="Body Small Right"/>
    <w:basedOn w:val="BodyTextRight"/>
    <w:rsid w:val="00FD4A4B"/>
    <w:rPr>
      <w:sz w:val="18"/>
      <w:szCs w:val="18"/>
    </w:rPr>
  </w:style>
  <w:style w:type="paragraph" w:customStyle="1" w:styleId="MarginEdition">
    <w:name w:val="Margin Edition"/>
    <w:basedOn w:val="MarginNote"/>
    <w:rsid w:val="00FD4A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4A4B"/>
    <w:rPr>
      <w:sz w:val="2"/>
      <w:szCs w:val="2"/>
    </w:rPr>
  </w:style>
  <w:style w:type="character" w:customStyle="1" w:styleId="Small">
    <w:name w:val="Small"/>
    <w:basedOn w:val="DefaultParagraphFont"/>
    <w:rsid w:val="00FD4A4B"/>
    <w:rPr>
      <w:sz w:val="16"/>
    </w:rPr>
  </w:style>
  <w:style w:type="paragraph" w:customStyle="1" w:styleId="WideTable">
    <w:name w:val="Wide Table"/>
    <w:basedOn w:val="Normal"/>
    <w:rsid w:val="00FD4A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4A4B"/>
  </w:style>
  <w:style w:type="paragraph" w:styleId="Quote">
    <w:name w:val="Quote"/>
    <w:basedOn w:val="Heading1"/>
    <w:link w:val="QuoteChar"/>
    <w:qFormat/>
    <w:rsid w:val="00FD4A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4A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4A4B"/>
    <w:pPr>
      <w:pageBreakBefore/>
    </w:pPr>
  </w:style>
  <w:style w:type="paragraph" w:customStyle="1" w:styleId="Border">
    <w:name w:val="Border"/>
    <w:basedOn w:val="Normal"/>
    <w:qFormat/>
    <w:rsid w:val="00FD4A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4A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4A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4A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4A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4A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4A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4A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4A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4A4B"/>
    <w:rPr>
      <w:u w:val="single"/>
    </w:rPr>
  </w:style>
  <w:style w:type="character" w:customStyle="1" w:styleId="BoldandItalics">
    <w:name w:val="Bold and Italics"/>
    <w:qFormat/>
    <w:rsid w:val="00FD4A4B"/>
    <w:rPr>
      <w:b/>
      <w:i/>
      <w:u w:val="none"/>
    </w:rPr>
  </w:style>
  <w:style w:type="paragraph" w:styleId="BalloonText">
    <w:name w:val="Balloon Text"/>
    <w:basedOn w:val="Normal"/>
    <w:link w:val="BalloonTextChar"/>
    <w:rsid w:val="00FD4A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4A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4A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4A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4A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4A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4A4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F64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511</Words>
  <Characters>3276</Characters>
  <Application>Microsoft Office Word</Application>
  <DocSecurity>0</DocSecurity>
  <Lines>121</Lines>
  <Paragraphs>75</Paragraphs>
  <ScaleCrop>false</ScaleCrop>
  <Company>Author-it Software Corporation Ltd.</Company>
  <LinksUpToDate>false</LinksUpToDate>
  <CharactersWithSpaces>3712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AHCLSC102 Support landscape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2025-02-11T05:56:00Z</dcterms:created>
  <dcterms:modified xsi:type="dcterms:W3CDTF">2025-02-11T05:56:00Z</dcterms:modified>
</cp:coreProperties>
</file>