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037" w:rsidP="006820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AHCLPW506 Develop a management plan for a designated area</w:t>
      </w:r>
      <w:r>
        <w:fldChar w:fldCharType="end"/>
      </w:r>
    </w:p>
    <w:p w:rsidR="00682037" w:rsidP="00682037">
      <w:pPr>
        <w:pStyle w:val="Version"/>
        <w:sectPr w:rsidSect="00A054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44D" w:rsidP="00A0544D">
      <w:pPr>
        <w:pStyle w:val="SuperHeading"/>
      </w:pPr>
      <w:r w:rsidRPr="00A0544D">
        <w:t>Assessment Requirements for AHCLPW506 Develop a management plan for a designated area</w:t>
      </w:r>
    </w:p>
    <w:p w:rsidR="00000000" w:rsidRPr="00A0544D" w:rsidP="00A0544D">
      <w:pPr>
        <w:pStyle w:val="Heading1"/>
      </w:pPr>
      <w:bookmarkStart w:id="1" w:name="O_1151075"/>
      <w:bookmarkEnd w:id="1"/>
      <w:r w:rsidRPr="00A054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5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44D">
            <w:pPr>
              <w:pStyle w:val="BodyTextBold"/>
              <w:rPr>
                <w:lang w:val="en-NZ"/>
              </w:rPr>
            </w:pPr>
            <w:r w:rsidRPr="00A054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44D">
            <w:pPr>
              <w:pStyle w:val="BodyTextBold"/>
              <w:rPr>
                <w:lang w:val="en-NZ"/>
              </w:rPr>
            </w:pPr>
            <w:r w:rsidRPr="00A0544D">
              <w:t>Comments</w:t>
            </w:r>
          </w:p>
        </w:tc>
      </w:tr>
      <w:tr w:rsidTr="00A05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44D">
            <w:pPr>
              <w:pStyle w:val="BodyText"/>
              <w:rPr>
                <w:lang w:val="en-NZ"/>
              </w:rPr>
            </w:pPr>
            <w:r w:rsidRPr="00A054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44D" w:rsidP="00A0544D">
            <w:pPr>
              <w:pStyle w:val="BodyText"/>
            </w:pPr>
            <w:r w:rsidRPr="00A0544D">
              <w:t>This version released with AHC Agriculture, Horticulture and Conservation and Land Management Training Package Version 6.0.</w:t>
            </w:r>
          </w:p>
        </w:tc>
      </w:tr>
    </w:tbl>
    <w:p w:rsidR="00000000" w:rsidRPr="00A0544D" w:rsidP="00A0544D">
      <w:pPr>
        <w:pStyle w:val="BodyText"/>
      </w:pPr>
    </w:p>
    <w:p w:rsidR="00000000" w:rsidRPr="00A0544D" w:rsidP="00A0544D">
      <w:pPr>
        <w:pStyle w:val="AllowPageBreak"/>
      </w:pPr>
    </w:p>
    <w:p w:rsidR="00000000" w:rsidRPr="00A0544D" w:rsidP="00A0544D">
      <w:pPr>
        <w:pStyle w:val="Heading1"/>
      </w:pPr>
      <w:bookmarkStart w:id="2" w:name="O_1151076"/>
      <w:bookmarkEnd w:id="2"/>
      <w:r w:rsidRPr="00A0544D">
        <w:t>Performance Evidence</w:t>
      </w:r>
    </w:p>
    <w:p w:rsidR="00000000" w:rsidRPr="00A0544D" w:rsidP="00682037">
      <w:pPr>
        <w:pStyle w:val="BodyText"/>
      </w:pPr>
      <w:r w:rsidRPr="00A0544D">
        <w:t>An individual demonstrating competency must satisfy all of the elements and performance cr</w:t>
      </w:r>
      <w:r w:rsidRPr="00A0544D">
        <w:t xml:space="preserve">iteria in this unit. </w:t>
      </w:r>
    </w:p>
    <w:p w:rsidR="00000000" w:rsidRPr="00A0544D" w:rsidP="00682037">
      <w:pPr>
        <w:pStyle w:val="BodyText"/>
      </w:pPr>
      <w:r w:rsidRPr="00A0544D">
        <w:t>There must be evidence that the individual has, on at least one occasion, developed a management plan for a designated area.</w:t>
      </w:r>
    </w:p>
    <w:p w:rsidR="00000000" w:rsidRPr="00A0544D" w:rsidP="00682037">
      <w:pPr>
        <w:pStyle w:val="BodyText"/>
      </w:pPr>
      <w:r w:rsidRPr="00A0544D">
        <w:t>There must also be evidence that the individual has:</w:t>
      </w:r>
    </w:p>
    <w:p w:rsidR="00000000" w:rsidRPr="00A0544D" w:rsidP="00A0544D">
      <w:pPr>
        <w:pStyle w:val="ListBullet"/>
      </w:pPr>
      <w:r w:rsidRPr="00A0544D">
        <w:t>discussed and defined management plan objectives, deliv</w:t>
      </w:r>
      <w:r w:rsidRPr="00A0544D">
        <w:t>erables and timeline with client</w:t>
      </w:r>
    </w:p>
    <w:p w:rsidR="00000000" w:rsidRPr="00A0544D" w:rsidP="00A0544D">
      <w:pPr>
        <w:pStyle w:val="ListBullet"/>
      </w:pPr>
      <w:r w:rsidRPr="00A0544D">
        <w:t>prepared a site plan detailing the following:</w:t>
      </w:r>
    </w:p>
    <w:p w:rsidR="00000000" w:rsidRPr="00A0544D" w:rsidP="00A0544D">
      <w:pPr>
        <w:pStyle w:val="ListBullet2"/>
      </w:pPr>
      <w:r w:rsidRPr="00A0544D">
        <w:t>values of designated area</w:t>
      </w:r>
    </w:p>
    <w:p w:rsidR="00000000" w:rsidRPr="00A0544D" w:rsidP="00A0544D">
      <w:pPr>
        <w:pStyle w:val="ListBullet2"/>
      </w:pPr>
      <w:r w:rsidRPr="00A0544D">
        <w:t>physical features and characteristics</w:t>
      </w:r>
    </w:p>
    <w:p w:rsidR="00000000" w:rsidRPr="00A0544D" w:rsidP="00A0544D">
      <w:pPr>
        <w:pStyle w:val="ListBullet2"/>
      </w:pPr>
      <w:r w:rsidRPr="00A0544D">
        <w:t>past and present uses</w:t>
      </w:r>
    </w:p>
    <w:p w:rsidR="00000000" w:rsidRPr="00A0544D" w:rsidP="00A0544D">
      <w:pPr>
        <w:pStyle w:val="ListBullet2"/>
      </w:pPr>
      <w:r w:rsidRPr="00A0544D">
        <w:t>legislative and regulatory implications</w:t>
      </w:r>
    </w:p>
    <w:p w:rsidR="00000000" w:rsidRPr="00A0544D" w:rsidP="00A0544D">
      <w:pPr>
        <w:pStyle w:val="ListBullet2"/>
      </w:pPr>
      <w:r w:rsidRPr="00A0544D">
        <w:t>physical condition</w:t>
      </w:r>
    </w:p>
    <w:p w:rsidR="00000000" w:rsidRPr="00A0544D" w:rsidP="00A0544D">
      <w:pPr>
        <w:pStyle w:val="ListBullet2"/>
      </w:pPr>
      <w:r w:rsidRPr="00A0544D">
        <w:t>biological characteristics</w:t>
      </w:r>
    </w:p>
    <w:p w:rsidR="00000000" w:rsidRPr="00A0544D" w:rsidP="00A0544D">
      <w:pPr>
        <w:pStyle w:val="ListBullet"/>
      </w:pPr>
      <w:r w:rsidRPr="00A0544D">
        <w:t xml:space="preserve">assessed site performance for proposed use and identified conservation issues for designated site and surrounding area </w:t>
      </w:r>
    </w:p>
    <w:p w:rsidR="00000000" w:rsidRPr="00A0544D" w:rsidP="00A0544D">
      <w:pPr>
        <w:pStyle w:val="ListBullet"/>
      </w:pPr>
      <w:r w:rsidRPr="00A0544D">
        <w:t>analysed site information and description to assess management options to achieve objectives</w:t>
      </w:r>
    </w:p>
    <w:p w:rsidR="00000000" w:rsidRPr="00A0544D" w:rsidP="00A0544D">
      <w:pPr>
        <w:pStyle w:val="ListBullet"/>
      </w:pPr>
      <w:r w:rsidRPr="00A0544D">
        <w:t xml:space="preserve">developed and costed management strategies </w:t>
      </w:r>
      <w:r w:rsidRPr="00A0544D">
        <w:t>according to client brief</w:t>
      </w:r>
    </w:p>
    <w:p w:rsidR="00000000" w:rsidRPr="00A0544D" w:rsidP="00A0544D">
      <w:pPr>
        <w:pStyle w:val="ListBullet"/>
      </w:pPr>
      <w:r w:rsidRPr="00A0544D">
        <w:t>produced a draft management plan and presented to client for feedback</w:t>
      </w:r>
    </w:p>
    <w:p w:rsidR="00000000" w:rsidRPr="00A0544D" w:rsidP="00A0544D">
      <w:pPr>
        <w:pStyle w:val="ListBullet"/>
      </w:pPr>
      <w:r w:rsidRPr="00A0544D">
        <w:t>consulted with stakeholders and incorporated feedback into final management plan</w:t>
      </w:r>
    </w:p>
    <w:p w:rsidR="00000000" w:rsidRPr="00A0544D" w:rsidP="00A0544D">
      <w:pPr>
        <w:pStyle w:val="ListBullet"/>
      </w:pPr>
      <w:r w:rsidRPr="00A0544D">
        <w:t>prepared and presented management plan according to workplace standards and cli</w:t>
      </w:r>
      <w:r w:rsidRPr="00A0544D">
        <w:t>ent requirements.</w:t>
      </w:r>
    </w:p>
    <w:p w:rsidR="00000000" w:rsidRPr="00A0544D" w:rsidP="00A0544D">
      <w:pPr>
        <w:pStyle w:val="AllowPageBreak"/>
      </w:pPr>
    </w:p>
    <w:p w:rsidR="00000000" w:rsidRPr="00A0544D" w:rsidP="00A0544D">
      <w:pPr>
        <w:pStyle w:val="Heading1"/>
      </w:pPr>
      <w:bookmarkStart w:id="3" w:name="O_1151077"/>
      <w:bookmarkEnd w:id="3"/>
      <w:r w:rsidRPr="00A0544D">
        <w:t>Knowledge Evidence</w:t>
      </w:r>
    </w:p>
    <w:p w:rsidR="00000000" w:rsidRPr="00A0544D" w:rsidP="00682037">
      <w:pPr>
        <w:pStyle w:val="BodyText"/>
      </w:pPr>
      <w:r w:rsidRPr="00A0544D">
        <w:t>An individual must be able to demonstrate the knowledge required to perform the tasks outlined in the elements and performance criteria of this unit. This includes knowledge of:</w:t>
      </w:r>
    </w:p>
    <w:p w:rsidR="00000000" w:rsidRPr="00A0544D" w:rsidP="00A0544D">
      <w:pPr>
        <w:pStyle w:val="ListBullet"/>
      </w:pPr>
      <w:r w:rsidRPr="00A0544D">
        <w:t>management planning principles and issues, including civil design concepts</w:t>
      </w:r>
    </w:p>
    <w:p w:rsidR="00000000" w:rsidRPr="00A0544D" w:rsidP="00A0544D">
      <w:pPr>
        <w:pStyle w:val="ListBullet"/>
      </w:pPr>
      <w:r w:rsidRPr="00A0544D">
        <w:t>Indigenous ownership and cultural heritage sensitivities</w:t>
      </w:r>
    </w:p>
    <w:p w:rsidR="00000000" w:rsidRPr="00A0544D" w:rsidP="00A0544D">
      <w:pPr>
        <w:pStyle w:val="ListBullet"/>
      </w:pPr>
      <w:r w:rsidRPr="00A0544D">
        <w:t>non-Indigenous cultural heritage</w:t>
      </w:r>
    </w:p>
    <w:p w:rsidR="00000000" w:rsidRPr="00A0544D" w:rsidP="00A0544D">
      <w:pPr>
        <w:pStyle w:val="ListBullet"/>
      </w:pPr>
      <w:r w:rsidRPr="00A0544D">
        <w:t>municipal zoning and planning</w:t>
      </w:r>
    </w:p>
    <w:p w:rsidR="00000000" w:rsidRPr="00A0544D" w:rsidP="00A0544D">
      <w:pPr>
        <w:pStyle w:val="ListBullet"/>
      </w:pPr>
      <w:r w:rsidRPr="00A0544D">
        <w:t xml:space="preserve">environmental assessment, survey and analysis techniques and </w:t>
      </w:r>
      <w:r w:rsidRPr="00A0544D">
        <w:t>practical application for a range of habitats and landscapes</w:t>
      </w:r>
    </w:p>
    <w:p w:rsidR="00000000" w:rsidRPr="00A0544D" w:rsidP="00A0544D">
      <w:pPr>
        <w:pStyle w:val="ListBullet"/>
      </w:pPr>
      <w:r w:rsidRPr="00A0544D">
        <w:t>biota and biological influence on ecology, including:</w:t>
      </w:r>
    </w:p>
    <w:p w:rsidR="00000000" w:rsidRPr="00A0544D" w:rsidP="00A0544D">
      <w:pPr>
        <w:pStyle w:val="ListBullet2"/>
      </w:pPr>
      <w:r w:rsidRPr="00A0544D">
        <w:t>impact, interactions of native flora and fauna</w:t>
      </w:r>
    </w:p>
    <w:p w:rsidR="00000000" w:rsidRPr="00A0544D" w:rsidP="00A0544D">
      <w:pPr>
        <w:pStyle w:val="ListBullet2"/>
      </w:pPr>
      <w:r w:rsidRPr="00A0544D">
        <w:t>population density</w:t>
      </w:r>
    </w:p>
    <w:p w:rsidR="00000000" w:rsidRPr="00A0544D" w:rsidP="00A0544D">
      <w:pPr>
        <w:pStyle w:val="ListBullet2"/>
      </w:pPr>
      <w:r w:rsidRPr="00A0544D">
        <w:t>seasonal influences and nutritional influences on lifecycle</w:t>
      </w:r>
    </w:p>
    <w:p w:rsidR="00000000" w:rsidRPr="00A0544D" w:rsidP="00A0544D">
      <w:pPr>
        <w:pStyle w:val="ListBullet2"/>
      </w:pPr>
      <w:r w:rsidRPr="00A0544D">
        <w:t>wildlife habitats and local geographic regions and vegetation types</w:t>
      </w:r>
    </w:p>
    <w:p w:rsidR="00000000" w:rsidRPr="00A0544D" w:rsidP="00A0544D">
      <w:pPr>
        <w:pStyle w:val="ListBullet"/>
      </w:pPr>
      <w:r w:rsidRPr="00A0544D">
        <w:t>pest plants, animals and microorganisms and impact on ecology, including:</w:t>
      </w:r>
    </w:p>
    <w:p w:rsidR="00000000" w:rsidRPr="00A0544D" w:rsidP="00A0544D">
      <w:pPr>
        <w:pStyle w:val="ListBullet2"/>
      </w:pPr>
      <w:r w:rsidRPr="00A0544D">
        <w:t>identification and physiology</w:t>
      </w:r>
    </w:p>
    <w:p w:rsidR="00000000" w:rsidRPr="00A0544D" w:rsidP="00A0544D">
      <w:pPr>
        <w:pStyle w:val="ListBullet2"/>
      </w:pPr>
      <w:r w:rsidRPr="00A0544D">
        <w:t>pest management, control techniques and strategies</w:t>
      </w:r>
    </w:p>
    <w:p w:rsidR="00000000" w:rsidRPr="00A0544D" w:rsidP="00A0544D">
      <w:pPr>
        <w:pStyle w:val="ListBullet2"/>
      </w:pPr>
      <w:r w:rsidRPr="00A0544D">
        <w:t>equipment</w:t>
      </w:r>
    </w:p>
    <w:p w:rsidR="00000000" w:rsidRPr="00A0544D" w:rsidP="00A0544D">
      <w:pPr>
        <w:pStyle w:val="ListBullet2"/>
      </w:pPr>
      <w:r w:rsidRPr="00A0544D">
        <w:t>pesticides</w:t>
      </w:r>
    </w:p>
    <w:p w:rsidR="00000000" w:rsidRPr="00A0544D" w:rsidP="00A0544D">
      <w:pPr>
        <w:pStyle w:val="ListBullet2"/>
      </w:pPr>
      <w:r w:rsidRPr="00A0544D">
        <w:t>ecological</w:t>
      </w:r>
      <w:r w:rsidRPr="00A0544D">
        <w:t xml:space="preserve"> requirements</w:t>
      </w:r>
    </w:p>
    <w:p w:rsidR="00000000" w:rsidRPr="00A0544D" w:rsidP="00A0544D">
      <w:pPr>
        <w:pStyle w:val="ListBullet"/>
      </w:pPr>
      <w:r w:rsidRPr="00A0544D">
        <w:t>ecosystem management strategies, including:</w:t>
      </w:r>
    </w:p>
    <w:p w:rsidR="00000000" w:rsidRPr="00A0544D" w:rsidP="00A0544D">
      <w:pPr>
        <w:pStyle w:val="ListBullet2"/>
      </w:pPr>
      <w:r w:rsidRPr="00A0544D">
        <w:t>techniques</w:t>
      </w:r>
    </w:p>
    <w:p w:rsidR="00000000" w:rsidRPr="00A0544D" w:rsidP="00A0544D">
      <w:pPr>
        <w:pStyle w:val="ListBullet2"/>
      </w:pPr>
      <w:r w:rsidRPr="00A0544D">
        <w:t>rehabilitation, restoration and regeneration</w:t>
      </w:r>
    </w:p>
    <w:p w:rsidR="00000000" w:rsidRPr="00A0544D" w:rsidP="00A0544D">
      <w:pPr>
        <w:pStyle w:val="ListBullet2"/>
      </w:pPr>
      <w:r w:rsidRPr="00A0544D">
        <w:t>enterprise use of native Australian habitats, species and landscapes</w:t>
      </w:r>
    </w:p>
    <w:p w:rsidR="00000000" w:rsidRPr="00A0544D" w:rsidP="00A0544D">
      <w:pPr>
        <w:pStyle w:val="ListBullet"/>
      </w:pPr>
      <w:r w:rsidRPr="00A0544D">
        <w:t>Indigenous flora regeneration and revegetation techniques, including e</w:t>
      </w:r>
      <w:r w:rsidRPr="00A0544D">
        <w:t>quipment and methods of application relevant to landscape characteristics</w:t>
      </w:r>
    </w:p>
    <w:p w:rsidR="00000000" w:rsidRPr="00A0544D" w:rsidP="00A0544D">
      <w:pPr>
        <w:pStyle w:val="ListBullet"/>
      </w:pPr>
      <w:r w:rsidRPr="00A0544D">
        <w:t>management and rehabilitation techniques for the wildlife and habitat</w:t>
      </w:r>
    </w:p>
    <w:p w:rsidR="00000000" w:rsidRPr="00A0544D" w:rsidP="00A0544D">
      <w:pPr>
        <w:pStyle w:val="ListBullet"/>
      </w:pPr>
      <w:r w:rsidRPr="00A0544D">
        <w:t>soil, plant and water testing processes and procedures, interpretation and application of results</w:t>
      </w:r>
    </w:p>
    <w:p w:rsidR="00000000" w:rsidRPr="00A0544D" w:rsidP="00A0544D">
      <w:pPr>
        <w:pStyle w:val="ListBullet"/>
      </w:pPr>
      <w:r w:rsidRPr="00A0544D">
        <w:t>levels of stakeholder engagement and engagement strategies, including:</w:t>
      </w:r>
    </w:p>
    <w:p w:rsidR="00000000" w:rsidRPr="00A0544D" w:rsidP="00A0544D">
      <w:pPr>
        <w:pStyle w:val="ListBullet2"/>
      </w:pPr>
      <w:r w:rsidRPr="00A0544D">
        <w:t>negotiation skills for developing client briefs</w:t>
      </w:r>
    </w:p>
    <w:p w:rsidR="00000000" w:rsidRPr="00A0544D" w:rsidP="00A0544D">
      <w:pPr>
        <w:pStyle w:val="ListBullet2"/>
      </w:pPr>
      <w:r w:rsidRPr="00A0544D">
        <w:t>working with special interest groups</w:t>
      </w:r>
    </w:p>
    <w:p w:rsidR="00000000" w:rsidRPr="00A0544D" w:rsidP="00A0544D">
      <w:pPr>
        <w:pStyle w:val="ListBullet2"/>
      </w:pPr>
      <w:r w:rsidRPr="00A0544D">
        <w:t>communication styles for different client and stakeholder groups</w:t>
      </w:r>
    </w:p>
    <w:p w:rsidR="00000000" w:rsidRPr="00A0544D" w:rsidP="00A0544D">
      <w:pPr>
        <w:pStyle w:val="ListBullet"/>
      </w:pPr>
      <w:r w:rsidRPr="00A0544D">
        <w:t>legislation, regulations, standar</w:t>
      </w:r>
      <w:r w:rsidRPr="00A0544D">
        <w:t>ds and codes of practice relevant to management planning.</w:t>
      </w:r>
    </w:p>
    <w:p w:rsidR="00000000" w:rsidRPr="00A0544D" w:rsidP="00A0544D">
      <w:pPr>
        <w:pStyle w:val="AllowPageBreak"/>
      </w:pPr>
    </w:p>
    <w:p w:rsidR="00000000" w:rsidRPr="00A0544D" w:rsidP="00A0544D">
      <w:pPr>
        <w:pStyle w:val="Heading1"/>
      </w:pPr>
      <w:bookmarkStart w:id="4" w:name="O_1151078"/>
      <w:bookmarkEnd w:id="4"/>
      <w:r w:rsidRPr="00A0544D">
        <w:t>Assessment Conditions</w:t>
      </w:r>
    </w:p>
    <w:p w:rsidR="00000000" w:rsidRPr="00A0544D" w:rsidP="00682037">
      <w:pPr>
        <w:pStyle w:val="BodyText"/>
      </w:pPr>
      <w:r w:rsidRPr="00A0544D">
        <w:t xml:space="preserve">Assessment of the skills in this unit of competency must take place under the following conditions: </w:t>
      </w:r>
    </w:p>
    <w:p w:rsidR="00000000" w:rsidRPr="00A0544D" w:rsidP="00A0544D">
      <w:pPr>
        <w:pStyle w:val="ListBullet"/>
      </w:pPr>
      <w:r w:rsidRPr="00A0544D">
        <w:t>physical conditions:</w:t>
      </w:r>
    </w:p>
    <w:p w:rsidR="00000000" w:rsidRPr="00A0544D" w:rsidP="00A0544D">
      <w:pPr>
        <w:pStyle w:val="ListBullet2"/>
      </w:pPr>
      <w:r w:rsidRPr="00A0544D">
        <w:t>skills must be demonstrated for a</w:t>
      </w:r>
      <w:r w:rsidRPr="00A0544D">
        <w:t>t least one designated area resource</w:t>
      </w:r>
      <w:r w:rsidRPr="00A0544D">
        <w:rPr>
          <w:rStyle w:val="SpecialBold"/>
        </w:rPr>
        <w:t xml:space="preserve"> </w:t>
      </w:r>
    </w:p>
    <w:p w:rsidR="00000000" w:rsidRPr="00A0544D" w:rsidP="00A0544D">
      <w:pPr>
        <w:pStyle w:val="ListBullet2"/>
      </w:pPr>
      <w:r w:rsidRPr="00A0544D">
        <w:t>equipment and materials</w:t>
      </w:r>
      <w:r w:rsidRPr="00A0544D">
        <w:rPr>
          <w:rStyle w:val="SpecialBold"/>
        </w:rPr>
        <w:t xml:space="preserve"> </w:t>
      </w:r>
    </w:p>
    <w:p w:rsidR="00000000" w:rsidRPr="00A0544D" w:rsidP="00A0544D">
      <w:pPr>
        <w:pStyle w:val="ListBullet2"/>
      </w:pPr>
      <w:r w:rsidRPr="00A0544D">
        <w:t>access to computer or other equipment required for producing written documents to specified standards</w:t>
      </w:r>
    </w:p>
    <w:p w:rsidR="00000000" w:rsidRPr="00A0544D" w:rsidP="00A0544D">
      <w:pPr>
        <w:pStyle w:val="ListBullet"/>
      </w:pPr>
      <w:r w:rsidRPr="00A0544D">
        <w:t>specifications:</w:t>
      </w:r>
    </w:p>
    <w:p w:rsidR="00000000" w:rsidRPr="00A0544D" w:rsidP="00A0544D">
      <w:pPr>
        <w:pStyle w:val="ListBullet2"/>
      </w:pPr>
      <w:r w:rsidRPr="00A0544D">
        <w:t>client brief</w:t>
      </w:r>
    </w:p>
    <w:p w:rsidR="00000000" w:rsidRPr="00A0544D" w:rsidP="00A0544D">
      <w:pPr>
        <w:pStyle w:val="ListBullet2"/>
      </w:pPr>
      <w:r w:rsidRPr="00A0544D">
        <w:t>legislation, regulations, standards and codes of practice skills must be demonstrated for at least one designated area resource</w:t>
      </w:r>
    </w:p>
    <w:p w:rsidR="00000000" w:rsidRPr="00A0544D" w:rsidP="00A0544D">
      <w:pPr>
        <w:pStyle w:val="ListBullet"/>
      </w:pPr>
      <w:r w:rsidRPr="00A0544D">
        <w:t>relationships:</w:t>
      </w:r>
    </w:p>
    <w:p w:rsidR="00000000" w:rsidRPr="00A0544D" w:rsidP="00A0544D">
      <w:pPr>
        <w:pStyle w:val="ListBullet2"/>
      </w:pPr>
      <w:r w:rsidRPr="00A0544D">
        <w:t>client and other stakeholders</w:t>
      </w:r>
    </w:p>
    <w:p w:rsidR="00000000" w:rsidRPr="00A0544D" w:rsidP="00A0544D">
      <w:pPr>
        <w:pStyle w:val="ListBullet"/>
      </w:pPr>
      <w:r w:rsidRPr="00A0544D">
        <w:t>timeframes:</w:t>
      </w:r>
    </w:p>
    <w:p w:rsidR="00000000" w:rsidRPr="00A0544D" w:rsidP="00A0544D">
      <w:pPr>
        <w:pStyle w:val="ListBullet2"/>
      </w:pPr>
      <w:r w:rsidRPr="00A0544D">
        <w:t>within a specific time period as specified in client brief.</w:t>
      </w:r>
    </w:p>
    <w:p w:rsidR="00000000" w:rsidRPr="00A0544D" w:rsidP="00682037">
      <w:pPr>
        <w:pStyle w:val="BodyText"/>
      </w:pPr>
      <w:r w:rsidRPr="00A0544D">
        <w:t>Assesso</w:t>
      </w:r>
      <w:r w:rsidRPr="00A0544D">
        <w:t>rs of this unit must satisfy the requirements for assessors in applicable vocational education and training legislation, frameworks and/or standards.</w:t>
      </w:r>
    </w:p>
    <w:p w:rsidR="00000000" w:rsidRPr="00A0544D" w:rsidP="00A0544D">
      <w:pPr>
        <w:pStyle w:val="Heading1"/>
      </w:pPr>
      <w:bookmarkStart w:id="5" w:name="O_1151081"/>
      <w:bookmarkEnd w:id="5"/>
      <w:r w:rsidRPr="00A0544D">
        <w:t>Links</w:t>
      </w:r>
    </w:p>
    <w:p w:rsidR="00000000" w:rsidRPr="00A0544D" w:rsidP="00682037">
      <w:pPr>
        <w:pStyle w:val="BodyText"/>
      </w:pPr>
      <w:r w:rsidRPr="00A054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61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544D" w:rsidP="00A0544D"/>
    <w:sectPr w:rsidSect="00A054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4D" w:rsidRPr="00682037" w:rsidP="006820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037" w:rsidP="00A05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037" w:rsidP="00A05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2037" w:rsidP="00A054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0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44D" w:rsidRPr="00682037" w:rsidP="006820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037" w:rsidRPr="002D2AF8" w:rsidP="00A05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AHCLPW506 Develop a management plan for a designated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82037" w:rsidP="00A054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E8A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68BB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146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4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4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4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4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4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4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4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4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4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4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4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44D"/>
  </w:style>
  <w:style w:type="character" w:customStyle="1" w:styleId="Heading1Char">
    <w:name w:val="Heading 1 Char"/>
    <w:basedOn w:val="DefaultParagraphFont"/>
    <w:link w:val="Heading1"/>
    <w:rsid w:val="00A054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4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4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4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544D"/>
    <w:rPr>
      <w:b/>
      <w:spacing w:val="0"/>
    </w:rPr>
  </w:style>
  <w:style w:type="paragraph" w:styleId="ListBullet2">
    <w:name w:val="List Bullet 2"/>
    <w:basedOn w:val="List2"/>
    <w:rsid w:val="00A054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54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4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544D"/>
    <w:rPr>
      <w:b/>
    </w:rPr>
  </w:style>
  <w:style w:type="character" w:customStyle="1" w:styleId="Heading2Char">
    <w:name w:val="Heading 2 Char"/>
    <w:basedOn w:val="DefaultParagraphFont"/>
    <w:link w:val="Heading2"/>
    <w:rsid w:val="00A054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4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4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4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4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4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4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4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4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4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4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4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4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4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4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4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54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4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4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4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4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4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4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4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4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4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4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4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44D"/>
    <w:rPr>
      <w:i/>
    </w:rPr>
  </w:style>
  <w:style w:type="paragraph" w:styleId="Caption">
    <w:name w:val="caption"/>
    <w:basedOn w:val="BodyText"/>
    <w:next w:val="Normal"/>
    <w:qFormat/>
    <w:rsid w:val="00A054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4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4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44D"/>
  </w:style>
  <w:style w:type="paragraph" w:styleId="TableofFigures">
    <w:name w:val="table of figures"/>
    <w:basedOn w:val="Normal"/>
    <w:next w:val="Normal"/>
    <w:semiHidden/>
    <w:rsid w:val="00A054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4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544D"/>
    <w:rPr>
      <w:rFonts w:ascii="Wingdings" w:hAnsi="Wingdings"/>
    </w:rPr>
  </w:style>
  <w:style w:type="paragraph" w:customStyle="1" w:styleId="TableHeading">
    <w:name w:val="Table Heading"/>
    <w:basedOn w:val="HeadingBase"/>
    <w:rsid w:val="00A054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44D"/>
    <w:rPr>
      <w:color w:val="0033CC"/>
      <w:u w:val="none"/>
    </w:rPr>
  </w:style>
  <w:style w:type="paragraph" w:customStyle="1" w:styleId="BodyTextRight">
    <w:name w:val="Body Text Right"/>
    <w:basedOn w:val="BodyText"/>
    <w:rsid w:val="00A054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4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4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4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4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4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44D"/>
    <w:rPr>
      <w:sz w:val="32"/>
    </w:rPr>
  </w:style>
  <w:style w:type="paragraph" w:customStyle="1" w:styleId="HeadingProcedure">
    <w:name w:val="Heading Procedure"/>
    <w:basedOn w:val="HeadingBase"/>
    <w:next w:val="Normal"/>
    <w:rsid w:val="00A054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44D"/>
    <w:pPr>
      <w:spacing w:before="60" w:after="60"/>
    </w:pPr>
  </w:style>
  <w:style w:type="paragraph" w:styleId="ListContinue">
    <w:name w:val="List Continue"/>
    <w:basedOn w:val="List"/>
    <w:rsid w:val="00A0544D"/>
    <w:pPr>
      <w:ind w:firstLine="0"/>
    </w:pPr>
  </w:style>
  <w:style w:type="paragraph" w:customStyle="1" w:styleId="ListNote">
    <w:name w:val="List Note"/>
    <w:basedOn w:val="List"/>
    <w:rsid w:val="00A054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4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4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44D"/>
    <w:rPr>
      <w:rFonts w:ascii="Courier New" w:hAnsi="Courier New"/>
    </w:rPr>
  </w:style>
  <w:style w:type="paragraph" w:customStyle="1" w:styleId="NoteBullet">
    <w:name w:val="Note Bullet"/>
    <w:basedOn w:val="Note"/>
    <w:rsid w:val="00A054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4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4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4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4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4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4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44D"/>
    <w:rPr>
      <w:b/>
      <w:smallCaps/>
    </w:rPr>
  </w:style>
  <w:style w:type="paragraph" w:customStyle="1" w:styleId="TableListNumber">
    <w:name w:val="Table List Number"/>
    <w:basedOn w:val="ListNumber"/>
    <w:rsid w:val="00A054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4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44D"/>
    <w:pPr>
      <w:numPr>
        <w:numId w:val="9"/>
      </w:numPr>
    </w:pPr>
  </w:style>
  <w:style w:type="paragraph" w:customStyle="1" w:styleId="ListAlpha2">
    <w:name w:val="List Alpha 2"/>
    <w:basedOn w:val="List2"/>
    <w:rsid w:val="00A0544D"/>
    <w:pPr>
      <w:numPr>
        <w:numId w:val="8"/>
      </w:numPr>
    </w:pPr>
  </w:style>
  <w:style w:type="paragraph" w:styleId="List2">
    <w:name w:val="List 2"/>
    <w:basedOn w:val="BodyText"/>
    <w:rsid w:val="00A054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4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4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4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4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4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544D"/>
    <w:pPr>
      <w:numPr>
        <w:numId w:val="4"/>
      </w:numPr>
    </w:pPr>
  </w:style>
  <w:style w:type="paragraph" w:styleId="ListContinue2">
    <w:name w:val="List Continue 2"/>
    <w:basedOn w:val="List2"/>
    <w:rsid w:val="00A0544D"/>
    <w:pPr>
      <w:ind w:firstLine="0"/>
    </w:pPr>
  </w:style>
  <w:style w:type="paragraph" w:styleId="ListContinue3">
    <w:name w:val="List Continue 3"/>
    <w:basedOn w:val="List3"/>
    <w:rsid w:val="00A0544D"/>
    <w:pPr>
      <w:ind w:left="1021" w:firstLine="0"/>
    </w:pPr>
  </w:style>
  <w:style w:type="paragraph" w:styleId="ListContinue4">
    <w:name w:val="List Continue 4"/>
    <w:basedOn w:val="List4"/>
    <w:rsid w:val="00A0544D"/>
    <w:pPr>
      <w:ind w:firstLine="0"/>
    </w:pPr>
  </w:style>
  <w:style w:type="paragraph" w:styleId="ListContinue5">
    <w:name w:val="List Continue 5"/>
    <w:basedOn w:val="List5"/>
    <w:rsid w:val="00A0544D"/>
    <w:pPr>
      <w:ind w:firstLine="0"/>
    </w:pPr>
  </w:style>
  <w:style w:type="paragraph" w:styleId="ListNumber3">
    <w:name w:val="List Number 3"/>
    <w:basedOn w:val="List3"/>
    <w:rsid w:val="00A0544D"/>
    <w:pPr>
      <w:numPr>
        <w:numId w:val="5"/>
      </w:numPr>
    </w:pPr>
  </w:style>
  <w:style w:type="paragraph" w:styleId="ListNumber4">
    <w:name w:val="List Number 4"/>
    <w:basedOn w:val="List4"/>
    <w:rsid w:val="00A0544D"/>
    <w:pPr>
      <w:numPr>
        <w:numId w:val="6"/>
      </w:numPr>
    </w:pPr>
  </w:style>
  <w:style w:type="paragraph" w:styleId="ListNumber5">
    <w:name w:val="List Number 5"/>
    <w:basedOn w:val="List5"/>
    <w:rsid w:val="00A0544D"/>
    <w:pPr>
      <w:numPr>
        <w:numId w:val="7"/>
      </w:numPr>
    </w:pPr>
  </w:style>
  <w:style w:type="paragraph" w:styleId="BlockText">
    <w:name w:val="Block Text"/>
    <w:basedOn w:val="Normal"/>
    <w:rsid w:val="00A054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4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44D"/>
    <w:rPr>
      <w:sz w:val="16"/>
      <w:vertAlign w:val="superscript"/>
    </w:rPr>
  </w:style>
  <w:style w:type="character" w:customStyle="1" w:styleId="Symbols">
    <w:name w:val="Symbols"/>
    <w:basedOn w:val="DefaultParagraphFont"/>
    <w:rsid w:val="00A0544D"/>
    <w:rPr>
      <w:rFonts w:ascii="Symbol" w:hAnsi="Symbol"/>
    </w:rPr>
  </w:style>
  <w:style w:type="character" w:customStyle="1" w:styleId="MenuOptions">
    <w:name w:val="Menu Options"/>
    <w:basedOn w:val="DefaultParagraphFont"/>
    <w:rsid w:val="00A054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44D"/>
    <w:rPr>
      <w:b/>
    </w:rPr>
  </w:style>
  <w:style w:type="character" w:customStyle="1" w:styleId="Underlined">
    <w:name w:val="Underlined"/>
    <w:basedOn w:val="DefaultParagraphFont"/>
    <w:rsid w:val="00A0544D"/>
    <w:rPr>
      <w:u w:val="single"/>
    </w:rPr>
  </w:style>
  <w:style w:type="paragraph" w:customStyle="1" w:styleId="TableBodyTextRight">
    <w:name w:val="Table Body Text Right"/>
    <w:basedOn w:val="TableBodyText"/>
    <w:rsid w:val="00A054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44D"/>
    <w:rPr>
      <w:sz w:val="18"/>
    </w:rPr>
  </w:style>
  <w:style w:type="paragraph" w:customStyle="1" w:styleId="BodySmallRight">
    <w:name w:val="Body Small Right"/>
    <w:basedOn w:val="BodyTextRight"/>
    <w:rsid w:val="00A0544D"/>
    <w:rPr>
      <w:sz w:val="18"/>
      <w:szCs w:val="18"/>
    </w:rPr>
  </w:style>
  <w:style w:type="paragraph" w:customStyle="1" w:styleId="MarginEdition">
    <w:name w:val="Margin Edition"/>
    <w:basedOn w:val="MarginNote"/>
    <w:rsid w:val="00A054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44D"/>
    <w:rPr>
      <w:sz w:val="2"/>
      <w:szCs w:val="2"/>
    </w:rPr>
  </w:style>
  <w:style w:type="character" w:customStyle="1" w:styleId="Small">
    <w:name w:val="Small"/>
    <w:basedOn w:val="DefaultParagraphFont"/>
    <w:rsid w:val="00A0544D"/>
    <w:rPr>
      <w:sz w:val="16"/>
    </w:rPr>
  </w:style>
  <w:style w:type="paragraph" w:customStyle="1" w:styleId="WideTable">
    <w:name w:val="Wide Table"/>
    <w:basedOn w:val="Normal"/>
    <w:rsid w:val="00A054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44D"/>
  </w:style>
  <w:style w:type="paragraph" w:styleId="Quote">
    <w:name w:val="Quote"/>
    <w:basedOn w:val="Heading1"/>
    <w:link w:val="QuoteChar"/>
    <w:qFormat/>
    <w:rsid w:val="00A054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4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44D"/>
    <w:pPr>
      <w:pageBreakBefore/>
    </w:pPr>
  </w:style>
  <w:style w:type="paragraph" w:customStyle="1" w:styleId="Border">
    <w:name w:val="Border"/>
    <w:basedOn w:val="Normal"/>
    <w:qFormat/>
    <w:rsid w:val="00A054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4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4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4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4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4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4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4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4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44D"/>
    <w:rPr>
      <w:u w:val="single"/>
    </w:rPr>
  </w:style>
  <w:style w:type="character" w:customStyle="1" w:styleId="BoldandItalics">
    <w:name w:val="Bold and Italics"/>
    <w:qFormat/>
    <w:rsid w:val="00A0544D"/>
    <w:rPr>
      <w:b/>
      <w:i/>
      <w:u w:val="none"/>
    </w:rPr>
  </w:style>
  <w:style w:type="paragraph" w:styleId="BalloonText">
    <w:name w:val="Balloon Text"/>
    <w:basedOn w:val="Normal"/>
    <w:link w:val="BalloonTextChar"/>
    <w:rsid w:val="00A05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4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4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4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4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4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4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20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3823</Characters>
  <Application>Microsoft Office Word</Application>
  <DocSecurity>0</DocSecurity>
  <Lines>100</Lines>
  <Paragraphs>84</Paragraphs>
  <ScaleCrop>false</ScaleCrop>
  <Company>Author-it Software Corporation Ltd.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AHCLPW506 Develop a management plan for a designated area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