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B2551" w:rsidP="000B255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AHCLPW306 Undertake sampling and testing of water</w:t>
      </w:r>
      <w:r>
        <w:fldChar w:fldCharType="end"/>
      </w:r>
    </w:p>
    <w:p w:rsidR="000B2551" w:rsidP="000B2551">
      <w:pPr>
        <w:pStyle w:val="Version"/>
        <w:sectPr w:rsidSect="0058735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587354" w:rsidP="00587354">
      <w:pPr>
        <w:pStyle w:val="SuperHeading"/>
      </w:pPr>
      <w:r w:rsidRPr="00587354">
        <w:t>AHCLPW306 Undertake sampling and testing of water</w:t>
      </w:r>
    </w:p>
    <w:p w:rsidR="00000000" w:rsidRPr="00587354" w:rsidP="00587354">
      <w:pPr>
        <w:pStyle w:val="Heading1"/>
      </w:pPr>
      <w:bookmarkStart w:id="1" w:name="O_871571"/>
      <w:bookmarkEnd w:id="1"/>
      <w:r w:rsidRPr="00587354">
        <w:t>Modification History</w:t>
      </w:r>
    </w:p>
    <w:tbl>
      <w:tblPr>
        <w:tblW w:w="9214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0"/>
        <w:gridCol w:w="2410"/>
        <w:gridCol w:w="4934"/>
      </w:tblGrid>
      <w:tr w:rsidTr="005873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TableHeading"/>
              <w:rPr>
                <w:lang w:val="en-NZ"/>
              </w:rPr>
            </w:pPr>
            <w:r w:rsidRPr="00587354">
              <w:t>Release Number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TableHeading"/>
              <w:rPr>
                <w:lang w:val="en-NZ"/>
              </w:rPr>
            </w:pPr>
            <w:r w:rsidRPr="00587354">
              <w:t>TP Version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TableHeading"/>
              <w:rPr>
                <w:lang w:val="en-NZ"/>
              </w:rPr>
            </w:pPr>
            <w:r w:rsidRPr="00587354">
              <w:t>Comments</w:t>
            </w:r>
          </w:p>
        </w:tc>
      </w:tr>
      <w:tr w:rsidTr="00587354">
        <w:tblPrEx>
          <w:tblW w:w="9214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BodyText"/>
              <w:rPr>
                <w:lang w:val="en-NZ"/>
              </w:rPr>
            </w:pPr>
            <w:r w:rsidRPr="00587354">
              <w:t>1</w:t>
            </w:r>
          </w:p>
        </w:tc>
        <w:tc>
          <w:tcPr>
            <w:tcW w:w="24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BodyText"/>
              <w:rPr>
                <w:lang w:val="en-NZ"/>
              </w:rPr>
            </w:pPr>
            <w:r w:rsidRPr="00587354">
              <w:t>AHCv1.0</w:t>
            </w:r>
          </w:p>
        </w:tc>
        <w:tc>
          <w:tcPr>
            <w:tcW w:w="49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54" w:rsidP="00587354">
            <w:pPr>
              <w:pStyle w:val="BodyText"/>
            </w:pPr>
            <w:r w:rsidRPr="00587354">
              <w:t>Initial release</w:t>
            </w:r>
          </w:p>
        </w:tc>
      </w:tr>
    </w:tbl>
    <w:p w:rsidR="00000000" w:rsidRPr="00587354" w:rsidP="00587354">
      <w:pPr>
        <w:pStyle w:val="BodyText"/>
      </w:pPr>
    </w:p>
    <w:p w:rsidR="00000000" w:rsidRPr="00587354" w:rsidP="00587354">
      <w:pPr>
        <w:pStyle w:val="AllowPageBreak"/>
      </w:pPr>
    </w:p>
    <w:p w:rsidR="00000000" w:rsidRPr="00587354" w:rsidP="00587354">
      <w:pPr>
        <w:pStyle w:val="Heading1"/>
      </w:pPr>
      <w:bookmarkStart w:id="2" w:name="O_871572"/>
      <w:bookmarkEnd w:id="2"/>
      <w:r w:rsidRPr="00587354">
        <w:t>Application</w:t>
      </w:r>
    </w:p>
    <w:p w:rsidR="00000000" w:rsidRPr="00587354" w:rsidP="000B2551">
      <w:pPr>
        <w:pStyle w:val="BodyText"/>
      </w:pPr>
      <w:r w:rsidRPr="00587354">
        <w:t>This unit of competency describes the skills and knowledge required to plan and carry out sampling and testing of water quality as par</w:t>
      </w:r>
      <w:r w:rsidRPr="00587354">
        <w:t>t of a monitoring program.</w:t>
      </w:r>
    </w:p>
    <w:p w:rsidR="00000000" w:rsidRPr="00587354" w:rsidP="000B2551">
      <w:pPr>
        <w:pStyle w:val="BodyText"/>
      </w:pPr>
      <w:r w:rsidRPr="00587354">
        <w:t>This unit applies to individuals who work under broad direction and use discretion and judgement in the selection and use of available resources.</w:t>
      </w:r>
    </w:p>
    <w:p w:rsidR="00000000" w:rsidRPr="00587354" w:rsidP="000B2551">
      <w:pPr>
        <w:pStyle w:val="BodyText"/>
      </w:pPr>
      <w:r w:rsidRPr="00587354">
        <w:t>No occupational licensing, legislative or certification requirements are known to</w:t>
      </w:r>
      <w:r w:rsidRPr="00587354">
        <w:t xml:space="preserve"> apply to this unit at the time of publication.</w:t>
      </w:r>
    </w:p>
    <w:p w:rsidR="00000000" w:rsidRPr="00587354" w:rsidP="00587354">
      <w:pPr>
        <w:pStyle w:val="Heading1"/>
      </w:pPr>
      <w:bookmarkStart w:id="3" w:name="O_871573"/>
      <w:bookmarkEnd w:id="3"/>
      <w:r w:rsidRPr="00587354">
        <w:t>Pre-requisite Unit</w:t>
      </w:r>
    </w:p>
    <w:p w:rsidR="00000000" w:rsidRPr="00587354" w:rsidP="000B2551">
      <w:pPr>
        <w:pStyle w:val="BodyText"/>
      </w:pPr>
      <w:r w:rsidRPr="00587354">
        <w:t>Nil.</w:t>
      </w:r>
    </w:p>
    <w:p w:rsidR="00000000" w:rsidRPr="00587354" w:rsidP="00587354">
      <w:pPr>
        <w:pStyle w:val="Heading1"/>
      </w:pPr>
      <w:bookmarkStart w:id="4" w:name="O_871575"/>
      <w:bookmarkEnd w:id="4"/>
      <w:r w:rsidRPr="00587354">
        <w:t>Unit Sector</w:t>
      </w:r>
    </w:p>
    <w:p w:rsidR="00000000" w:rsidRPr="00587354" w:rsidP="000B2551">
      <w:pPr>
        <w:pStyle w:val="BodyText"/>
      </w:pPr>
      <w:r w:rsidRPr="00587354">
        <w:t>Lands, Parks and Wildlife (LPW)</w:t>
      </w:r>
    </w:p>
    <w:p w:rsidR="00000000" w:rsidRPr="00587354" w:rsidP="00587354">
      <w:pPr>
        <w:pStyle w:val="Heading1"/>
      </w:pPr>
      <w:bookmarkStart w:id="5" w:name="O_871576"/>
      <w:bookmarkEnd w:id="5"/>
      <w:r w:rsidRPr="00587354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0B25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TableHeading"/>
              <w:rPr>
                <w:lang w:val="en-NZ"/>
              </w:rPr>
            </w:pPr>
            <w:r w:rsidRPr="00587354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TableHeading"/>
              <w:rPr>
                <w:lang w:val="en-NZ"/>
              </w:rPr>
            </w:pPr>
            <w:r w:rsidRPr="00587354">
              <w:t>Performance criteria</w:t>
            </w:r>
          </w:p>
        </w:tc>
      </w:tr>
      <w:tr w:rsidTr="000B25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BodyText"/>
              <w:rPr>
                <w:lang w:val="en-NZ"/>
              </w:rPr>
            </w:pPr>
            <w:r w:rsidRPr="00587354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BodyText"/>
              <w:rPr>
                <w:lang w:val="en-NZ"/>
              </w:rPr>
            </w:pPr>
            <w:r w:rsidRPr="00587354">
              <w:t>Performance criteria describe the performance needed to demonstrate achievement of the element.</w:t>
            </w:r>
          </w:p>
        </w:tc>
      </w:tr>
      <w:tr w:rsidTr="000B25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List"/>
              <w:rPr>
                <w:lang w:val="en-NZ"/>
              </w:rPr>
            </w:pPr>
            <w:r w:rsidRPr="00587354">
              <w:t>1.</w:t>
            </w:r>
            <w:r w:rsidRPr="00587354">
              <w:tab/>
              <w:t>Plan for sampling and testing field work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54" w:rsidP="00587354">
            <w:pPr>
              <w:pStyle w:val="List"/>
            </w:pPr>
            <w:r w:rsidRPr="00587354">
              <w:t>1.1</w:t>
            </w:r>
            <w:r w:rsidRPr="00587354">
              <w:tab/>
              <w:t>Confirm monitoring schedule</w:t>
            </w:r>
          </w:p>
          <w:p w:rsidR="00000000" w:rsidRPr="00587354" w:rsidP="00587354">
            <w:pPr>
              <w:pStyle w:val="List"/>
            </w:pPr>
            <w:r w:rsidRPr="00587354">
              <w:t>1.2</w:t>
            </w:r>
            <w:r w:rsidRPr="00587354">
              <w:tab/>
            </w:r>
            <w:r w:rsidRPr="00587354">
              <w:t>Identify water quality and environmental parameters</w:t>
            </w:r>
          </w:p>
          <w:p w:rsidR="00000000" w:rsidRPr="00587354" w:rsidP="00587354">
            <w:pPr>
              <w:pStyle w:val="List"/>
            </w:pPr>
            <w:r w:rsidRPr="00587354">
              <w:t>1.3</w:t>
            </w:r>
            <w:r w:rsidRPr="00587354">
              <w:tab/>
              <w:t>Identify samples to be collected</w:t>
            </w:r>
          </w:p>
          <w:p w:rsidR="00000000" w:rsidRPr="00587354" w:rsidP="00587354">
            <w:pPr>
              <w:pStyle w:val="List"/>
            </w:pPr>
            <w:r w:rsidRPr="00587354">
              <w:t>1.4</w:t>
            </w:r>
            <w:r w:rsidRPr="00587354">
              <w:tab/>
              <w:t>Determine and arrange equipment requirements for water sampling and testing</w:t>
            </w:r>
          </w:p>
          <w:p w:rsidR="00000000" w:rsidP="00587354">
            <w:pPr>
              <w:pStyle w:val="List"/>
              <w:rPr>
                <w:lang w:val="en-NZ"/>
              </w:rPr>
            </w:pPr>
            <w:r w:rsidRPr="00587354">
              <w:t>1.5</w:t>
            </w:r>
            <w:r w:rsidRPr="00587354">
              <w:tab/>
              <w:t xml:space="preserve">Assess range of likely operating conditions, hazards and difficult </w:t>
            </w:r>
            <w:r w:rsidRPr="00587354">
              <w:t>or sensitive env</w:t>
            </w:r>
            <w:r w:rsidRPr="00587354">
              <w:t>ironments for impact on sampling and testing</w:t>
            </w:r>
          </w:p>
        </w:tc>
      </w:tr>
      <w:tr w:rsidTr="000B25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List"/>
              <w:rPr>
                <w:lang w:val="en-NZ"/>
              </w:rPr>
            </w:pPr>
            <w:r w:rsidRPr="00587354">
              <w:t>2.</w:t>
            </w:r>
            <w:r w:rsidRPr="00587354">
              <w:tab/>
              <w:t>Prepare equipment and resources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54" w:rsidP="00587354">
            <w:pPr>
              <w:pStyle w:val="List"/>
            </w:pPr>
            <w:r w:rsidRPr="00587354">
              <w:t>2.1</w:t>
            </w:r>
            <w:r w:rsidRPr="00587354">
              <w:tab/>
              <w:t>Obtain equipment required for sampling and testing</w:t>
            </w:r>
          </w:p>
          <w:p w:rsidR="00000000" w:rsidRPr="00587354" w:rsidP="00587354">
            <w:pPr>
              <w:pStyle w:val="List"/>
            </w:pPr>
            <w:r w:rsidRPr="00587354">
              <w:t>2.2</w:t>
            </w:r>
            <w:r w:rsidRPr="00587354">
              <w:tab/>
              <w:t>Check and calibrate equipment for availability and serviceability</w:t>
            </w:r>
          </w:p>
          <w:p w:rsidR="00000000" w:rsidRPr="00587354" w:rsidP="00587354">
            <w:pPr>
              <w:pStyle w:val="List"/>
            </w:pPr>
            <w:r w:rsidRPr="00587354">
              <w:t>2.3</w:t>
            </w:r>
            <w:r w:rsidRPr="00587354">
              <w:tab/>
              <w:t>Verify correct and accurate performance of equ</w:t>
            </w:r>
            <w:r w:rsidRPr="00587354">
              <w:t>ipment</w:t>
            </w:r>
          </w:p>
          <w:p w:rsidR="00000000" w:rsidRPr="00587354" w:rsidP="00587354">
            <w:pPr>
              <w:pStyle w:val="List"/>
            </w:pPr>
            <w:r w:rsidRPr="00587354">
              <w:t>2.4</w:t>
            </w:r>
            <w:r w:rsidRPr="00587354">
              <w:tab/>
              <w:t>Repair and maintain field-based equipment and instruments</w:t>
            </w:r>
          </w:p>
          <w:p w:rsidR="00000000" w:rsidRPr="00587354" w:rsidP="00587354">
            <w:pPr>
              <w:pStyle w:val="List"/>
            </w:pPr>
            <w:r w:rsidRPr="00587354">
              <w:t>2.5</w:t>
            </w:r>
            <w:r w:rsidRPr="00587354">
              <w:tab/>
              <w:t>Collect data or record sheets for use</w:t>
            </w:r>
          </w:p>
          <w:p w:rsidR="00000000" w:rsidRPr="00587354" w:rsidP="00587354">
            <w:pPr>
              <w:pStyle w:val="List"/>
            </w:pPr>
            <w:r w:rsidRPr="00587354">
              <w:t>2.6</w:t>
            </w:r>
            <w:r w:rsidRPr="00587354">
              <w:tab/>
              <w:t>Install and protect equipment</w:t>
            </w:r>
          </w:p>
          <w:p w:rsidR="00000000" w:rsidP="00587354">
            <w:pPr>
              <w:pStyle w:val="List"/>
              <w:rPr>
                <w:lang w:val="en-NZ"/>
              </w:rPr>
            </w:pPr>
            <w:r w:rsidRPr="00587354">
              <w:t>2.7</w:t>
            </w:r>
            <w:r w:rsidRPr="00587354">
              <w:tab/>
              <w:t>Brief staff undertaking sampling and testing on responsibilities</w:t>
            </w:r>
          </w:p>
        </w:tc>
      </w:tr>
      <w:tr w:rsidTr="000B25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List"/>
              <w:rPr>
                <w:lang w:val="en-NZ"/>
              </w:rPr>
            </w:pPr>
            <w:r w:rsidRPr="00587354">
              <w:t>3.</w:t>
            </w:r>
            <w:r w:rsidRPr="00587354">
              <w:tab/>
            </w:r>
            <w:r w:rsidRPr="00587354">
              <w:t>Carry out sampling and testing of water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54" w:rsidP="00587354">
            <w:pPr>
              <w:pStyle w:val="List"/>
            </w:pPr>
            <w:r w:rsidRPr="00587354">
              <w:t>3.1</w:t>
            </w:r>
            <w:r w:rsidRPr="00587354">
              <w:tab/>
              <w:t>Undertake tests in accordance with monitoring plan</w:t>
            </w:r>
          </w:p>
          <w:p w:rsidR="00000000" w:rsidRPr="00587354" w:rsidP="00587354">
            <w:pPr>
              <w:pStyle w:val="List"/>
            </w:pPr>
            <w:r w:rsidRPr="00587354">
              <w:t>3.2</w:t>
            </w:r>
            <w:r w:rsidRPr="00587354">
              <w:tab/>
              <w:t>Take and test samples in accordance with monitoring standards</w:t>
            </w:r>
          </w:p>
          <w:p w:rsidR="00000000" w:rsidRPr="00587354" w:rsidP="00587354">
            <w:pPr>
              <w:pStyle w:val="List"/>
            </w:pPr>
            <w:r w:rsidRPr="00587354">
              <w:t>3.3</w:t>
            </w:r>
            <w:r w:rsidRPr="00587354">
              <w:tab/>
              <w:t xml:space="preserve">Prepare, package and send samples to laboratory for external analysis </w:t>
            </w:r>
          </w:p>
          <w:p w:rsidR="00000000" w:rsidRPr="00587354" w:rsidP="00587354">
            <w:pPr>
              <w:pStyle w:val="List"/>
            </w:pPr>
            <w:r w:rsidRPr="00587354">
              <w:t>3.4</w:t>
            </w:r>
            <w:r w:rsidRPr="00587354">
              <w:tab/>
              <w:t>Make specific an</w:t>
            </w:r>
            <w:r w:rsidRPr="00587354">
              <w:t>d general observations including information on relevant ambient and antecedent environmental conditions</w:t>
            </w:r>
          </w:p>
          <w:p w:rsidR="00000000" w:rsidP="00587354">
            <w:pPr>
              <w:pStyle w:val="List"/>
              <w:rPr>
                <w:lang w:val="en-NZ"/>
              </w:rPr>
            </w:pPr>
            <w:r w:rsidRPr="00587354">
              <w:t>3.5</w:t>
            </w:r>
            <w:r w:rsidRPr="00587354">
              <w:tab/>
              <w:t>Inform appropriate person of obvious water quality or environmental issues immediately</w:t>
            </w:r>
          </w:p>
        </w:tc>
      </w:tr>
      <w:tr w:rsidTr="000B2551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7354">
            <w:pPr>
              <w:pStyle w:val="List"/>
              <w:rPr>
                <w:lang w:val="en-NZ"/>
              </w:rPr>
            </w:pPr>
            <w:r w:rsidRPr="00587354">
              <w:t>4.</w:t>
            </w:r>
            <w:r w:rsidRPr="00587354">
              <w:tab/>
              <w:t>Complete water sampling and testing activities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7354" w:rsidP="00587354">
            <w:pPr>
              <w:pStyle w:val="List"/>
            </w:pPr>
            <w:r w:rsidRPr="00587354">
              <w:t>4.1</w:t>
            </w:r>
            <w:r w:rsidRPr="00587354">
              <w:tab/>
              <w:t>Clean</w:t>
            </w:r>
            <w:r w:rsidRPr="00587354">
              <w:t>, repair and store equipment and clothing</w:t>
            </w:r>
          </w:p>
          <w:p w:rsidR="00000000" w:rsidRPr="00587354" w:rsidP="00587354">
            <w:pPr>
              <w:pStyle w:val="List"/>
            </w:pPr>
            <w:r w:rsidRPr="00587354">
              <w:t>4.2</w:t>
            </w:r>
            <w:r w:rsidRPr="00587354">
              <w:tab/>
              <w:t>Repair damaged or malfunctioning equipment on site or send to manufacturer or specialist</w:t>
            </w:r>
          </w:p>
          <w:p w:rsidR="00000000" w:rsidRPr="00587354" w:rsidP="00587354">
            <w:pPr>
              <w:pStyle w:val="List"/>
            </w:pPr>
            <w:r w:rsidRPr="00587354">
              <w:t>4.3</w:t>
            </w:r>
            <w:r w:rsidRPr="00587354">
              <w:tab/>
              <w:t xml:space="preserve">Record test results and observations on data sheets </w:t>
            </w:r>
          </w:p>
          <w:p w:rsidR="00000000" w:rsidRPr="00587354" w:rsidP="00587354">
            <w:pPr>
              <w:pStyle w:val="List"/>
            </w:pPr>
            <w:r w:rsidRPr="00587354">
              <w:t>4.4</w:t>
            </w:r>
            <w:r w:rsidRPr="00587354">
              <w:tab/>
              <w:t>Report changes in field conditions and equipment</w:t>
            </w:r>
          </w:p>
        </w:tc>
      </w:tr>
    </w:tbl>
    <w:p w:rsidR="00000000" w:rsidRPr="00587354" w:rsidP="00587354">
      <w:pPr>
        <w:pStyle w:val="BodyText"/>
      </w:pPr>
    </w:p>
    <w:p w:rsidR="00000000" w:rsidRPr="00587354" w:rsidP="00587354">
      <w:pPr>
        <w:pStyle w:val="AllowPageBreak"/>
      </w:pPr>
    </w:p>
    <w:p w:rsidR="00000000" w:rsidRPr="00587354" w:rsidP="00587354">
      <w:pPr>
        <w:pStyle w:val="Heading1"/>
      </w:pPr>
      <w:bookmarkStart w:id="6" w:name="O_871577"/>
      <w:bookmarkEnd w:id="6"/>
      <w:r w:rsidRPr="00587354">
        <w:t>Foundation Skills</w:t>
      </w:r>
    </w:p>
    <w:p w:rsidR="00000000" w:rsidRPr="00587354" w:rsidP="000B2551">
      <w:pPr>
        <w:pStyle w:val="BodyText"/>
      </w:pPr>
      <w:r w:rsidRPr="00587354">
        <w:t>Foundation Skills essential to performance are explicit in the performance criteria of this unit of competency.</w:t>
      </w:r>
    </w:p>
    <w:p w:rsidR="00000000" w:rsidRPr="00587354" w:rsidP="00587354">
      <w:pPr>
        <w:pStyle w:val="Heading1"/>
      </w:pPr>
      <w:bookmarkStart w:id="7" w:name="O_871578"/>
      <w:bookmarkEnd w:id="7"/>
      <w:r w:rsidRPr="00587354">
        <w:t>Range of Conditions</w:t>
      </w:r>
    </w:p>
    <w:p w:rsidR="00000000" w:rsidRPr="00587354" w:rsidP="00587354">
      <w:pPr>
        <w:pStyle w:val="Heading1"/>
      </w:pPr>
      <w:bookmarkStart w:id="8" w:name="O_871579"/>
      <w:bookmarkEnd w:id="8"/>
      <w:r w:rsidRPr="00587354">
        <w:t>Unit Mapping Information</w:t>
      </w:r>
    </w:p>
    <w:p w:rsidR="00000000" w:rsidRPr="00587354" w:rsidP="000B2551">
      <w:pPr>
        <w:pStyle w:val="BodyText"/>
      </w:pPr>
      <w:r w:rsidRPr="00587354">
        <w:t>This unit is equivalent to AHCLPW306A Un</w:t>
      </w:r>
      <w:r w:rsidRPr="00587354">
        <w:t>dertake sampling and testing of water.</w:t>
      </w:r>
    </w:p>
    <w:p w:rsidR="00000000" w:rsidRPr="00587354" w:rsidP="00587354">
      <w:pPr>
        <w:pStyle w:val="Heading1"/>
      </w:pPr>
      <w:bookmarkStart w:id="9" w:name="O_871586"/>
      <w:bookmarkEnd w:id="9"/>
      <w:r w:rsidRPr="00587354">
        <w:t>Links</w:t>
      </w:r>
    </w:p>
    <w:p w:rsidR="00000000" w:rsidRPr="00587354" w:rsidP="000B2551">
      <w:pPr>
        <w:pStyle w:val="BodyText"/>
      </w:pPr>
      <w:r w:rsidRPr="0058735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85B2C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587354" w:rsidP="00587354"/>
    <w:sectPr w:rsidSect="0058735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5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54" w:rsidRPr="000B2551" w:rsidP="000B255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5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51" w:rsidP="0058735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B2551" w:rsidP="0058735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B2551" w:rsidP="0058735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5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5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87354" w:rsidRPr="000B2551" w:rsidP="000B255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735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B2551" w:rsidRPr="002D2AF8" w:rsidP="0058735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AHCLPW306 Undertake sampling and testing of 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August 2022</w:t>
    </w:r>
    <w:r>
      <w:fldChar w:fldCharType="end"/>
    </w:r>
  </w:p>
  <w:p w:rsidR="000B2551" w:rsidP="0058735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735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735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735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735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735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735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735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735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735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735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735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7354"/>
  </w:style>
  <w:style w:type="character" w:customStyle="1" w:styleId="Heading1Char">
    <w:name w:val="Heading 1 Char"/>
    <w:basedOn w:val="DefaultParagraphFont"/>
    <w:link w:val="Heading1"/>
    <w:rsid w:val="0058735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735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735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87354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58735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587354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58735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58735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735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735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7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735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7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735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735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735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735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735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735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735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735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735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735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735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7354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587354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58735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587354"/>
    <w:rPr>
      <w:b/>
      <w:spacing w:val="0"/>
    </w:rPr>
  </w:style>
  <w:style w:type="paragraph" w:customStyle="1" w:styleId="SuperTitle">
    <w:name w:val="SuperTitle"/>
    <w:basedOn w:val="Title"/>
    <w:rsid w:val="0058735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735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735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87354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8735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735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735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735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735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735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735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735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735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7354"/>
    <w:rPr>
      <w:i/>
    </w:rPr>
  </w:style>
  <w:style w:type="paragraph" w:styleId="Caption">
    <w:name w:val="caption"/>
    <w:basedOn w:val="BodyText"/>
    <w:next w:val="Normal"/>
    <w:qFormat/>
    <w:rsid w:val="0058735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735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735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7354"/>
  </w:style>
  <w:style w:type="paragraph" w:styleId="TableofFigures">
    <w:name w:val="table of figures"/>
    <w:basedOn w:val="Normal"/>
    <w:next w:val="Normal"/>
    <w:semiHidden/>
    <w:rsid w:val="0058735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7354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587354"/>
    <w:rPr>
      <w:rFonts w:ascii="Wingdings" w:hAnsi="Wingdings"/>
    </w:rPr>
  </w:style>
  <w:style w:type="character" w:customStyle="1" w:styleId="HotSpot">
    <w:name w:val="HotSpot"/>
    <w:rsid w:val="00587354"/>
    <w:rPr>
      <w:color w:val="0033CC"/>
      <w:u w:val="none"/>
    </w:rPr>
  </w:style>
  <w:style w:type="paragraph" w:customStyle="1" w:styleId="BodyTextRight">
    <w:name w:val="Body Text Right"/>
    <w:basedOn w:val="BodyText"/>
    <w:rsid w:val="0058735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735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7354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735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735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735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7354"/>
    <w:rPr>
      <w:sz w:val="32"/>
    </w:rPr>
  </w:style>
  <w:style w:type="paragraph" w:customStyle="1" w:styleId="HeadingProcedure">
    <w:name w:val="Heading Procedure"/>
    <w:basedOn w:val="HeadingBase"/>
    <w:next w:val="Normal"/>
    <w:rsid w:val="0058735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7354"/>
    <w:pPr>
      <w:spacing w:before="60" w:after="60"/>
    </w:pPr>
  </w:style>
  <w:style w:type="paragraph" w:styleId="ListContinue">
    <w:name w:val="List Continue"/>
    <w:basedOn w:val="List"/>
    <w:rsid w:val="00587354"/>
    <w:pPr>
      <w:ind w:firstLine="0"/>
    </w:pPr>
  </w:style>
  <w:style w:type="paragraph" w:customStyle="1" w:styleId="ListNote">
    <w:name w:val="List Note"/>
    <w:basedOn w:val="List"/>
    <w:rsid w:val="0058735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735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735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7354"/>
    <w:rPr>
      <w:rFonts w:ascii="Courier New" w:hAnsi="Courier New"/>
    </w:rPr>
  </w:style>
  <w:style w:type="paragraph" w:customStyle="1" w:styleId="NoteBullet">
    <w:name w:val="Note Bullet"/>
    <w:basedOn w:val="Note"/>
    <w:rsid w:val="0058735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735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735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735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7354"/>
    <w:pPr>
      <w:numPr>
        <w:numId w:val="9"/>
      </w:numPr>
    </w:pPr>
  </w:style>
  <w:style w:type="paragraph" w:styleId="PlainText">
    <w:name w:val="Plain Text"/>
    <w:basedOn w:val="Normal"/>
    <w:link w:val="PlainTextChar"/>
    <w:rsid w:val="0058735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735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7354"/>
    <w:rPr>
      <w:b/>
      <w:smallCaps/>
    </w:rPr>
  </w:style>
  <w:style w:type="paragraph" w:customStyle="1" w:styleId="TableListNumber">
    <w:name w:val="Table List Number"/>
    <w:basedOn w:val="ListNumber"/>
    <w:rsid w:val="0058735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735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7354"/>
    <w:pPr>
      <w:numPr>
        <w:numId w:val="7"/>
      </w:numPr>
    </w:pPr>
  </w:style>
  <w:style w:type="paragraph" w:customStyle="1" w:styleId="ListAlpha2">
    <w:name w:val="List Alpha 2"/>
    <w:basedOn w:val="List2"/>
    <w:rsid w:val="00587354"/>
    <w:pPr>
      <w:numPr>
        <w:numId w:val="6"/>
      </w:numPr>
    </w:pPr>
  </w:style>
  <w:style w:type="paragraph" w:styleId="List2">
    <w:name w:val="List 2"/>
    <w:basedOn w:val="BodyText"/>
    <w:rsid w:val="0058735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735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735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735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7354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7354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587354"/>
    <w:pPr>
      <w:numPr>
        <w:numId w:val="2"/>
      </w:numPr>
    </w:pPr>
  </w:style>
  <w:style w:type="paragraph" w:styleId="ListContinue2">
    <w:name w:val="List Continue 2"/>
    <w:basedOn w:val="List2"/>
    <w:rsid w:val="00587354"/>
    <w:pPr>
      <w:ind w:firstLine="0"/>
    </w:pPr>
  </w:style>
  <w:style w:type="paragraph" w:styleId="ListContinue3">
    <w:name w:val="List Continue 3"/>
    <w:basedOn w:val="List3"/>
    <w:rsid w:val="00587354"/>
    <w:pPr>
      <w:ind w:left="1021" w:firstLine="0"/>
    </w:pPr>
  </w:style>
  <w:style w:type="paragraph" w:styleId="ListContinue4">
    <w:name w:val="List Continue 4"/>
    <w:basedOn w:val="List4"/>
    <w:rsid w:val="00587354"/>
    <w:pPr>
      <w:ind w:firstLine="0"/>
    </w:pPr>
  </w:style>
  <w:style w:type="paragraph" w:styleId="ListContinue5">
    <w:name w:val="List Continue 5"/>
    <w:basedOn w:val="List5"/>
    <w:rsid w:val="00587354"/>
    <w:pPr>
      <w:ind w:firstLine="0"/>
    </w:pPr>
  </w:style>
  <w:style w:type="paragraph" w:styleId="ListNumber3">
    <w:name w:val="List Number 3"/>
    <w:basedOn w:val="List3"/>
    <w:rsid w:val="00587354"/>
    <w:pPr>
      <w:numPr>
        <w:numId w:val="3"/>
      </w:numPr>
    </w:pPr>
  </w:style>
  <w:style w:type="paragraph" w:styleId="ListNumber4">
    <w:name w:val="List Number 4"/>
    <w:basedOn w:val="List4"/>
    <w:rsid w:val="00587354"/>
    <w:pPr>
      <w:numPr>
        <w:numId w:val="4"/>
      </w:numPr>
    </w:pPr>
  </w:style>
  <w:style w:type="paragraph" w:styleId="ListNumber5">
    <w:name w:val="List Number 5"/>
    <w:basedOn w:val="List5"/>
    <w:rsid w:val="00587354"/>
    <w:pPr>
      <w:numPr>
        <w:numId w:val="5"/>
      </w:numPr>
    </w:pPr>
  </w:style>
  <w:style w:type="paragraph" w:styleId="BlockText">
    <w:name w:val="Block Text"/>
    <w:basedOn w:val="Normal"/>
    <w:rsid w:val="0058735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735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7354"/>
    <w:rPr>
      <w:sz w:val="16"/>
      <w:vertAlign w:val="superscript"/>
    </w:rPr>
  </w:style>
  <w:style w:type="character" w:customStyle="1" w:styleId="Symbols">
    <w:name w:val="Symbols"/>
    <w:basedOn w:val="DefaultParagraphFont"/>
    <w:rsid w:val="00587354"/>
    <w:rPr>
      <w:rFonts w:ascii="Symbol" w:hAnsi="Symbol"/>
    </w:rPr>
  </w:style>
  <w:style w:type="character" w:customStyle="1" w:styleId="MenuOptions">
    <w:name w:val="Menu Options"/>
    <w:basedOn w:val="DefaultParagraphFont"/>
    <w:rsid w:val="0058735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7354"/>
    <w:rPr>
      <w:b/>
    </w:rPr>
  </w:style>
  <w:style w:type="character" w:customStyle="1" w:styleId="Underlined">
    <w:name w:val="Underlined"/>
    <w:basedOn w:val="DefaultParagraphFont"/>
    <w:rsid w:val="00587354"/>
    <w:rPr>
      <w:u w:val="single"/>
    </w:rPr>
  </w:style>
  <w:style w:type="paragraph" w:customStyle="1" w:styleId="TableBodyTextRight">
    <w:name w:val="Table Body Text Right"/>
    <w:basedOn w:val="TableBodyText"/>
    <w:rsid w:val="0058735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7354"/>
    <w:rPr>
      <w:sz w:val="18"/>
    </w:rPr>
  </w:style>
  <w:style w:type="paragraph" w:customStyle="1" w:styleId="BodySmallRight">
    <w:name w:val="Body Small Right"/>
    <w:basedOn w:val="BodyTextRight"/>
    <w:rsid w:val="00587354"/>
    <w:rPr>
      <w:sz w:val="18"/>
      <w:szCs w:val="18"/>
    </w:rPr>
  </w:style>
  <w:style w:type="paragraph" w:customStyle="1" w:styleId="MarginEdition">
    <w:name w:val="Margin Edition"/>
    <w:basedOn w:val="MarginNote"/>
    <w:rsid w:val="0058735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7354"/>
    <w:rPr>
      <w:sz w:val="2"/>
      <w:szCs w:val="2"/>
    </w:rPr>
  </w:style>
  <w:style w:type="character" w:customStyle="1" w:styleId="Small">
    <w:name w:val="Small"/>
    <w:basedOn w:val="DefaultParagraphFont"/>
    <w:rsid w:val="00587354"/>
    <w:rPr>
      <w:sz w:val="16"/>
    </w:rPr>
  </w:style>
  <w:style w:type="paragraph" w:customStyle="1" w:styleId="WideTable">
    <w:name w:val="Wide Table"/>
    <w:basedOn w:val="Normal"/>
    <w:rsid w:val="0058735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7354"/>
  </w:style>
  <w:style w:type="paragraph" w:styleId="Quote">
    <w:name w:val="Quote"/>
    <w:basedOn w:val="Heading1"/>
    <w:link w:val="QuoteChar"/>
    <w:qFormat/>
    <w:rsid w:val="0058735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735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7354"/>
    <w:pPr>
      <w:pageBreakBefore/>
    </w:pPr>
  </w:style>
  <w:style w:type="paragraph" w:customStyle="1" w:styleId="Border">
    <w:name w:val="Border"/>
    <w:basedOn w:val="Normal"/>
    <w:qFormat/>
    <w:rsid w:val="0058735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735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735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735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735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735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735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735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735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7354"/>
    <w:rPr>
      <w:u w:val="single"/>
    </w:rPr>
  </w:style>
  <w:style w:type="character" w:customStyle="1" w:styleId="BoldandItalics">
    <w:name w:val="Bold and Italics"/>
    <w:qFormat/>
    <w:rsid w:val="00587354"/>
    <w:rPr>
      <w:b/>
      <w:i/>
      <w:u w:val="none"/>
    </w:rPr>
  </w:style>
  <w:style w:type="paragraph" w:styleId="BalloonText">
    <w:name w:val="Balloon Text"/>
    <w:basedOn w:val="Normal"/>
    <w:link w:val="BalloonTextChar"/>
    <w:rsid w:val="0058735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735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735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735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735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735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87354"/>
    <w:pPr>
      <w:spacing w:before="0" w:after="0"/>
    </w:pPr>
  </w:style>
  <w:style w:type="paragraph" w:customStyle="1" w:styleId="BodyTextBold">
    <w:name w:val="Body Text Bold"/>
    <w:basedOn w:val="BodyText"/>
    <w:qFormat/>
    <w:rsid w:val="00587354"/>
    <w:rPr>
      <w:b/>
    </w:rPr>
  </w:style>
  <w:style w:type="character" w:styleId="Hyperlink">
    <w:name w:val="Hyperlink"/>
    <w:basedOn w:val="DefaultParagraphFont"/>
    <w:uiPriority w:val="99"/>
    <w:unhideWhenUsed/>
    <w:rsid w:val="000B255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428</Words>
  <Characters>2635</Characters>
  <Application>Microsoft Office Word</Application>
  <DocSecurity>0</DocSecurity>
  <Lines>94</Lines>
  <Paragraphs>66</Paragraphs>
  <ScaleCrop>false</ScaleCrop>
  <Company>Author-it Software Corporation Ltd.</Company>
  <LinksUpToDate>false</LinksUpToDate>
  <CharactersWithSpaces>2997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AHCLPW306 Undertake sampling and testing of water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2022-07-31T14:02:00Z</dcterms:created>
  <dcterms:modified xsi:type="dcterms:W3CDTF">2022-07-31T14:02:00Z</dcterms:modified>
</cp:coreProperties>
</file>