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466" w:rsidP="00860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AHCLPW302 Implement a biodiversity monitoring plan</w:t>
      </w:r>
      <w:r>
        <w:fldChar w:fldCharType="end"/>
      </w:r>
    </w:p>
    <w:p w:rsidR="00860466" w:rsidP="00860466">
      <w:pPr>
        <w:pStyle w:val="Version"/>
        <w:sectPr w:rsidSect="00330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001" w:rsidP="00330001">
      <w:pPr>
        <w:pStyle w:val="SuperHeading"/>
      </w:pPr>
      <w:r w:rsidRPr="00330001">
        <w:t>AHCLPW302 Implement a biodiversity monitoring plan</w:t>
      </w:r>
    </w:p>
    <w:p w:rsidR="00000000" w:rsidRPr="00330001" w:rsidP="00330001">
      <w:pPr>
        <w:pStyle w:val="Heading1"/>
      </w:pPr>
      <w:bookmarkStart w:id="1" w:name="O_1150799"/>
      <w:bookmarkEnd w:id="1"/>
      <w:r w:rsidRPr="003300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Comments</w:t>
            </w:r>
          </w:p>
        </w:tc>
      </w:tr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This version released with AHC Agriculture, Horticulture and Conservation and Land Management Training Package Version 6.0.</w:t>
            </w:r>
          </w:p>
        </w:tc>
      </w:tr>
    </w:tbl>
    <w:p w:rsidR="00000000" w:rsidRPr="00330001" w:rsidP="00330001">
      <w:pPr>
        <w:pStyle w:val="BodyText"/>
      </w:pP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2" w:name="O_1150800"/>
      <w:bookmarkEnd w:id="2"/>
      <w:r w:rsidRPr="00330001">
        <w:t>Application</w:t>
      </w:r>
    </w:p>
    <w:p w:rsidR="00000000" w:rsidRPr="00330001" w:rsidP="00860466">
      <w:pPr>
        <w:pStyle w:val="BodyText"/>
      </w:pPr>
      <w:r w:rsidRPr="00330001">
        <w:t>This unit of competency describes the ski</w:t>
      </w:r>
      <w:r w:rsidRPr="00330001">
        <w:t>lls and knowledge required to conduct fieldwork for the implementation of a biodiversity monitoring plan on a site.</w:t>
      </w:r>
    </w:p>
    <w:p w:rsidR="00000000" w:rsidRPr="00330001" w:rsidP="00860466">
      <w:pPr>
        <w:pStyle w:val="BodyText"/>
      </w:pPr>
      <w:r w:rsidRPr="00330001">
        <w:t xml:space="preserve">The unit applies to individuals who work under broad direction and take responsibility for their own work, including limited responsibility </w:t>
      </w:r>
      <w:r w:rsidRPr="00330001">
        <w:t>for the work of others. They use discretion and judgement in the selection and use of available resources.</w:t>
      </w:r>
    </w:p>
    <w:p w:rsidR="00000000" w:rsidRPr="00330001" w:rsidP="00860466">
      <w:pPr>
        <w:pStyle w:val="BodyText"/>
      </w:pPr>
      <w:r w:rsidRPr="00330001">
        <w:t xml:space="preserve">No licensing, legislative or certification requirements apply to this unit at the time of publication. </w:t>
      </w:r>
    </w:p>
    <w:p w:rsidR="00000000" w:rsidRPr="00330001" w:rsidP="00330001">
      <w:pPr>
        <w:pStyle w:val="Heading1"/>
      </w:pPr>
      <w:bookmarkStart w:id="3" w:name="O_1150801"/>
      <w:bookmarkEnd w:id="3"/>
      <w:r w:rsidRPr="00330001">
        <w:t>Pre-requisite Unit</w:t>
      </w:r>
    </w:p>
    <w:p w:rsidR="00000000" w:rsidRPr="00330001" w:rsidP="00860466">
      <w:pPr>
        <w:pStyle w:val="BodyText"/>
      </w:pPr>
      <w:r w:rsidRPr="00330001">
        <w:t>Nil</w:t>
      </w:r>
    </w:p>
    <w:p w:rsidR="00000000" w:rsidRPr="00330001" w:rsidP="00330001">
      <w:pPr>
        <w:pStyle w:val="Heading1"/>
      </w:pPr>
      <w:bookmarkStart w:id="4" w:name="O_1150803"/>
      <w:bookmarkEnd w:id="4"/>
      <w:r w:rsidRPr="00330001">
        <w:t>Unit Sector</w:t>
      </w:r>
    </w:p>
    <w:p w:rsidR="00000000" w:rsidRPr="00330001" w:rsidP="00860466">
      <w:pPr>
        <w:pStyle w:val="BodyText"/>
      </w:pPr>
      <w:r w:rsidRPr="00330001">
        <w:t>Lands, Parks and Wildlife (LPW)</w:t>
      </w:r>
    </w:p>
    <w:p w:rsidR="00000000" w:rsidRPr="00330001" w:rsidP="00330001">
      <w:pPr>
        <w:pStyle w:val="Heading1"/>
      </w:pPr>
      <w:bookmarkStart w:id="5" w:name="O_1150804"/>
      <w:bookmarkEnd w:id="5"/>
      <w:r w:rsidRPr="003300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Performance Criteria</w:t>
            </w:r>
          </w:p>
        </w:tc>
      </w:tr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1. Prepare for monitoring biodiversity of a given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1.1 Confirm site location, purpose and biodiversity monitoring techniques to be used with supervisor</w:t>
            </w:r>
          </w:p>
          <w:p w:rsidR="00000000" w:rsidRPr="00330001" w:rsidP="00330001">
            <w:pPr>
              <w:pStyle w:val="BodyText"/>
            </w:pPr>
            <w:r w:rsidRPr="00330001">
              <w:t>1.2</w:t>
            </w:r>
            <w:r w:rsidRPr="00330001">
              <w:t xml:space="preserve"> Identify work team involved for monitoring plan</w:t>
            </w:r>
          </w:p>
          <w:p w:rsidR="00000000" w:rsidRPr="00330001" w:rsidP="00330001">
            <w:pPr>
              <w:pStyle w:val="BodyText"/>
            </w:pPr>
            <w:r w:rsidRPr="00330001">
              <w:t>1.3 Identify site operating conditions and hazards, assess risks and implement controls according to workplace health and safety procedures</w:t>
            </w:r>
          </w:p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1.4 Assemble equipment and materials required for monitoring plan</w:t>
            </w:r>
          </w:p>
        </w:tc>
      </w:tr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2. Prepare, transport and install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2.1 Select, check, maintain, and repair or replace equipment according to workplace procedures and monitoring requirements</w:t>
            </w:r>
          </w:p>
          <w:p w:rsidR="00000000" w:rsidRPr="00330001" w:rsidP="00330001">
            <w:pPr>
              <w:pStyle w:val="BodyText"/>
            </w:pPr>
            <w:r w:rsidRPr="00330001">
              <w:t>2.2 Transport equipment and work team to monitoring site safely</w:t>
            </w:r>
          </w:p>
          <w:p w:rsidR="00000000" w:rsidRPr="00330001" w:rsidP="00330001">
            <w:pPr>
              <w:pStyle w:val="BodyText"/>
            </w:pPr>
            <w:r w:rsidRPr="00330001">
              <w:t>2.3 Install</w:t>
            </w:r>
            <w:r w:rsidRPr="00330001">
              <w:t xml:space="preserve"> and secure equipment according to operating procedures and regulatory requirements</w:t>
            </w:r>
          </w:p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2.4 Test equipment in field conditions</w:t>
            </w:r>
          </w:p>
        </w:tc>
      </w:tr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3. Conduct biodiversity work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3.1 Implement operating procedure to monitor biodiversity under supervision</w:t>
            </w:r>
          </w:p>
          <w:p w:rsidR="00000000" w:rsidRPr="00330001" w:rsidP="00330001">
            <w:pPr>
              <w:pStyle w:val="BodyText"/>
            </w:pPr>
            <w:r w:rsidRPr="00330001">
              <w:t>3.2 Condu</w:t>
            </w:r>
            <w:r w:rsidRPr="00330001">
              <w:t>ct observations according to monitoring plan and ethical and environmentally sensitive work practices</w:t>
            </w:r>
          </w:p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3.3 Record and report incidents and unplanned events to supervisor</w:t>
            </w:r>
          </w:p>
        </w:tc>
      </w:tr>
      <w:tr w:rsidTr="0086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4. Record biodiversity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4.1 Record data according to monitoring plan and superviso</w:t>
            </w:r>
            <w:r w:rsidRPr="00330001">
              <w:t>r instructions</w:t>
            </w:r>
          </w:p>
          <w:p w:rsidR="00000000" w:rsidRPr="00330001" w:rsidP="00330001">
            <w:pPr>
              <w:pStyle w:val="BodyText"/>
            </w:pPr>
            <w:r w:rsidRPr="00330001">
              <w:t>4.2 Record location and times of observations</w:t>
            </w:r>
          </w:p>
          <w:p w:rsidR="00000000" w:rsidRPr="00330001" w:rsidP="00330001">
            <w:pPr>
              <w:pStyle w:val="BodyText"/>
            </w:pPr>
            <w:r w:rsidRPr="00330001">
              <w:t>4.3 Complete a summary report of activity according to workplace procedures</w:t>
            </w:r>
          </w:p>
        </w:tc>
      </w:tr>
    </w:tbl>
    <w:p w:rsidR="00000000" w:rsidRPr="00330001" w:rsidP="00330001">
      <w:pPr>
        <w:pStyle w:val="BodyText"/>
      </w:pP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6" w:name="O_1150805"/>
      <w:bookmarkEnd w:id="6"/>
      <w:r w:rsidRPr="00330001">
        <w:t>Foundation Skills</w:t>
      </w:r>
    </w:p>
    <w:p w:rsidR="00000000" w:rsidRPr="00860466" w:rsidP="00860466">
      <w:pPr>
        <w:pStyle w:val="BodyText"/>
        <w:rPr>
          <w:i/>
        </w:rPr>
      </w:pPr>
      <w:r w:rsidRPr="00860466">
        <w:rPr>
          <w:rStyle w:val="Emphasis"/>
        </w:rPr>
        <w:t xml:space="preserve">This section describes those language, literacy, numeracy and employment skills </w:t>
      </w:r>
      <w:r w:rsidRPr="00860466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Description</w:t>
            </w:r>
          </w:p>
        </w:tc>
      </w:tr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ListBullet"/>
              <w:rPr>
                <w:lang w:val="en-NZ"/>
              </w:rPr>
            </w:pPr>
            <w:r w:rsidRPr="00330001">
              <w:t xml:space="preserve">Interact with supervisor using collaborative and inclusive techniques, including active listening </w:t>
            </w:r>
            <w:r w:rsidRPr="00330001">
              <w:t xml:space="preserve">and questioning and reading of verbal and non-verbal signals, to convey and clarify information for monitoring program </w:t>
            </w:r>
          </w:p>
        </w:tc>
      </w:tr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ListBullet"/>
            </w:pPr>
            <w:r w:rsidRPr="00330001">
              <w:t>Interpret and manipulate numerical information of collected data and timelines during monitoring program</w:t>
            </w:r>
          </w:p>
        </w:tc>
      </w:tr>
    </w:tbl>
    <w:p w:rsidR="00000000" w:rsidRPr="00330001" w:rsidP="00330001">
      <w:pPr>
        <w:pStyle w:val="BodyText"/>
      </w:pP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7" w:name="O_1150807"/>
      <w:bookmarkEnd w:id="7"/>
      <w:r w:rsidRPr="003300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Equivalence status</w:t>
            </w:r>
          </w:p>
        </w:tc>
      </w:tr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AHCLPW302 Implement a biodiversity monitoring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The unit has been created to address an emerging skill or task r</w:t>
            </w:r>
            <w:r w:rsidRPr="00330001">
              <w:t>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Newly created</w:t>
            </w:r>
          </w:p>
        </w:tc>
      </w:tr>
    </w:tbl>
    <w:p w:rsidR="00000000" w:rsidRPr="00330001" w:rsidP="00330001">
      <w:pPr>
        <w:pStyle w:val="BodyText"/>
      </w:pP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8" w:name="O_1150814"/>
      <w:bookmarkEnd w:id="8"/>
      <w:r w:rsidRPr="00330001">
        <w:t>Links</w:t>
      </w:r>
    </w:p>
    <w:p w:rsidR="00000000" w:rsidRPr="00330001" w:rsidP="00860466">
      <w:pPr>
        <w:pStyle w:val="BodyText"/>
      </w:pPr>
      <w:r w:rsidRPr="003300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0B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001" w:rsidP="00860466">
      <w:pPr>
        <w:pStyle w:val="BodyText"/>
        <w:sectPr w:rsidSect="00330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001" w:rsidP="00330001">
      <w:pPr>
        <w:pStyle w:val="SuperHeading"/>
      </w:pPr>
      <w:r w:rsidRPr="00330001">
        <w:t>Assessment Requirements for AHCLPW302 Implement a biodiversity monitoring plan</w:t>
      </w:r>
    </w:p>
    <w:p w:rsidR="00000000" w:rsidRPr="00330001" w:rsidP="00330001">
      <w:pPr>
        <w:pStyle w:val="Heading1"/>
      </w:pPr>
      <w:bookmarkStart w:id="9" w:name="O_1150809"/>
      <w:bookmarkEnd w:id="9"/>
      <w:r w:rsidRPr="003300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Bold"/>
              <w:rPr>
                <w:lang w:val="en-NZ"/>
              </w:rPr>
            </w:pPr>
            <w:r w:rsidRPr="00330001">
              <w:t>Comments</w:t>
            </w:r>
          </w:p>
        </w:tc>
      </w:tr>
      <w:tr w:rsidTr="003300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01">
            <w:pPr>
              <w:pStyle w:val="BodyText"/>
              <w:rPr>
                <w:lang w:val="en-NZ"/>
              </w:rPr>
            </w:pPr>
            <w:r w:rsidRPr="003300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01" w:rsidP="00330001">
            <w:pPr>
              <w:pStyle w:val="BodyText"/>
            </w:pPr>
            <w:r w:rsidRPr="00330001">
              <w:t>This version released with AHC Agriculture, Horticulture and Conservation and Land Manage</w:t>
            </w:r>
            <w:r w:rsidRPr="00330001">
              <w:t>ment Training Package Version 6.0.</w:t>
            </w:r>
          </w:p>
        </w:tc>
      </w:tr>
    </w:tbl>
    <w:p w:rsidR="00860466" w:rsidP="00330001">
      <w:pPr>
        <w:pStyle w:val="BodyText"/>
      </w:pPr>
    </w:p>
    <w:p w:rsidR="00860466" w:rsidP="00330001">
      <w:pPr>
        <w:pStyle w:val="BodyText"/>
      </w:pPr>
    </w:p>
    <w:p w:rsidR="00000000" w:rsidRPr="00330001" w:rsidP="00330001">
      <w:pPr>
        <w:pStyle w:val="Heading1"/>
      </w:pPr>
      <w:bookmarkStart w:id="10" w:name="O_1150810"/>
      <w:bookmarkEnd w:id="10"/>
      <w:r w:rsidRPr="00330001">
        <w:t>Performance Evidence</w:t>
      </w:r>
    </w:p>
    <w:p w:rsidR="00000000" w:rsidRPr="00330001" w:rsidP="00860466">
      <w:pPr>
        <w:pStyle w:val="BodyText"/>
      </w:pPr>
      <w:r w:rsidRPr="00330001">
        <w:t xml:space="preserve">An individual demonstrating competency must satisfy all of the elements and performance criteria in this unit. </w:t>
      </w:r>
    </w:p>
    <w:p w:rsidR="00000000" w:rsidRPr="00330001" w:rsidP="00860466">
      <w:pPr>
        <w:pStyle w:val="BodyText"/>
      </w:pPr>
      <w:r w:rsidRPr="00330001">
        <w:t>There must be evidence that the individual has, on at least one oc</w:t>
      </w:r>
      <w:r w:rsidRPr="00330001">
        <w:t>casion, monitored biodiversity for a site over a period of time specified in the monitoring plan, and has:</w:t>
      </w:r>
    </w:p>
    <w:p w:rsidR="00000000" w:rsidRPr="00330001" w:rsidP="00330001">
      <w:pPr>
        <w:pStyle w:val="ListBullet"/>
      </w:pPr>
      <w:r w:rsidRPr="00330001">
        <w:t>interpreted purpose and implemented techniques for monitoring biodiversity on a site</w:t>
      </w:r>
    </w:p>
    <w:p w:rsidR="00000000" w:rsidRPr="00330001" w:rsidP="00330001">
      <w:pPr>
        <w:pStyle w:val="ListBullet"/>
      </w:pPr>
      <w:r w:rsidRPr="00330001">
        <w:t>installed and used monitoring equipment</w:t>
      </w:r>
    </w:p>
    <w:p w:rsidR="00000000" w:rsidRPr="00330001" w:rsidP="00330001">
      <w:pPr>
        <w:pStyle w:val="ListBullet"/>
      </w:pPr>
      <w:r w:rsidRPr="00330001">
        <w:t xml:space="preserve">secured monitoring equipment from theft, vandalism, damage and weather </w:t>
      </w:r>
    </w:p>
    <w:p w:rsidR="00000000" w:rsidRPr="00330001" w:rsidP="00330001">
      <w:pPr>
        <w:pStyle w:val="ListBullet"/>
      </w:pPr>
      <w:r w:rsidRPr="00330001">
        <w:t>selected, maintained, repaired and transported monitoring equipment for site</w:t>
      </w:r>
    </w:p>
    <w:p w:rsidR="00000000" w:rsidRPr="00330001" w:rsidP="00330001">
      <w:pPr>
        <w:pStyle w:val="ListBullet"/>
      </w:pPr>
      <w:r w:rsidRPr="00330001">
        <w:t>recorded data accurately</w:t>
      </w:r>
    </w:p>
    <w:p w:rsidR="00000000" w:rsidRPr="00330001" w:rsidP="00330001">
      <w:pPr>
        <w:pStyle w:val="ListBullet"/>
      </w:pPr>
      <w:r w:rsidRPr="00330001">
        <w:t>conducted biological observations according to ethical and environmentally sensiti</w:t>
      </w:r>
      <w:r w:rsidRPr="00330001">
        <w:t>ve procedures</w:t>
      </w:r>
    </w:p>
    <w:p w:rsidR="00000000" w:rsidRPr="00330001" w:rsidP="00330001">
      <w:pPr>
        <w:pStyle w:val="ListBullet"/>
      </w:pPr>
      <w:r w:rsidRPr="00330001">
        <w:t>reported outcomes of biodiversity monitoring according to workplace procedures.</w:t>
      </w: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11" w:name="O_1150811"/>
      <w:bookmarkEnd w:id="11"/>
      <w:r w:rsidRPr="00330001">
        <w:t>Knowledge Evidence</w:t>
      </w:r>
    </w:p>
    <w:p w:rsidR="00000000" w:rsidRPr="00330001" w:rsidP="00860466">
      <w:pPr>
        <w:pStyle w:val="BodyText"/>
      </w:pPr>
      <w:r w:rsidRPr="00330001">
        <w:t>An individual must be able to demonstrate the knowledge required to perform the tasks outlined in the elements and performance criteria of this unit. This includes knowledge of:</w:t>
      </w:r>
    </w:p>
    <w:p w:rsidR="00000000" w:rsidRPr="00330001" w:rsidP="00330001">
      <w:pPr>
        <w:pStyle w:val="ListBullet"/>
      </w:pPr>
      <w:r w:rsidRPr="00330001">
        <w:t>relationship of ecosystems and the key processes that support them, and impac</w:t>
      </w:r>
      <w:r w:rsidRPr="00330001">
        <w:t>t on monitoring programs</w:t>
      </w:r>
    </w:p>
    <w:p w:rsidR="00000000" w:rsidRPr="00330001" w:rsidP="00330001">
      <w:pPr>
        <w:pStyle w:val="ListBullet"/>
      </w:pPr>
      <w:r w:rsidRPr="00330001">
        <w:t>basic plant and animal classification</w:t>
      </w:r>
    </w:p>
    <w:p w:rsidR="00000000" w:rsidRPr="00330001" w:rsidP="00330001">
      <w:pPr>
        <w:pStyle w:val="ListBullet"/>
      </w:pPr>
      <w:r w:rsidRPr="00330001">
        <w:t>monitoring techniques for flora, vertebrate and invertebrate fauna and microorganisms</w:t>
      </w:r>
    </w:p>
    <w:p w:rsidR="00000000" w:rsidRPr="00330001" w:rsidP="00330001">
      <w:pPr>
        <w:pStyle w:val="ListBullet"/>
      </w:pPr>
      <w:r w:rsidRPr="00330001">
        <w:t>factors affecting monitoring locations within a site</w:t>
      </w:r>
    </w:p>
    <w:p w:rsidR="00000000" w:rsidRPr="00330001" w:rsidP="00330001">
      <w:pPr>
        <w:pStyle w:val="ListBullet"/>
      </w:pPr>
      <w:r w:rsidRPr="00330001">
        <w:t>condition classifications to track changes over time</w:t>
      </w:r>
    </w:p>
    <w:p w:rsidR="00000000" w:rsidRPr="00330001" w:rsidP="00330001">
      <w:pPr>
        <w:pStyle w:val="ListBullet"/>
      </w:pPr>
      <w:r w:rsidRPr="00330001">
        <w:t>t</w:t>
      </w:r>
      <w:r w:rsidRPr="00330001">
        <w:t>ypes of monitoring equipment used, including:</w:t>
      </w:r>
    </w:p>
    <w:p w:rsidR="00000000" w:rsidRPr="00330001" w:rsidP="00330001">
      <w:pPr>
        <w:pStyle w:val="ListBullet2"/>
      </w:pPr>
      <w:r w:rsidRPr="00330001">
        <w:t>vertebrate and invertebrate traps and trapping techniques</w:t>
      </w:r>
    </w:p>
    <w:p w:rsidR="00000000" w:rsidRPr="00330001" w:rsidP="00330001">
      <w:pPr>
        <w:pStyle w:val="ListBullet2"/>
      </w:pPr>
      <w:r w:rsidRPr="00330001">
        <w:t>digital imaging</w:t>
      </w:r>
    </w:p>
    <w:p w:rsidR="00000000" w:rsidRPr="00330001" w:rsidP="00330001">
      <w:pPr>
        <w:pStyle w:val="ListBullet2"/>
      </w:pPr>
      <w:r w:rsidRPr="00330001">
        <w:t>audio recording</w:t>
      </w:r>
    </w:p>
    <w:p w:rsidR="00000000" w:rsidRPr="00330001" w:rsidP="00330001">
      <w:pPr>
        <w:pStyle w:val="ListBullet2"/>
      </w:pPr>
      <w:r w:rsidRPr="00330001">
        <w:t>sampling and collecting plants and mycological samples</w:t>
      </w:r>
    </w:p>
    <w:p w:rsidR="00000000" w:rsidRPr="00330001" w:rsidP="00330001">
      <w:pPr>
        <w:pStyle w:val="ListBullet2"/>
      </w:pPr>
      <w:r w:rsidRPr="00330001">
        <w:t>preparation, calibration and adjustments</w:t>
      </w:r>
    </w:p>
    <w:p w:rsidR="00000000" w:rsidRPr="00330001" w:rsidP="00330001">
      <w:pPr>
        <w:pStyle w:val="ListBullet2"/>
      </w:pPr>
      <w:r w:rsidRPr="00330001">
        <w:t>setting up and securing monitoring equipment</w:t>
      </w:r>
    </w:p>
    <w:p w:rsidR="00000000" w:rsidRPr="00330001" w:rsidP="00330001">
      <w:pPr>
        <w:pStyle w:val="ListBullet2"/>
      </w:pPr>
      <w:r w:rsidRPr="00330001">
        <w:t>biosecurity and maintenance</w:t>
      </w:r>
    </w:p>
    <w:p w:rsidR="00000000" w:rsidRPr="00330001" w:rsidP="00330001">
      <w:pPr>
        <w:pStyle w:val="ListBullet2"/>
      </w:pPr>
      <w:r w:rsidRPr="00330001">
        <w:t xml:space="preserve">securing, labelling and storage of equipment </w:t>
      </w:r>
    </w:p>
    <w:p w:rsidR="00000000" w:rsidRPr="00330001" w:rsidP="00330001">
      <w:pPr>
        <w:pStyle w:val="ListBullet"/>
      </w:pPr>
      <w:r w:rsidRPr="00330001">
        <w:t>data recording techniques and reporting</w:t>
      </w:r>
    </w:p>
    <w:p w:rsidR="00000000" w:rsidRPr="00330001" w:rsidP="00330001">
      <w:pPr>
        <w:pStyle w:val="ListBullet"/>
      </w:pPr>
      <w:r w:rsidRPr="00330001">
        <w:t>ethical standards required for biodiversity monitoring programs</w:t>
      </w:r>
    </w:p>
    <w:p w:rsidR="00000000" w:rsidRPr="00330001" w:rsidP="00330001">
      <w:pPr>
        <w:pStyle w:val="ListBullet"/>
      </w:pPr>
      <w:r w:rsidRPr="00330001">
        <w:t>environmental impact of biodiver</w:t>
      </w:r>
      <w:r w:rsidRPr="00330001">
        <w:t>sity monitoring programs.</w:t>
      </w:r>
    </w:p>
    <w:p w:rsidR="00000000" w:rsidRPr="00330001" w:rsidP="00330001">
      <w:pPr>
        <w:pStyle w:val="AllowPageBreak"/>
      </w:pPr>
    </w:p>
    <w:p w:rsidR="00000000" w:rsidRPr="00330001" w:rsidP="00330001">
      <w:pPr>
        <w:pStyle w:val="Heading1"/>
      </w:pPr>
      <w:bookmarkStart w:id="12" w:name="O_1150812"/>
      <w:bookmarkEnd w:id="12"/>
      <w:r w:rsidRPr="00330001">
        <w:t>Assessment Conditions</w:t>
      </w:r>
    </w:p>
    <w:p w:rsidR="00000000" w:rsidRPr="00330001" w:rsidP="00860466">
      <w:pPr>
        <w:pStyle w:val="BodyText"/>
      </w:pPr>
      <w:r w:rsidRPr="00330001">
        <w:t xml:space="preserve">Assessment of the skills in this unit of competency must take place under the following conditions: </w:t>
      </w:r>
    </w:p>
    <w:p w:rsidR="00000000" w:rsidRPr="00330001" w:rsidP="00330001">
      <w:pPr>
        <w:pStyle w:val="ListBullet"/>
      </w:pPr>
      <w:r w:rsidRPr="00330001">
        <w:t>physical conditions:</w:t>
      </w:r>
    </w:p>
    <w:p w:rsidR="00000000" w:rsidRPr="00330001" w:rsidP="00330001">
      <w:pPr>
        <w:pStyle w:val="ListBullet2"/>
      </w:pPr>
      <w:r w:rsidRPr="00330001">
        <w:t>skills must be demonstrated on an actual site over a specified time period</w:t>
      </w:r>
    </w:p>
    <w:p w:rsidR="00000000" w:rsidRPr="00330001" w:rsidP="00330001">
      <w:pPr>
        <w:pStyle w:val="ListBullet"/>
      </w:pPr>
      <w:r w:rsidRPr="00330001">
        <w:t>resources, equipment and materials:</w:t>
      </w:r>
    </w:p>
    <w:p w:rsidR="00000000" w:rsidRPr="00330001" w:rsidP="00330001">
      <w:pPr>
        <w:pStyle w:val="ListBullet2"/>
      </w:pPr>
      <w:r w:rsidRPr="00330001">
        <w:t>monitoring equipment specified in monitoring plan</w:t>
      </w:r>
    </w:p>
    <w:p w:rsidR="00000000" w:rsidRPr="00330001" w:rsidP="00330001">
      <w:pPr>
        <w:pStyle w:val="ListBullet2"/>
      </w:pPr>
      <w:r w:rsidRPr="00330001">
        <w:t>personal protective equipment</w:t>
      </w:r>
    </w:p>
    <w:p w:rsidR="00000000" w:rsidRPr="00330001" w:rsidP="00330001">
      <w:pPr>
        <w:pStyle w:val="ListBullet"/>
      </w:pPr>
      <w:r w:rsidRPr="00330001">
        <w:t>specifications:</w:t>
      </w:r>
    </w:p>
    <w:p w:rsidR="00000000" w:rsidRPr="00330001" w:rsidP="00330001">
      <w:pPr>
        <w:pStyle w:val="ListBullet2"/>
      </w:pPr>
      <w:r w:rsidRPr="00330001">
        <w:t>workplace policies and procedures for biodive</w:t>
      </w:r>
      <w:r w:rsidRPr="00330001">
        <w:t>rsity monitoring</w:t>
      </w:r>
    </w:p>
    <w:p w:rsidR="00000000" w:rsidRPr="00330001" w:rsidP="00330001">
      <w:pPr>
        <w:pStyle w:val="ListBullet2"/>
      </w:pPr>
      <w:r w:rsidRPr="00330001">
        <w:t>state/territory and Commonwealth regulations, guidelines, standard operating procedures for ethical and legal monitoring practices</w:t>
      </w:r>
    </w:p>
    <w:p w:rsidR="00000000" w:rsidRPr="00330001" w:rsidP="00330001">
      <w:pPr>
        <w:pStyle w:val="ListBullet2"/>
      </w:pPr>
      <w:r w:rsidRPr="00330001">
        <w:t>manufacturer operating instructions for monitoring equipment</w:t>
      </w:r>
    </w:p>
    <w:p w:rsidR="00000000" w:rsidRPr="00330001" w:rsidP="00330001">
      <w:pPr>
        <w:pStyle w:val="ListBullet2"/>
      </w:pPr>
      <w:r w:rsidRPr="00330001">
        <w:t>workplace monitoring plan</w:t>
      </w:r>
    </w:p>
    <w:p w:rsidR="00000000" w:rsidRPr="00330001" w:rsidP="00330001">
      <w:pPr>
        <w:pStyle w:val="ListBullet"/>
      </w:pPr>
      <w:r w:rsidRPr="00330001">
        <w:t xml:space="preserve">relationships: </w:t>
      </w:r>
    </w:p>
    <w:p w:rsidR="00000000" w:rsidRPr="00330001" w:rsidP="00330001">
      <w:pPr>
        <w:pStyle w:val="ListBullet2"/>
      </w:pPr>
      <w:r w:rsidRPr="00330001">
        <w:t>sup</w:t>
      </w:r>
      <w:r w:rsidRPr="00330001">
        <w:t>ervisor</w:t>
      </w:r>
    </w:p>
    <w:p w:rsidR="00000000" w:rsidRPr="00330001" w:rsidP="00330001">
      <w:pPr>
        <w:pStyle w:val="ListBullet2"/>
      </w:pPr>
      <w:r w:rsidRPr="00330001">
        <w:t>monitoring team</w:t>
      </w:r>
    </w:p>
    <w:p w:rsidR="00000000" w:rsidRPr="00330001" w:rsidP="00330001">
      <w:pPr>
        <w:pStyle w:val="ListBullet"/>
      </w:pPr>
      <w:r w:rsidRPr="00330001">
        <w:t>timeframes:</w:t>
      </w:r>
      <w:r w:rsidRPr="00330001">
        <w:rPr>
          <w:rStyle w:val="SpecialBold"/>
        </w:rPr>
        <w:t xml:space="preserve"> </w:t>
      </w:r>
    </w:p>
    <w:p w:rsidR="00000000" w:rsidRPr="00330001" w:rsidP="00330001">
      <w:pPr>
        <w:pStyle w:val="ListBullet2"/>
      </w:pPr>
      <w:r w:rsidRPr="00330001">
        <w:t>within a specified time period.</w:t>
      </w:r>
    </w:p>
    <w:p w:rsidR="00000000" w:rsidRPr="00330001" w:rsidP="00860466">
      <w:pPr>
        <w:pStyle w:val="BodyText"/>
      </w:pPr>
      <w:r w:rsidRPr="00330001">
        <w:t>Assessors of this unit must satisfy the requirements for assessors in applicable vocational education and training legislation, frameworks and/or standards.</w:t>
      </w:r>
    </w:p>
    <w:p w:rsidR="00000000" w:rsidRPr="00330001" w:rsidP="00330001">
      <w:pPr>
        <w:pStyle w:val="Heading1"/>
      </w:pPr>
      <w:bookmarkStart w:id="13" w:name="O_1150815"/>
      <w:bookmarkEnd w:id="13"/>
      <w:r w:rsidRPr="00330001">
        <w:t>Links</w:t>
      </w:r>
    </w:p>
    <w:p w:rsidR="00000000" w:rsidRPr="00330001" w:rsidP="00860466">
      <w:pPr>
        <w:pStyle w:val="BodyText"/>
      </w:pPr>
      <w:r w:rsidRPr="003300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0B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001" w:rsidP="00330001"/>
    <w:sectPr w:rsidSect="00330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 w:rsidRPr="00860466" w:rsidP="00860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6" w:rsidP="0033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466" w:rsidP="0033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0466" w:rsidP="00330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 w:rsidP="0033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466">
      <w:t>Approved</w:t>
    </w:r>
    <w:r w:rsidR="008604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4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466">
      <w:rPr>
        <w:noProof/>
      </w:rPr>
      <w:t>4</w:t>
    </w:r>
    <w:r>
      <w:rPr>
        <w:noProof/>
      </w:rPr>
      <w:fldChar w:fldCharType="end"/>
    </w:r>
  </w:p>
  <w:p w:rsidR="00330001" w:rsidP="0033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4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466">
      <w:t>Skills Insight</w:t>
    </w:r>
    <w:r w:rsidR="00860466">
      <w:fldChar w:fldCharType="end"/>
    </w:r>
  </w:p>
  <w:p w:rsidR="00330001" w:rsidP="00330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001" w:rsidRPr="00860466" w:rsidP="00860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6" w:rsidRPr="002D2AF8" w:rsidP="0033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AHCLPW302 Implement a biodiversity monitoring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0466" w:rsidP="00330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01" w:rsidRPr="002D2AF8" w:rsidP="0033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466">
      <w:t>AHCLPW302 Implement a biodiversity monitoring plan</w:t>
    </w:r>
    <w:r w:rsidR="008604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466">
      <w:rPr>
        <w:noProof/>
      </w:rPr>
      <w:t>2 March 2025</w:t>
    </w:r>
    <w:r>
      <w:fldChar w:fldCharType="end"/>
    </w:r>
  </w:p>
  <w:p w:rsidR="00330001" w:rsidP="00330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2C5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4D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EA5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001"/>
  </w:style>
  <w:style w:type="character" w:customStyle="1" w:styleId="Heading1Char">
    <w:name w:val="Heading 1 Char"/>
    <w:basedOn w:val="DefaultParagraphFont"/>
    <w:link w:val="Heading1"/>
    <w:rsid w:val="00330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0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001"/>
    <w:rPr>
      <w:b/>
      <w:spacing w:val="0"/>
    </w:rPr>
  </w:style>
  <w:style w:type="paragraph" w:styleId="ListBullet2">
    <w:name w:val="List Bullet 2"/>
    <w:basedOn w:val="List2"/>
    <w:rsid w:val="003300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001"/>
    <w:rPr>
      <w:i/>
    </w:rPr>
  </w:style>
  <w:style w:type="paragraph" w:customStyle="1" w:styleId="SuperHeading">
    <w:name w:val="SuperHeading"/>
    <w:basedOn w:val="Normal"/>
    <w:rsid w:val="00330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0001"/>
    <w:rPr>
      <w:b/>
    </w:rPr>
  </w:style>
  <w:style w:type="character" w:customStyle="1" w:styleId="Heading2Char">
    <w:name w:val="Heading 2 Char"/>
    <w:basedOn w:val="DefaultParagraphFont"/>
    <w:link w:val="Heading2"/>
    <w:rsid w:val="00330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001"/>
  </w:style>
  <w:style w:type="paragraph" w:styleId="TableofFigures">
    <w:name w:val="table of figures"/>
    <w:basedOn w:val="Normal"/>
    <w:next w:val="Normal"/>
    <w:semiHidden/>
    <w:rsid w:val="00330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001"/>
    <w:rPr>
      <w:rFonts w:ascii="Wingdings" w:hAnsi="Wingdings"/>
    </w:rPr>
  </w:style>
  <w:style w:type="paragraph" w:customStyle="1" w:styleId="TableHeading">
    <w:name w:val="Table Heading"/>
    <w:basedOn w:val="HeadingBase"/>
    <w:rsid w:val="00330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001"/>
    <w:rPr>
      <w:color w:val="0033CC"/>
      <w:u w:val="none"/>
    </w:rPr>
  </w:style>
  <w:style w:type="paragraph" w:customStyle="1" w:styleId="BodyTextRight">
    <w:name w:val="Body Text Right"/>
    <w:basedOn w:val="BodyText"/>
    <w:rsid w:val="00330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001"/>
    <w:rPr>
      <w:sz w:val="32"/>
    </w:rPr>
  </w:style>
  <w:style w:type="paragraph" w:customStyle="1" w:styleId="HeadingProcedure">
    <w:name w:val="Heading Procedure"/>
    <w:basedOn w:val="HeadingBase"/>
    <w:next w:val="Normal"/>
    <w:rsid w:val="00330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001"/>
    <w:pPr>
      <w:spacing w:before="60" w:after="60"/>
    </w:pPr>
  </w:style>
  <w:style w:type="paragraph" w:styleId="ListContinue">
    <w:name w:val="List Continue"/>
    <w:basedOn w:val="List"/>
    <w:rsid w:val="00330001"/>
    <w:pPr>
      <w:ind w:firstLine="0"/>
    </w:pPr>
  </w:style>
  <w:style w:type="paragraph" w:customStyle="1" w:styleId="ListNote">
    <w:name w:val="List Note"/>
    <w:basedOn w:val="List"/>
    <w:rsid w:val="00330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001"/>
    <w:rPr>
      <w:rFonts w:ascii="Courier New" w:hAnsi="Courier New"/>
    </w:rPr>
  </w:style>
  <w:style w:type="paragraph" w:customStyle="1" w:styleId="NoteBullet">
    <w:name w:val="Note Bullet"/>
    <w:basedOn w:val="Note"/>
    <w:rsid w:val="00330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001"/>
    <w:rPr>
      <w:b/>
      <w:smallCaps/>
    </w:rPr>
  </w:style>
  <w:style w:type="paragraph" w:customStyle="1" w:styleId="TableListNumber">
    <w:name w:val="Table List Number"/>
    <w:basedOn w:val="ListNumber"/>
    <w:rsid w:val="00330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001"/>
    <w:pPr>
      <w:numPr>
        <w:numId w:val="9"/>
      </w:numPr>
    </w:pPr>
  </w:style>
  <w:style w:type="paragraph" w:customStyle="1" w:styleId="ListAlpha2">
    <w:name w:val="List Alpha 2"/>
    <w:basedOn w:val="List2"/>
    <w:rsid w:val="00330001"/>
    <w:pPr>
      <w:numPr>
        <w:numId w:val="8"/>
      </w:numPr>
    </w:pPr>
  </w:style>
  <w:style w:type="paragraph" w:styleId="List2">
    <w:name w:val="List 2"/>
    <w:basedOn w:val="BodyText"/>
    <w:rsid w:val="00330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001"/>
    <w:pPr>
      <w:numPr>
        <w:numId w:val="4"/>
      </w:numPr>
    </w:pPr>
  </w:style>
  <w:style w:type="paragraph" w:styleId="ListContinue2">
    <w:name w:val="List Continue 2"/>
    <w:basedOn w:val="List2"/>
    <w:rsid w:val="00330001"/>
    <w:pPr>
      <w:ind w:firstLine="0"/>
    </w:pPr>
  </w:style>
  <w:style w:type="paragraph" w:styleId="ListContinue3">
    <w:name w:val="List Continue 3"/>
    <w:basedOn w:val="List3"/>
    <w:rsid w:val="00330001"/>
    <w:pPr>
      <w:ind w:left="1021" w:firstLine="0"/>
    </w:pPr>
  </w:style>
  <w:style w:type="paragraph" w:styleId="ListContinue4">
    <w:name w:val="List Continue 4"/>
    <w:basedOn w:val="List4"/>
    <w:rsid w:val="00330001"/>
    <w:pPr>
      <w:ind w:firstLine="0"/>
    </w:pPr>
  </w:style>
  <w:style w:type="paragraph" w:styleId="ListContinue5">
    <w:name w:val="List Continue 5"/>
    <w:basedOn w:val="List5"/>
    <w:rsid w:val="00330001"/>
    <w:pPr>
      <w:ind w:firstLine="0"/>
    </w:pPr>
  </w:style>
  <w:style w:type="paragraph" w:styleId="ListNumber3">
    <w:name w:val="List Number 3"/>
    <w:basedOn w:val="List3"/>
    <w:rsid w:val="00330001"/>
    <w:pPr>
      <w:numPr>
        <w:numId w:val="5"/>
      </w:numPr>
    </w:pPr>
  </w:style>
  <w:style w:type="paragraph" w:styleId="ListNumber4">
    <w:name w:val="List Number 4"/>
    <w:basedOn w:val="List4"/>
    <w:rsid w:val="00330001"/>
    <w:pPr>
      <w:numPr>
        <w:numId w:val="6"/>
      </w:numPr>
    </w:pPr>
  </w:style>
  <w:style w:type="paragraph" w:styleId="ListNumber5">
    <w:name w:val="List Number 5"/>
    <w:basedOn w:val="List5"/>
    <w:rsid w:val="00330001"/>
    <w:pPr>
      <w:numPr>
        <w:numId w:val="7"/>
      </w:numPr>
    </w:pPr>
  </w:style>
  <w:style w:type="paragraph" w:styleId="BlockText">
    <w:name w:val="Block Text"/>
    <w:basedOn w:val="Normal"/>
    <w:rsid w:val="00330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001"/>
    <w:rPr>
      <w:sz w:val="16"/>
      <w:vertAlign w:val="superscript"/>
    </w:rPr>
  </w:style>
  <w:style w:type="character" w:customStyle="1" w:styleId="Symbols">
    <w:name w:val="Symbols"/>
    <w:basedOn w:val="DefaultParagraphFont"/>
    <w:rsid w:val="00330001"/>
    <w:rPr>
      <w:rFonts w:ascii="Symbol" w:hAnsi="Symbol"/>
    </w:rPr>
  </w:style>
  <w:style w:type="character" w:customStyle="1" w:styleId="MenuOptions">
    <w:name w:val="Menu Options"/>
    <w:basedOn w:val="DefaultParagraphFont"/>
    <w:rsid w:val="00330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001"/>
    <w:rPr>
      <w:b/>
    </w:rPr>
  </w:style>
  <w:style w:type="character" w:customStyle="1" w:styleId="Underlined">
    <w:name w:val="Underlined"/>
    <w:basedOn w:val="DefaultParagraphFont"/>
    <w:rsid w:val="00330001"/>
    <w:rPr>
      <w:u w:val="single"/>
    </w:rPr>
  </w:style>
  <w:style w:type="paragraph" w:customStyle="1" w:styleId="TableBodyTextRight">
    <w:name w:val="Table Body Text Right"/>
    <w:basedOn w:val="TableBodyText"/>
    <w:rsid w:val="00330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001"/>
    <w:rPr>
      <w:sz w:val="18"/>
    </w:rPr>
  </w:style>
  <w:style w:type="paragraph" w:customStyle="1" w:styleId="BodySmallRight">
    <w:name w:val="Body Small Right"/>
    <w:basedOn w:val="BodyTextRight"/>
    <w:rsid w:val="00330001"/>
    <w:rPr>
      <w:sz w:val="18"/>
      <w:szCs w:val="18"/>
    </w:rPr>
  </w:style>
  <w:style w:type="paragraph" w:customStyle="1" w:styleId="MarginEdition">
    <w:name w:val="Margin Edition"/>
    <w:basedOn w:val="MarginNote"/>
    <w:rsid w:val="00330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001"/>
    <w:rPr>
      <w:sz w:val="2"/>
      <w:szCs w:val="2"/>
    </w:rPr>
  </w:style>
  <w:style w:type="character" w:customStyle="1" w:styleId="Small">
    <w:name w:val="Small"/>
    <w:basedOn w:val="DefaultParagraphFont"/>
    <w:rsid w:val="00330001"/>
    <w:rPr>
      <w:sz w:val="16"/>
    </w:rPr>
  </w:style>
  <w:style w:type="paragraph" w:customStyle="1" w:styleId="WideTable">
    <w:name w:val="Wide Table"/>
    <w:basedOn w:val="Normal"/>
    <w:rsid w:val="00330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001"/>
  </w:style>
  <w:style w:type="paragraph" w:styleId="Quote">
    <w:name w:val="Quote"/>
    <w:basedOn w:val="Heading1"/>
    <w:link w:val="QuoteChar"/>
    <w:qFormat/>
    <w:rsid w:val="00330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001"/>
    <w:pPr>
      <w:pageBreakBefore/>
    </w:pPr>
  </w:style>
  <w:style w:type="paragraph" w:customStyle="1" w:styleId="Border">
    <w:name w:val="Border"/>
    <w:basedOn w:val="Normal"/>
    <w:qFormat/>
    <w:rsid w:val="00330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001"/>
    <w:rPr>
      <w:u w:val="single"/>
    </w:rPr>
  </w:style>
  <w:style w:type="character" w:customStyle="1" w:styleId="BoldandItalics">
    <w:name w:val="Bold and Italics"/>
    <w:qFormat/>
    <w:rsid w:val="00330001"/>
    <w:rPr>
      <w:b/>
      <w:i/>
      <w:u w:val="none"/>
    </w:rPr>
  </w:style>
  <w:style w:type="paragraph" w:styleId="BalloonText">
    <w:name w:val="Balloon Text"/>
    <w:basedOn w:val="Normal"/>
    <w:link w:val="BalloonTextChar"/>
    <w:rsid w:val="00330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0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0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5959</Characters>
  <Application>Microsoft Office Word</Application>
  <DocSecurity>0</DocSecurity>
  <Lines>192</Lines>
  <Paragraphs>134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AHCLPW302 Implement a biodiversity monitoring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