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48E3" w:rsidP="00EA48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AHCIRG446 Provide irrigation sales and service</w:t>
      </w:r>
      <w:r>
        <w:fldChar w:fldCharType="end"/>
      </w:r>
    </w:p>
    <w:p w:rsidR="00EA48E3" w:rsidP="00EA48E3">
      <w:pPr>
        <w:pStyle w:val="Version"/>
        <w:sectPr w:rsidSect="000C29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29EE" w:rsidP="000C29EE">
      <w:pPr>
        <w:pStyle w:val="SuperHeading"/>
      </w:pPr>
      <w:r w:rsidRPr="000C29EE">
        <w:t>Assessment Requirements for AHCIRG446 Provide irrigation sales and service</w:t>
      </w:r>
    </w:p>
    <w:p w:rsidR="00000000" w:rsidRPr="000C29EE" w:rsidP="000C29EE">
      <w:pPr>
        <w:pStyle w:val="Heading1"/>
      </w:pPr>
      <w:bookmarkStart w:id="1" w:name="O_1150771"/>
      <w:bookmarkEnd w:id="1"/>
      <w:r w:rsidRPr="000C29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C29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9EE">
            <w:pPr>
              <w:pStyle w:val="BodyTextBold"/>
              <w:rPr>
                <w:lang w:val="en-NZ"/>
              </w:rPr>
            </w:pPr>
            <w:r w:rsidRPr="000C29E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9EE">
            <w:pPr>
              <w:pStyle w:val="BodyTextBold"/>
              <w:rPr>
                <w:lang w:val="en-NZ"/>
              </w:rPr>
            </w:pPr>
            <w:r w:rsidRPr="000C29EE">
              <w:t>Comments</w:t>
            </w:r>
          </w:p>
        </w:tc>
      </w:tr>
      <w:tr w:rsidTr="000C29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9EE">
            <w:pPr>
              <w:pStyle w:val="BodyText"/>
              <w:rPr>
                <w:lang w:val="en-NZ"/>
              </w:rPr>
            </w:pPr>
            <w:r w:rsidRPr="000C29E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9EE" w:rsidP="000C29EE">
            <w:pPr>
              <w:pStyle w:val="BodyText"/>
            </w:pPr>
            <w:r w:rsidRPr="000C29EE">
              <w:t>This version released with AHC Agriculture, Horticulture and Conservation and Land Management Training Package Version 6.0.</w:t>
            </w:r>
          </w:p>
        </w:tc>
      </w:tr>
    </w:tbl>
    <w:p w:rsidR="00000000" w:rsidRPr="000C29EE" w:rsidP="000C29EE">
      <w:pPr>
        <w:pStyle w:val="BodyText"/>
      </w:pPr>
    </w:p>
    <w:p w:rsidR="00000000" w:rsidRPr="000C29EE" w:rsidP="000C29EE">
      <w:pPr>
        <w:pStyle w:val="AllowPageBreak"/>
      </w:pPr>
    </w:p>
    <w:p w:rsidR="00000000" w:rsidRPr="000C29EE" w:rsidP="000C29EE">
      <w:pPr>
        <w:pStyle w:val="Heading1"/>
      </w:pPr>
      <w:bookmarkStart w:id="2" w:name="O_1150772"/>
      <w:bookmarkEnd w:id="2"/>
      <w:r w:rsidRPr="000C29EE">
        <w:t>Performance Evidence</w:t>
      </w:r>
    </w:p>
    <w:p w:rsidR="00000000" w:rsidRPr="000C29EE" w:rsidP="00EA48E3">
      <w:pPr>
        <w:pStyle w:val="BodyText"/>
      </w:pPr>
      <w:r w:rsidRPr="000C29EE">
        <w:t>An individual demonstrating competency must satisfy all of the elements and performance cr</w:t>
      </w:r>
      <w:r w:rsidRPr="000C29EE">
        <w:t xml:space="preserve">iteria in this unit. </w:t>
      </w:r>
    </w:p>
    <w:p w:rsidR="00000000" w:rsidRPr="000C29EE" w:rsidP="00EA48E3">
      <w:pPr>
        <w:pStyle w:val="BodyText"/>
      </w:pPr>
      <w:r w:rsidRPr="000C29EE">
        <w:t>There must be evidence that the individual has provided irrigation sales and service on at least two occasions, and has:</w:t>
      </w:r>
    </w:p>
    <w:p w:rsidR="00000000" w:rsidRPr="000C29EE" w:rsidP="000C29EE">
      <w:pPr>
        <w:pStyle w:val="ListBullet"/>
      </w:pPr>
      <w:r w:rsidRPr="000C29EE">
        <w:t>engaged with and advised customers on the range of irrigation products, and received information on their specif</w:t>
      </w:r>
      <w:r w:rsidRPr="000C29EE">
        <w:t>ic application and environment</w:t>
      </w:r>
    </w:p>
    <w:p w:rsidR="00000000" w:rsidRPr="000C29EE" w:rsidP="000C29EE">
      <w:pPr>
        <w:pStyle w:val="ListBullet"/>
      </w:pPr>
      <w:r w:rsidRPr="000C29EE">
        <w:t>complied with relevant legislative requirements in sales environments, including fair trading, trade practices and sale of goods legislation and public liability</w:t>
      </w:r>
    </w:p>
    <w:p w:rsidR="00000000" w:rsidRPr="000C29EE" w:rsidP="000C29EE">
      <w:pPr>
        <w:pStyle w:val="ListBullet"/>
      </w:pPr>
      <w:r w:rsidRPr="000C29EE">
        <w:t xml:space="preserve">represented the workplace in a professional manner when dealing with customers   </w:t>
      </w:r>
    </w:p>
    <w:p w:rsidR="00000000" w:rsidRPr="000C29EE" w:rsidP="000C29EE">
      <w:pPr>
        <w:pStyle w:val="ListBullet"/>
      </w:pPr>
      <w:r w:rsidRPr="000C29EE">
        <w:t>researched irrigation information to retain technical currency in all aspects of irrigation relevant to local district requirements</w:t>
      </w:r>
    </w:p>
    <w:p w:rsidR="00000000" w:rsidRPr="000C29EE" w:rsidP="000C29EE">
      <w:pPr>
        <w:pStyle w:val="ListBullet"/>
      </w:pPr>
      <w:r w:rsidRPr="000C29EE">
        <w:t>interpreted and estimated requirements for</w:t>
      </w:r>
      <w:r w:rsidRPr="000C29EE">
        <w:t xml:space="preserve"> materials and components from an irrigation design</w:t>
      </w:r>
    </w:p>
    <w:p w:rsidR="00000000" w:rsidRPr="000C29EE" w:rsidP="000C29EE">
      <w:pPr>
        <w:pStyle w:val="ListBullet"/>
      </w:pPr>
      <w:r w:rsidRPr="000C29EE">
        <w:t>used pump curves to determine energy and water efficiency</w:t>
      </w:r>
    </w:p>
    <w:p w:rsidR="00000000" w:rsidRPr="000C29EE" w:rsidP="000C29EE">
      <w:pPr>
        <w:pStyle w:val="ListBullet"/>
      </w:pPr>
      <w:r w:rsidRPr="000C29EE">
        <w:t>selected irrigation components for a system.</w:t>
      </w:r>
    </w:p>
    <w:p w:rsidR="00000000" w:rsidRPr="000C29EE" w:rsidP="000C29EE">
      <w:pPr>
        <w:pStyle w:val="AllowPageBreak"/>
      </w:pPr>
    </w:p>
    <w:p w:rsidR="00000000" w:rsidRPr="000C29EE" w:rsidP="000C29EE">
      <w:pPr>
        <w:pStyle w:val="Heading1"/>
      </w:pPr>
      <w:bookmarkStart w:id="3" w:name="O_1150773"/>
      <w:bookmarkEnd w:id="3"/>
      <w:r w:rsidRPr="000C29EE">
        <w:t>Knowledge Evidence</w:t>
      </w:r>
    </w:p>
    <w:p w:rsidR="00000000" w:rsidRPr="000C29EE" w:rsidP="00EA48E3">
      <w:pPr>
        <w:pStyle w:val="BodyText"/>
      </w:pPr>
      <w:r w:rsidRPr="000C29EE">
        <w:t>An individual must be able to demonstrate the knowledge require</w:t>
      </w:r>
      <w:r w:rsidRPr="000C29EE">
        <w:t>d to perform the tasks outlined in the elements and performance criteria of this unit. This includes knowledge of:</w:t>
      </w:r>
    </w:p>
    <w:p w:rsidR="00000000" w:rsidRPr="000C29EE" w:rsidP="000C29EE">
      <w:pPr>
        <w:pStyle w:val="ListBullet"/>
      </w:pPr>
      <w:r w:rsidRPr="000C29EE">
        <w:t>principles and practices of irrigation sales and service</w:t>
      </w:r>
    </w:p>
    <w:p w:rsidR="00000000" w:rsidRPr="000C29EE" w:rsidP="000C29EE">
      <w:pPr>
        <w:pStyle w:val="ListBullet"/>
      </w:pPr>
      <w:r w:rsidRPr="000C29EE">
        <w:t>principles of customer service and sales techniques</w:t>
      </w:r>
    </w:p>
    <w:p w:rsidR="00000000" w:rsidRPr="000C29EE" w:rsidP="000C29EE">
      <w:pPr>
        <w:pStyle w:val="ListBullet"/>
      </w:pPr>
      <w:r w:rsidRPr="000C29EE">
        <w:t>legislative requirements in sal</w:t>
      </w:r>
      <w:r w:rsidRPr="000C29EE">
        <w:t>es environments, including fair trading, trade practices and sales of goods legislation and public liability</w:t>
      </w:r>
    </w:p>
    <w:p w:rsidR="00000000" w:rsidRPr="000C29EE" w:rsidP="000C29EE">
      <w:pPr>
        <w:pStyle w:val="ListBullet"/>
      </w:pPr>
      <w:r w:rsidRPr="000C29EE">
        <w:t>relevant components of state or territory Acts relating to irrigation use</w:t>
      </w:r>
    </w:p>
    <w:p w:rsidR="00000000" w:rsidRPr="000C29EE" w:rsidP="000C29EE">
      <w:pPr>
        <w:pStyle w:val="ListBullet"/>
      </w:pPr>
      <w:r w:rsidRPr="000C29EE">
        <w:t>irrigation components technical specifications and suitability</w:t>
      </w:r>
    </w:p>
    <w:p w:rsidR="00000000" w:rsidRPr="000C29EE" w:rsidP="000C29EE">
      <w:pPr>
        <w:pStyle w:val="ListBullet"/>
      </w:pPr>
      <w:r w:rsidRPr="000C29EE">
        <w:t xml:space="preserve">workplace </w:t>
      </w:r>
      <w:r w:rsidRPr="000C29EE">
        <w:t>procedures for providing advice on irrigation products</w:t>
      </w:r>
    </w:p>
    <w:p w:rsidR="00000000" w:rsidRPr="000C29EE" w:rsidP="000C29EE">
      <w:pPr>
        <w:pStyle w:val="ListBullet"/>
      </w:pPr>
      <w:r w:rsidRPr="000C29EE">
        <w:t>irrigation products and pump range of store</w:t>
      </w:r>
    </w:p>
    <w:p w:rsidR="00000000" w:rsidRPr="000C29EE" w:rsidP="000C29EE">
      <w:pPr>
        <w:pStyle w:val="ListBullet"/>
      </w:pPr>
      <w:r w:rsidRPr="000C29EE">
        <w:t>demonstration and assembly of irrigation products and components</w:t>
      </w:r>
    </w:p>
    <w:p w:rsidR="00000000" w:rsidRPr="000C29EE" w:rsidP="000C29EE">
      <w:pPr>
        <w:pStyle w:val="ListBullet"/>
      </w:pPr>
      <w:r w:rsidRPr="000C29EE">
        <w:t>pump and irrigation equipment components, controls, features and functions</w:t>
      </w:r>
    </w:p>
    <w:p w:rsidR="00000000" w:rsidRPr="000C29EE" w:rsidP="000C29EE">
      <w:pPr>
        <w:pStyle w:val="ListBullet"/>
      </w:pPr>
      <w:r w:rsidRPr="000C29EE">
        <w:t xml:space="preserve">determination of </w:t>
      </w:r>
      <w:r w:rsidRPr="000C29EE">
        <w:t>pump capacities in relation to proposed application</w:t>
      </w:r>
    </w:p>
    <w:p w:rsidR="00000000" w:rsidRPr="000C29EE" w:rsidP="000C29EE">
      <w:pPr>
        <w:pStyle w:val="ListBullet"/>
      </w:pPr>
      <w:r w:rsidRPr="000C29EE">
        <w:t>pump and irrigation equipment characteristics, technical capabilities and limitations</w:t>
      </w:r>
    </w:p>
    <w:p w:rsidR="00000000" w:rsidRPr="000C29EE" w:rsidP="000C29EE">
      <w:pPr>
        <w:pStyle w:val="ListBullet"/>
      </w:pPr>
      <w:r w:rsidRPr="000C29EE">
        <w:t>price negotiation techniques and payment options for store</w:t>
      </w:r>
    </w:p>
    <w:p w:rsidR="00000000" w:rsidRPr="000C29EE" w:rsidP="000C29EE">
      <w:pPr>
        <w:pStyle w:val="ListBullet"/>
      </w:pPr>
      <w:r w:rsidRPr="000C29EE">
        <w:t>interpretation of manufacturer specifications</w:t>
      </w:r>
    </w:p>
    <w:p w:rsidR="00000000" w:rsidRPr="000C29EE" w:rsidP="000C29EE">
      <w:pPr>
        <w:pStyle w:val="ListBullet"/>
      </w:pPr>
      <w:r w:rsidRPr="000C29EE">
        <w:t>store product and service and repair policy.</w:t>
      </w:r>
    </w:p>
    <w:p w:rsidR="00000000" w:rsidRPr="000C29EE" w:rsidP="000C29EE">
      <w:pPr>
        <w:pStyle w:val="AllowPageBreak"/>
      </w:pPr>
    </w:p>
    <w:p w:rsidR="00000000" w:rsidRPr="000C29EE" w:rsidP="000C29EE">
      <w:pPr>
        <w:pStyle w:val="Heading1"/>
      </w:pPr>
      <w:bookmarkStart w:id="4" w:name="O_1150774"/>
      <w:bookmarkEnd w:id="4"/>
      <w:r w:rsidRPr="000C29EE">
        <w:t>Assessment Conditions</w:t>
      </w:r>
    </w:p>
    <w:p w:rsidR="00000000" w:rsidRPr="000C29EE" w:rsidP="00EA48E3">
      <w:pPr>
        <w:pStyle w:val="BodyText"/>
      </w:pPr>
      <w:r w:rsidRPr="000C29EE">
        <w:t xml:space="preserve">Assessment of the skills in this unit of competency must take place under the following conditions: </w:t>
      </w:r>
    </w:p>
    <w:p w:rsidR="00000000" w:rsidRPr="000C29EE" w:rsidP="000C29EE">
      <w:pPr>
        <w:pStyle w:val="ListBullet"/>
      </w:pPr>
      <w:r w:rsidRPr="000C29EE">
        <w:t>physical conditions:</w:t>
      </w:r>
    </w:p>
    <w:p w:rsidR="00000000" w:rsidRPr="000C29EE" w:rsidP="000C29EE">
      <w:pPr>
        <w:pStyle w:val="ListBullet2"/>
      </w:pPr>
      <w:r w:rsidRPr="000C29EE">
        <w:t>a workplace setting or an environment that acc</w:t>
      </w:r>
      <w:r w:rsidRPr="000C29EE">
        <w:t>urately represents workplace conditions</w:t>
      </w:r>
    </w:p>
    <w:p w:rsidR="00000000" w:rsidRPr="000C29EE" w:rsidP="000C29EE">
      <w:pPr>
        <w:pStyle w:val="ListBullet"/>
      </w:pPr>
      <w:r w:rsidRPr="000C29EE">
        <w:t>resources, equipment and materials:</w:t>
      </w:r>
    </w:p>
    <w:p w:rsidR="00000000" w:rsidRPr="000C29EE" w:rsidP="000C29EE">
      <w:pPr>
        <w:pStyle w:val="ListBullet2"/>
      </w:pPr>
      <w:r w:rsidRPr="000C29EE">
        <w:t>irrigation products and pumps</w:t>
      </w:r>
    </w:p>
    <w:p w:rsidR="00000000" w:rsidRPr="000C29EE" w:rsidP="000C29EE">
      <w:pPr>
        <w:pStyle w:val="ListBullet2"/>
      </w:pPr>
      <w:r w:rsidRPr="000C29EE">
        <w:t>irrigation products and pumps specifications and warranties</w:t>
      </w:r>
    </w:p>
    <w:p w:rsidR="00000000" w:rsidRPr="000C29EE" w:rsidP="000C29EE">
      <w:pPr>
        <w:pStyle w:val="ListBullet2"/>
      </w:pPr>
      <w:r w:rsidRPr="000C29EE">
        <w:t>irrigation design</w:t>
      </w:r>
    </w:p>
    <w:p w:rsidR="00000000" w:rsidRPr="000C29EE" w:rsidP="000C29EE">
      <w:pPr>
        <w:pStyle w:val="ListBullet2"/>
      </w:pPr>
      <w:r w:rsidRPr="000C29EE">
        <w:t>pump curves</w:t>
      </w:r>
    </w:p>
    <w:p w:rsidR="00000000" w:rsidRPr="000C29EE" w:rsidP="000C29EE">
      <w:pPr>
        <w:pStyle w:val="ListBullet"/>
      </w:pPr>
      <w:r w:rsidRPr="000C29EE">
        <w:t>specifications:</w:t>
      </w:r>
    </w:p>
    <w:p w:rsidR="00000000" w:rsidRPr="000C29EE" w:rsidP="000C29EE">
      <w:pPr>
        <w:pStyle w:val="ListBullet2"/>
      </w:pPr>
      <w:r w:rsidRPr="000C29EE">
        <w:t>legislat</w:t>
      </w:r>
      <w:r w:rsidRPr="000C29EE">
        <w:t>ive requirements in sales environments, including fair trading, trade practices and sales of goods legislation and public liability</w:t>
      </w:r>
    </w:p>
    <w:p w:rsidR="00000000" w:rsidRPr="000C29EE" w:rsidP="000C29EE">
      <w:pPr>
        <w:pStyle w:val="ListBullet2"/>
      </w:pPr>
      <w:r w:rsidRPr="000C29EE">
        <w:t>relevant components of state or territory Acts relating to irrigation use</w:t>
      </w:r>
    </w:p>
    <w:p w:rsidR="00000000" w:rsidRPr="000C29EE" w:rsidP="000C29EE">
      <w:pPr>
        <w:pStyle w:val="ListBullet2"/>
      </w:pPr>
      <w:r w:rsidRPr="000C29EE">
        <w:t>workplace procedures for providing advice on irrig</w:t>
      </w:r>
      <w:r w:rsidRPr="000C29EE">
        <w:t>ation products</w:t>
      </w:r>
    </w:p>
    <w:p w:rsidR="00000000" w:rsidRPr="000C29EE" w:rsidP="000C29EE">
      <w:pPr>
        <w:pStyle w:val="ListBullet"/>
      </w:pPr>
      <w:r w:rsidRPr="000C29EE">
        <w:t>relationships:</w:t>
      </w:r>
    </w:p>
    <w:p w:rsidR="00000000" w:rsidRPr="000C29EE" w:rsidP="000C29EE">
      <w:pPr>
        <w:pStyle w:val="ListBullet2"/>
      </w:pPr>
      <w:r w:rsidRPr="000C29EE">
        <w:t>customers.</w:t>
      </w:r>
    </w:p>
    <w:p w:rsidR="00000000" w:rsidRPr="000C29EE" w:rsidP="00EA48E3">
      <w:pPr>
        <w:pStyle w:val="BodyText"/>
      </w:pPr>
      <w:r w:rsidRPr="000C29EE">
        <w:t>Assessors of this unit must satisfy the requirements for assessors in applicable vocational education and training legislation, frameworks and/or standards.</w:t>
      </w:r>
    </w:p>
    <w:p w:rsidR="00000000" w:rsidRPr="000C29EE" w:rsidP="000C29EE">
      <w:pPr>
        <w:pStyle w:val="Heading1"/>
      </w:pPr>
      <w:bookmarkStart w:id="5" w:name="O_1150777"/>
      <w:bookmarkEnd w:id="5"/>
      <w:r w:rsidRPr="000C29EE">
        <w:t>Links</w:t>
      </w:r>
    </w:p>
    <w:p w:rsidR="00000000" w:rsidRPr="000C29EE" w:rsidP="00EA48E3">
      <w:pPr>
        <w:pStyle w:val="BodyText"/>
      </w:pPr>
      <w:r w:rsidRPr="000C29EE">
        <w:t>Companion Volumes, including Im</w:t>
      </w:r>
      <w:r w:rsidRPr="000C29EE">
        <w:t xml:space="preserve">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0221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C29EE" w:rsidP="000C29EE"/>
    <w:sectPr w:rsidSect="000C29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9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9EE" w:rsidRPr="00EA48E3" w:rsidP="00EA48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9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8E3" w:rsidP="000C29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48E3" w:rsidP="000C29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A48E3" w:rsidP="000C29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9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8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29EE" w:rsidRPr="00EA48E3" w:rsidP="00EA48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9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8E3" w:rsidRPr="002D2AF8" w:rsidP="000C29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AHCIRG446 Provide irrigation sales and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A48E3" w:rsidP="000C29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341D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627C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C07C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9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29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29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29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29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29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29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29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29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29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29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29EE"/>
  </w:style>
  <w:style w:type="character" w:customStyle="1" w:styleId="Heading1Char">
    <w:name w:val="Heading 1 Char"/>
    <w:basedOn w:val="DefaultParagraphFont"/>
    <w:link w:val="Heading1"/>
    <w:rsid w:val="000C29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29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29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29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29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29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29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C29EE"/>
    <w:rPr>
      <w:b/>
    </w:rPr>
  </w:style>
  <w:style w:type="character" w:customStyle="1" w:styleId="Heading2Char">
    <w:name w:val="Heading 2 Char"/>
    <w:basedOn w:val="DefaultParagraphFont"/>
    <w:link w:val="Heading2"/>
    <w:rsid w:val="000C29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29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29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29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29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29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29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29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29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29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29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29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29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29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29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29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29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29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29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29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29EE"/>
    <w:rPr>
      <w:b/>
      <w:spacing w:val="0"/>
    </w:rPr>
  </w:style>
  <w:style w:type="paragraph" w:customStyle="1" w:styleId="SuperTitle">
    <w:name w:val="SuperTitle"/>
    <w:basedOn w:val="Title"/>
    <w:rsid w:val="000C29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29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29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29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29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29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29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29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29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29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29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29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29EE"/>
    <w:rPr>
      <w:i/>
    </w:rPr>
  </w:style>
  <w:style w:type="paragraph" w:styleId="Caption">
    <w:name w:val="caption"/>
    <w:basedOn w:val="BodyText"/>
    <w:next w:val="Normal"/>
    <w:qFormat/>
    <w:rsid w:val="000C29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29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29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29EE"/>
  </w:style>
  <w:style w:type="paragraph" w:styleId="TableofFigures">
    <w:name w:val="table of figures"/>
    <w:basedOn w:val="Normal"/>
    <w:next w:val="Normal"/>
    <w:semiHidden/>
    <w:rsid w:val="000C29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29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29EE"/>
    <w:rPr>
      <w:rFonts w:ascii="Wingdings" w:hAnsi="Wingdings"/>
    </w:rPr>
  </w:style>
  <w:style w:type="paragraph" w:customStyle="1" w:styleId="TableHeading">
    <w:name w:val="Table Heading"/>
    <w:basedOn w:val="HeadingBase"/>
    <w:rsid w:val="000C29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29EE"/>
    <w:rPr>
      <w:color w:val="0033CC"/>
      <w:u w:val="none"/>
    </w:rPr>
  </w:style>
  <w:style w:type="paragraph" w:customStyle="1" w:styleId="BodyTextRight">
    <w:name w:val="Body Text Right"/>
    <w:basedOn w:val="BodyText"/>
    <w:rsid w:val="000C29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29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29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29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29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29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29EE"/>
    <w:rPr>
      <w:sz w:val="32"/>
    </w:rPr>
  </w:style>
  <w:style w:type="paragraph" w:customStyle="1" w:styleId="HeadingProcedure">
    <w:name w:val="Heading Procedure"/>
    <w:basedOn w:val="HeadingBase"/>
    <w:next w:val="Normal"/>
    <w:rsid w:val="000C29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29EE"/>
    <w:pPr>
      <w:spacing w:before="60" w:after="60"/>
    </w:pPr>
  </w:style>
  <w:style w:type="paragraph" w:styleId="ListContinue">
    <w:name w:val="List Continue"/>
    <w:basedOn w:val="List"/>
    <w:rsid w:val="000C29EE"/>
    <w:pPr>
      <w:ind w:firstLine="0"/>
    </w:pPr>
  </w:style>
  <w:style w:type="paragraph" w:customStyle="1" w:styleId="ListNote">
    <w:name w:val="List Note"/>
    <w:basedOn w:val="List"/>
    <w:rsid w:val="000C29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29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29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29EE"/>
    <w:rPr>
      <w:rFonts w:ascii="Courier New" w:hAnsi="Courier New"/>
    </w:rPr>
  </w:style>
  <w:style w:type="paragraph" w:customStyle="1" w:styleId="NoteBullet">
    <w:name w:val="Note Bullet"/>
    <w:basedOn w:val="Note"/>
    <w:rsid w:val="000C29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29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29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29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29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29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29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29EE"/>
    <w:rPr>
      <w:b/>
      <w:smallCaps/>
    </w:rPr>
  </w:style>
  <w:style w:type="paragraph" w:customStyle="1" w:styleId="TableListNumber">
    <w:name w:val="Table List Number"/>
    <w:basedOn w:val="ListNumber"/>
    <w:rsid w:val="000C29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29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29EE"/>
    <w:pPr>
      <w:numPr>
        <w:numId w:val="9"/>
      </w:numPr>
    </w:pPr>
  </w:style>
  <w:style w:type="paragraph" w:customStyle="1" w:styleId="ListAlpha2">
    <w:name w:val="List Alpha 2"/>
    <w:basedOn w:val="List2"/>
    <w:rsid w:val="000C29EE"/>
    <w:pPr>
      <w:numPr>
        <w:numId w:val="8"/>
      </w:numPr>
    </w:pPr>
  </w:style>
  <w:style w:type="paragraph" w:styleId="List2">
    <w:name w:val="List 2"/>
    <w:basedOn w:val="BodyText"/>
    <w:rsid w:val="000C29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29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29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29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29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29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29EE"/>
    <w:pPr>
      <w:numPr>
        <w:numId w:val="4"/>
      </w:numPr>
    </w:pPr>
  </w:style>
  <w:style w:type="paragraph" w:styleId="ListContinue2">
    <w:name w:val="List Continue 2"/>
    <w:basedOn w:val="List2"/>
    <w:rsid w:val="000C29EE"/>
    <w:pPr>
      <w:ind w:firstLine="0"/>
    </w:pPr>
  </w:style>
  <w:style w:type="paragraph" w:styleId="ListContinue3">
    <w:name w:val="List Continue 3"/>
    <w:basedOn w:val="List3"/>
    <w:rsid w:val="000C29EE"/>
    <w:pPr>
      <w:ind w:left="1021" w:firstLine="0"/>
    </w:pPr>
  </w:style>
  <w:style w:type="paragraph" w:styleId="ListContinue4">
    <w:name w:val="List Continue 4"/>
    <w:basedOn w:val="List4"/>
    <w:rsid w:val="000C29EE"/>
    <w:pPr>
      <w:ind w:firstLine="0"/>
    </w:pPr>
  </w:style>
  <w:style w:type="paragraph" w:styleId="ListContinue5">
    <w:name w:val="List Continue 5"/>
    <w:basedOn w:val="List5"/>
    <w:rsid w:val="000C29EE"/>
    <w:pPr>
      <w:ind w:firstLine="0"/>
    </w:pPr>
  </w:style>
  <w:style w:type="paragraph" w:styleId="ListNumber3">
    <w:name w:val="List Number 3"/>
    <w:basedOn w:val="List3"/>
    <w:rsid w:val="000C29EE"/>
    <w:pPr>
      <w:numPr>
        <w:numId w:val="5"/>
      </w:numPr>
    </w:pPr>
  </w:style>
  <w:style w:type="paragraph" w:styleId="ListNumber4">
    <w:name w:val="List Number 4"/>
    <w:basedOn w:val="List4"/>
    <w:rsid w:val="000C29EE"/>
    <w:pPr>
      <w:numPr>
        <w:numId w:val="6"/>
      </w:numPr>
    </w:pPr>
  </w:style>
  <w:style w:type="paragraph" w:styleId="ListNumber5">
    <w:name w:val="List Number 5"/>
    <w:basedOn w:val="List5"/>
    <w:rsid w:val="000C29EE"/>
    <w:pPr>
      <w:numPr>
        <w:numId w:val="7"/>
      </w:numPr>
    </w:pPr>
  </w:style>
  <w:style w:type="paragraph" w:styleId="BlockText">
    <w:name w:val="Block Text"/>
    <w:basedOn w:val="Normal"/>
    <w:rsid w:val="000C29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29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29EE"/>
    <w:rPr>
      <w:sz w:val="16"/>
      <w:vertAlign w:val="superscript"/>
    </w:rPr>
  </w:style>
  <w:style w:type="character" w:customStyle="1" w:styleId="Symbols">
    <w:name w:val="Symbols"/>
    <w:basedOn w:val="DefaultParagraphFont"/>
    <w:rsid w:val="000C29EE"/>
    <w:rPr>
      <w:rFonts w:ascii="Symbol" w:hAnsi="Symbol"/>
    </w:rPr>
  </w:style>
  <w:style w:type="character" w:customStyle="1" w:styleId="MenuOptions">
    <w:name w:val="Menu Options"/>
    <w:basedOn w:val="DefaultParagraphFont"/>
    <w:rsid w:val="000C29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29EE"/>
    <w:rPr>
      <w:b/>
    </w:rPr>
  </w:style>
  <w:style w:type="character" w:customStyle="1" w:styleId="Underlined">
    <w:name w:val="Underlined"/>
    <w:basedOn w:val="DefaultParagraphFont"/>
    <w:rsid w:val="000C29EE"/>
    <w:rPr>
      <w:u w:val="single"/>
    </w:rPr>
  </w:style>
  <w:style w:type="paragraph" w:customStyle="1" w:styleId="TableBodyTextRight">
    <w:name w:val="Table Body Text Right"/>
    <w:basedOn w:val="TableBodyText"/>
    <w:rsid w:val="000C29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29EE"/>
    <w:rPr>
      <w:sz w:val="18"/>
    </w:rPr>
  </w:style>
  <w:style w:type="paragraph" w:customStyle="1" w:styleId="BodySmallRight">
    <w:name w:val="Body Small Right"/>
    <w:basedOn w:val="BodyTextRight"/>
    <w:rsid w:val="000C29EE"/>
    <w:rPr>
      <w:sz w:val="18"/>
      <w:szCs w:val="18"/>
    </w:rPr>
  </w:style>
  <w:style w:type="paragraph" w:customStyle="1" w:styleId="MarginEdition">
    <w:name w:val="Margin Edition"/>
    <w:basedOn w:val="MarginNote"/>
    <w:rsid w:val="000C29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29EE"/>
    <w:rPr>
      <w:sz w:val="2"/>
      <w:szCs w:val="2"/>
    </w:rPr>
  </w:style>
  <w:style w:type="character" w:customStyle="1" w:styleId="Small">
    <w:name w:val="Small"/>
    <w:basedOn w:val="DefaultParagraphFont"/>
    <w:rsid w:val="000C29EE"/>
    <w:rPr>
      <w:sz w:val="16"/>
    </w:rPr>
  </w:style>
  <w:style w:type="paragraph" w:customStyle="1" w:styleId="WideTable">
    <w:name w:val="Wide Table"/>
    <w:basedOn w:val="Normal"/>
    <w:rsid w:val="000C29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29EE"/>
  </w:style>
  <w:style w:type="paragraph" w:styleId="Quote">
    <w:name w:val="Quote"/>
    <w:basedOn w:val="Heading1"/>
    <w:link w:val="QuoteChar"/>
    <w:qFormat/>
    <w:rsid w:val="000C29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29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29EE"/>
    <w:pPr>
      <w:pageBreakBefore/>
    </w:pPr>
  </w:style>
  <w:style w:type="paragraph" w:customStyle="1" w:styleId="Border">
    <w:name w:val="Border"/>
    <w:basedOn w:val="Normal"/>
    <w:qFormat/>
    <w:rsid w:val="000C29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29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9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9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29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29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29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29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29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29EE"/>
    <w:rPr>
      <w:u w:val="single"/>
    </w:rPr>
  </w:style>
  <w:style w:type="character" w:customStyle="1" w:styleId="BoldandItalics">
    <w:name w:val="Bold and Italics"/>
    <w:qFormat/>
    <w:rsid w:val="000C29EE"/>
    <w:rPr>
      <w:b/>
      <w:i/>
      <w:u w:val="none"/>
    </w:rPr>
  </w:style>
  <w:style w:type="paragraph" w:styleId="BalloonText">
    <w:name w:val="Balloon Text"/>
    <w:basedOn w:val="Normal"/>
    <w:link w:val="BalloonTextChar"/>
    <w:rsid w:val="000C29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29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29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29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29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29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29E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A48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466</Words>
  <Characters>3185</Characters>
  <Application>Microsoft Office Word</Application>
  <DocSecurity>0</DocSecurity>
  <Lines>77</Lines>
  <Paragraphs>61</Paragraphs>
  <ScaleCrop>false</ScaleCrop>
  <Company>Author-it Software Corporation Ltd.</Company>
  <LinksUpToDate>false</LinksUpToDate>
  <CharactersWithSpaces>3590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AHCIRG446 Provide irrigation sales and service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2025-02-11T07:03:00Z</dcterms:created>
  <dcterms:modified xsi:type="dcterms:W3CDTF">2025-02-11T07:03:00Z</dcterms:modified>
</cp:coreProperties>
</file>