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A53" w:rsidP="00386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AHCIRG445 Manage surface irrigation systems</w:t>
      </w:r>
      <w:r>
        <w:fldChar w:fldCharType="end"/>
      </w:r>
    </w:p>
    <w:p w:rsidR="00386A53" w:rsidP="00386A53">
      <w:pPr>
        <w:pStyle w:val="Version"/>
        <w:sectPr w:rsidSect="00F60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802" w:rsidP="00F60802">
      <w:pPr>
        <w:pStyle w:val="SuperHeading"/>
      </w:pPr>
      <w:r w:rsidRPr="00F60802">
        <w:t>AHCIRG445 Manage surface irrigation systems</w:t>
      </w:r>
    </w:p>
    <w:p w:rsidR="00000000" w:rsidRPr="00F60802" w:rsidP="00F60802">
      <w:pPr>
        <w:pStyle w:val="Heading1"/>
      </w:pPr>
      <w:bookmarkStart w:id="1" w:name="O_1057701"/>
      <w:bookmarkEnd w:id="1"/>
      <w:r w:rsidRPr="00F608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Comments</w:t>
            </w:r>
          </w:p>
        </w:tc>
      </w:tr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This version released with AHC Agriculture, Horticulture, Conservation and Land Management Training Package Version 4.0.</w:t>
            </w:r>
          </w:p>
        </w:tc>
      </w:tr>
    </w:tbl>
    <w:p w:rsidR="00000000" w:rsidRPr="00F60802" w:rsidP="00F60802">
      <w:pPr>
        <w:pStyle w:val="BodyText"/>
      </w:pP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2" w:name="O_1057702"/>
      <w:bookmarkEnd w:id="2"/>
      <w:r w:rsidRPr="00F60802">
        <w:t>Application</w:t>
      </w:r>
    </w:p>
    <w:p w:rsidR="00000000" w:rsidRPr="00F60802" w:rsidP="00386A53">
      <w:pPr>
        <w:pStyle w:val="BodyText"/>
      </w:pPr>
      <w:r w:rsidRPr="00F60802">
        <w:t>This unit of competency describes the skills</w:t>
      </w:r>
      <w:r w:rsidRPr="00F60802">
        <w:t xml:space="preserve"> and knowledge required to prepare a surface irrigation system for operation, develop and implement start-up, shutdown and isolation procedures, trouble shoot for faults and blockages, and measure and review surface irrigation system performance.</w:t>
      </w:r>
    </w:p>
    <w:p w:rsidR="00000000" w:rsidRPr="00F60802" w:rsidP="00386A53">
      <w:pPr>
        <w:pStyle w:val="BodyText"/>
      </w:pPr>
      <w:r w:rsidRPr="00F60802">
        <w:t xml:space="preserve">The unit </w:t>
      </w:r>
      <w:r w:rsidRPr="00F60802">
        <w:t xml:space="preserve">applies to individuals who apply specialised skills and knowledge to the management of surface irrigation systems and have responsibility for the output of others. This includes applying and communicating non-routine technical solutions to predictable and </w:t>
      </w:r>
      <w:r w:rsidRPr="00F60802">
        <w:t>unpredictable problems.</w:t>
      </w:r>
    </w:p>
    <w:p w:rsidR="00000000" w:rsidRPr="00F60802" w:rsidP="00386A53">
      <w:pPr>
        <w:pStyle w:val="BodyText"/>
      </w:pPr>
      <w:r w:rsidRPr="00F60802">
        <w:t>No licensing, legislative or certification requirements apply to this unit at the time of publication.</w:t>
      </w:r>
    </w:p>
    <w:p w:rsidR="00000000" w:rsidRPr="00F60802" w:rsidP="00F60802">
      <w:pPr>
        <w:pStyle w:val="Heading1"/>
      </w:pPr>
      <w:bookmarkStart w:id="3" w:name="O_1057703"/>
      <w:bookmarkEnd w:id="3"/>
      <w:r w:rsidRPr="00F60802">
        <w:t>Pre-requisite Unit</w:t>
      </w:r>
    </w:p>
    <w:p w:rsidR="00000000" w:rsidRPr="00F60802" w:rsidP="00386A53">
      <w:pPr>
        <w:pStyle w:val="BodyText"/>
      </w:pPr>
      <w:r w:rsidRPr="00F60802">
        <w:t xml:space="preserve">Nil </w:t>
      </w:r>
    </w:p>
    <w:p w:rsidR="00000000" w:rsidRPr="00F60802" w:rsidP="00F60802">
      <w:pPr>
        <w:pStyle w:val="Heading1"/>
      </w:pPr>
      <w:bookmarkStart w:id="4" w:name="O_1057705"/>
      <w:bookmarkEnd w:id="4"/>
      <w:r w:rsidRPr="00F60802">
        <w:t>Unit Sector</w:t>
      </w:r>
    </w:p>
    <w:p w:rsidR="00000000" w:rsidRPr="00F60802" w:rsidP="00386A53">
      <w:pPr>
        <w:pStyle w:val="BodyText"/>
      </w:pPr>
      <w:r w:rsidRPr="00F60802">
        <w:t>Irrigation (IRG)</w:t>
      </w:r>
    </w:p>
    <w:p w:rsidR="00000000" w:rsidRPr="00F60802" w:rsidP="00F60802">
      <w:pPr>
        <w:pStyle w:val="Heading1"/>
      </w:pPr>
      <w:bookmarkStart w:id="5" w:name="O_1057706"/>
      <w:bookmarkEnd w:id="5"/>
      <w:r w:rsidRPr="00F608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Performance Criteria</w:t>
            </w:r>
          </w:p>
        </w:tc>
      </w:tr>
      <w:tr w:rsidTr="00386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6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1.Prepare surface irrigation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1.</w:t>
            </w:r>
            <w:r w:rsidRPr="00F60802">
              <w:t>1 Assess staff training needs for carrying out pre-start checks and routine servicing and arrange training for those that require it</w:t>
            </w:r>
          </w:p>
          <w:p w:rsidR="00000000" w:rsidRPr="00F60802" w:rsidP="00F60802">
            <w:pPr>
              <w:pStyle w:val="BodyText"/>
            </w:pPr>
            <w:r w:rsidRPr="00F60802">
              <w:t>1.2 Program or adjust the irrigation controller to meet the required schedule</w:t>
            </w:r>
          </w:p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1.3 Develop procedures for adjusting valves a</w:t>
            </w:r>
            <w:r w:rsidRPr="00F60802">
              <w:t>nd checking outlets</w:t>
            </w:r>
          </w:p>
        </w:tc>
      </w:tr>
      <w:tr w:rsidTr="00386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2. Develop and implement start-up and shut down procedures for a surface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2.1 Develop start-up procedures for the system</w:t>
            </w:r>
          </w:p>
          <w:p w:rsidR="00000000" w:rsidRPr="00F60802" w:rsidP="00F60802">
            <w:pPr>
              <w:pStyle w:val="BodyText"/>
            </w:pPr>
            <w:r w:rsidRPr="00F60802">
              <w:t>2.2 Provide training in priming pumps and setting gates to commence irrigating</w:t>
            </w:r>
          </w:p>
          <w:p w:rsidR="00000000" w:rsidRPr="00F60802" w:rsidP="00F60802">
            <w:pPr>
              <w:pStyle w:val="BodyText"/>
            </w:pPr>
            <w:r w:rsidRPr="00F60802">
              <w:t>2.3 Develop shut down sequence and isolation procedures</w:t>
            </w:r>
          </w:p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2.4 Specify soil conditions for operation and maintain tracks to reduce compaction</w:t>
            </w:r>
          </w:p>
        </w:tc>
      </w:tr>
      <w:tr w:rsidTr="00386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3. Measure performance of a surface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3.1 Identify and record variations in pressures at the head wo</w:t>
            </w:r>
            <w:r w:rsidRPr="00F60802">
              <w:t>rks and control valves</w:t>
            </w:r>
          </w:p>
          <w:p w:rsidR="00000000" w:rsidRPr="00F60802" w:rsidP="00F60802">
            <w:pPr>
              <w:pStyle w:val="BodyText"/>
            </w:pPr>
            <w:r w:rsidRPr="00F60802">
              <w:t>3.2 Measure and record water flow rates according to workplace procedures</w:t>
            </w:r>
          </w:p>
          <w:p w:rsidR="00000000" w:rsidRPr="00F60802" w:rsidP="00F60802">
            <w:pPr>
              <w:pStyle w:val="BodyText"/>
            </w:pPr>
            <w:r w:rsidRPr="00F60802">
              <w:t>3.3 Identify and record variations in water flow and distribution</w:t>
            </w:r>
          </w:p>
          <w:p w:rsidR="00000000" w:rsidRPr="00F60802" w:rsidP="00F60802">
            <w:pPr>
              <w:pStyle w:val="BodyText"/>
            </w:pPr>
            <w:r w:rsidRPr="00F60802">
              <w:t>3.4 Measure and record pump performance parameters as necessary</w:t>
            </w:r>
          </w:p>
          <w:p w:rsidR="00000000" w:rsidRPr="00F60802" w:rsidP="00F60802">
            <w:pPr>
              <w:pStyle w:val="BodyText"/>
            </w:pPr>
            <w:r w:rsidRPr="00F60802">
              <w:t>3.5 Measure and record variat</w:t>
            </w:r>
            <w:r w:rsidRPr="00F60802">
              <w:t>ions in pump performance parameters where relevant</w:t>
            </w:r>
          </w:p>
          <w:p w:rsidR="00000000" w:rsidRPr="00F60802" w:rsidP="00F60802">
            <w:pPr>
              <w:pStyle w:val="BodyText"/>
            </w:pPr>
            <w:r w:rsidRPr="00F60802">
              <w:t>3.6 Inspect distribution, drainage and water measurement systems</w:t>
            </w:r>
          </w:p>
          <w:p w:rsidR="00000000" w:rsidRPr="00F60802" w:rsidP="00F60802">
            <w:pPr>
              <w:pStyle w:val="BodyText"/>
            </w:pPr>
            <w:r w:rsidRPr="00F60802">
              <w:t>3.7 Identify and repair system malfunctions and record actions</w:t>
            </w:r>
          </w:p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3.8 Identify and record factors external to the system that may cause interfe</w:t>
            </w:r>
            <w:r w:rsidRPr="00F60802">
              <w:t>rence</w:t>
            </w:r>
          </w:p>
        </w:tc>
      </w:tr>
      <w:tr w:rsidTr="00386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4. Review system performance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4.1 Record system pressures and variations</w:t>
            </w:r>
          </w:p>
          <w:p w:rsidR="00000000" w:rsidRPr="00F60802" w:rsidP="00F60802">
            <w:pPr>
              <w:pStyle w:val="BodyText"/>
            </w:pPr>
            <w:r w:rsidRPr="00F60802">
              <w:t>4.2 Record system flow rates and variations</w:t>
            </w:r>
          </w:p>
          <w:p w:rsidR="00000000" w:rsidRPr="00F60802" w:rsidP="00F60802">
            <w:pPr>
              <w:pStyle w:val="BodyText"/>
            </w:pPr>
            <w:r w:rsidRPr="00F60802">
              <w:t>4.3 Calculate and record distribution uniformity and mean application rates</w:t>
            </w:r>
          </w:p>
          <w:p w:rsidR="00000000" w:rsidRPr="00F60802" w:rsidP="00F60802">
            <w:pPr>
              <w:pStyle w:val="BodyText"/>
            </w:pPr>
            <w:r w:rsidRPr="00F60802">
              <w:t>4.4 Determine and record watering depth</w:t>
            </w:r>
          </w:p>
          <w:p w:rsidR="00000000" w:rsidRPr="00F60802" w:rsidP="00F60802">
            <w:pPr>
              <w:pStyle w:val="BodyText"/>
            </w:pPr>
            <w:r w:rsidRPr="00F60802">
              <w:t>4.5 Measur</w:t>
            </w:r>
            <w:r w:rsidRPr="00F60802">
              <w:t>e quantity and quality of tail water, and amount of reused water</w:t>
            </w:r>
          </w:p>
          <w:p w:rsidR="00000000" w:rsidRPr="00F60802" w:rsidP="00F60802">
            <w:pPr>
              <w:pStyle w:val="BodyText"/>
            </w:pPr>
            <w:r w:rsidRPr="00F60802">
              <w:t>4.6 Calculate and compare energy use and water efficiency to industry benchmarks</w:t>
            </w:r>
          </w:p>
        </w:tc>
      </w:tr>
    </w:tbl>
    <w:p w:rsidR="00000000" w:rsidRPr="00F60802" w:rsidP="00F60802">
      <w:pPr>
        <w:pStyle w:val="BodyText"/>
      </w:pP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6" w:name="O_1057707"/>
      <w:bookmarkEnd w:id="6"/>
      <w:r w:rsidRPr="00F60802">
        <w:t>Foundation Skills</w:t>
      </w:r>
    </w:p>
    <w:p w:rsidR="00000000" w:rsidRPr="00386A53" w:rsidP="00386A53">
      <w:pPr>
        <w:pStyle w:val="BodyText"/>
        <w:rPr>
          <w:i/>
        </w:rPr>
      </w:pPr>
      <w:r w:rsidRPr="00386A53">
        <w:rPr>
          <w:rStyle w:val="Emphasis"/>
        </w:rPr>
        <w:t>This section descri</w:t>
      </w:r>
      <w:r w:rsidRPr="00386A53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Description</w:t>
            </w:r>
          </w:p>
        </w:tc>
      </w:tr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ListBullet"/>
              <w:rPr>
                <w:lang w:val="en-NZ"/>
              </w:rPr>
            </w:pPr>
            <w:r w:rsidRPr="00F60802">
              <w:t>Identify and interpret information regarding managing s</w:t>
            </w:r>
            <w:r w:rsidRPr="00F60802">
              <w:t>urface irrigation systems</w:t>
            </w:r>
          </w:p>
        </w:tc>
      </w:tr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ListBullet"/>
            </w:pPr>
            <w:r w:rsidRPr="00F60802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F60802" w:rsidP="00F60802">
      <w:pPr>
        <w:pStyle w:val="BodyText"/>
      </w:pP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7" w:name="O_1057709"/>
      <w:bookmarkEnd w:id="7"/>
      <w:r w:rsidRPr="00F608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Equivalence status</w:t>
            </w:r>
          </w:p>
        </w:tc>
      </w:tr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AHCIRG445 Manage surface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AHCIRG434 Manage surface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Performance criteria clarified</w:t>
            </w:r>
          </w:p>
          <w:p w:rsidR="00000000" w:rsidRPr="00F60802" w:rsidP="00F60802">
            <w:pPr>
              <w:pStyle w:val="BodyText"/>
            </w:pPr>
            <w:r w:rsidRPr="00F60802">
              <w:t>Foundation skills added</w:t>
            </w:r>
          </w:p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>Equivalent unit</w:t>
            </w:r>
          </w:p>
        </w:tc>
      </w:tr>
    </w:tbl>
    <w:p w:rsidR="00000000" w:rsidRPr="00F60802" w:rsidP="00F60802">
      <w:pPr>
        <w:pStyle w:val="BodyText"/>
      </w:pP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8" w:name="O_1057716"/>
      <w:bookmarkEnd w:id="8"/>
      <w:r w:rsidRPr="00F60802">
        <w:t>Links</w:t>
      </w:r>
    </w:p>
    <w:p w:rsidR="00000000" w:rsidRPr="00F60802" w:rsidP="00386A53">
      <w:pPr>
        <w:pStyle w:val="BodyText"/>
      </w:pPr>
      <w:r w:rsidRPr="00F608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1A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0802" w:rsidP="00386A53">
      <w:pPr>
        <w:pStyle w:val="BodyText"/>
        <w:sectPr w:rsidSect="00F608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0802" w:rsidP="00F60802">
      <w:pPr>
        <w:pStyle w:val="SuperHeading"/>
      </w:pPr>
      <w:r w:rsidRPr="00F60802">
        <w:t>Assessment Requirements for AHCIRG445 Manage surface irrigation systems</w:t>
      </w:r>
    </w:p>
    <w:p w:rsidR="00000000" w:rsidRPr="00F60802" w:rsidP="00F60802">
      <w:pPr>
        <w:pStyle w:val="Heading1"/>
      </w:pPr>
      <w:bookmarkStart w:id="9" w:name="O_1057711"/>
      <w:bookmarkEnd w:id="9"/>
      <w:r w:rsidRPr="00F608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Bold"/>
              <w:rPr>
                <w:lang w:val="en-NZ"/>
              </w:rPr>
            </w:pPr>
            <w:r w:rsidRPr="00F60802">
              <w:t>Comments</w:t>
            </w:r>
          </w:p>
        </w:tc>
      </w:tr>
      <w:tr w:rsidTr="00F6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2">
            <w:pPr>
              <w:pStyle w:val="BodyText"/>
              <w:rPr>
                <w:lang w:val="en-NZ"/>
              </w:rPr>
            </w:pPr>
            <w:r w:rsidRPr="00F608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2" w:rsidP="00F60802">
            <w:pPr>
              <w:pStyle w:val="BodyText"/>
            </w:pPr>
            <w:r w:rsidRPr="00F60802">
              <w:t xml:space="preserve">This version released with AHC Agriculture, Horticulture, Conservation </w:t>
            </w:r>
            <w:r w:rsidRPr="00F60802">
              <w:t>and Land Management Training Package Version 4.0.</w:t>
            </w:r>
          </w:p>
        </w:tc>
      </w:tr>
    </w:tbl>
    <w:p w:rsidR="00000000" w:rsidRPr="00F60802" w:rsidP="00F60802">
      <w:pPr>
        <w:pStyle w:val="BodyText"/>
      </w:pP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10" w:name="O_1057712"/>
      <w:bookmarkEnd w:id="10"/>
      <w:r w:rsidRPr="00F60802">
        <w:t>Performance Evidence</w:t>
      </w:r>
    </w:p>
    <w:p w:rsidR="00000000" w:rsidRPr="00F60802" w:rsidP="00386A53">
      <w:pPr>
        <w:pStyle w:val="BodyText"/>
      </w:pPr>
      <w:r w:rsidRPr="00F60802">
        <w:t>An individual demonstrating competency must satisfy all of the elements and performance criteria in this unit. There must be evidence that the individual has manage</w:t>
      </w:r>
      <w:r w:rsidRPr="00F60802">
        <w:t>d the operations of a surface irrigation system on at least two occasions and has:</w:t>
      </w:r>
    </w:p>
    <w:p w:rsidR="00000000" w:rsidRPr="00F60802" w:rsidP="00F60802">
      <w:pPr>
        <w:pStyle w:val="ListBullet"/>
      </w:pPr>
      <w:r w:rsidRPr="00F60802">
        <w:t>developed procedures and provided staff training to:</w:t>
      </w:r>
    </w:p>
    <w:p w:rsidR="00000000" w:rsidRPr="00F60802" w:rsidP="00F60802">
      <w:pPr>
        <w:pStyle w:val="ListBullet2"/>
      </w:pPr>
      <w:r w:rsidRPr="00F60802">
        <w:t>perform running repairs on irrigation delivery and drainage systems</w:t>
      </w:r>
    </w:p>
    <w:p w:rsidR="00000000" w:rsidRPr="00F60802" w:rsidP="00F60802">
      <w:pPr>
        <w:pStyle w:val="ListBullet2"/>
      </w:pPr>
      <w:r w:rsidRPr="00F60802">
        <w:t>carry out shut down procedures</w:t>
      </w:r>
    </w:p>
    <w:p w:rsidR="00000000" w:rsidRPr="00F60802" w:rsidP="00F60802">
      <w:pPr>
        <w:pStyle w:val="ListBullet2"/>
      </w:pPr>
      <w:r w:rsidRPr="00F60802">
        <w:t>check pressure at the head works and control valves</w:t>
      </w:r>
    </w:p>
    <w:p w:rsidR="00000000" w:rsidRPr="00F60802" w:rsidP="00F60802">
      <w:pPr>
        <w:pStyle w:val="ListBullet2"/>
      </w:pPr>
      <w:r w:rsidRPr="00F60802">
        <w:t>set up pipes, system equipment and outlets</w:t>
      </w:r>
    </w:p>
    <w:p w:rsidR="00000000" w:rsidRPr="00F60802" w:rsidP="00F60802">
      <w:pPr>
        <w:pStyle w:val="ListBullet2"/>
      </w:pPr>
      <w:r w:rsidRPr="00F60802">
        <w:t>use siphons</w:t>
      </w:r>
    </w:p>
    <w:p w:rsidR="00000000" w:rsidRPr="00F60802" w:rsidP="00F60802">
      <w:pPr>
        <w:pStyle w:val="ListBullet"/>
      </w:pPr>
      <w:r w:rsidRPr="00F60802">
        <w:t>developed procedures for surface irrigation system start up, shutdown and operational checks</w:t>
      </w:r>
    </w:p>
    <w:p w:rsidR="00000000" w:rsidRPr="00F60802" w:rsidP="00F60802">
      <w:pPr>
        <w:pStyle w:val="ListBullet"/>
      </w:pPr>
      <w:r w:rsidRPr="00F60802">
        <w:t>identified and recorded variations in water flow and di</w:t>
      </w:r>
      <w:r w:rsidRPr="00F60802">
        <w:t>stribution</w:t>
      </w:r>
    </w:p>
    <w:p w:rsidR="00000000" w:rsidRPr="00F60802" w:rsidP="00F60802">
      <w:pPr>
        <w:pStyle w:val="ListBullet"/>
      </w:pPr>
      <w:r w:rsidRPr="00F60802">
        <w:t>measured and recorded water flow rates.</w:t>
      </w: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11" w:name="O_1057713"/>
      <w:bookmarkEnd w:id="11"/>
      <w:r w:rsidRPr="00F60802">
        <w:t>Knowledge Evidence</w:t>
      </w:r>
    </w:p>
    <w:p w:rsidR="00000000" w:rsidRPr="00F60802" w:rsidP="00386A53">
      <w:pPr>
        <w:pStyle w:val="BodyText"/>
      </w:pPr>
      <w:r w:rsidRPr="00F60802">
        <w:t xml:space="preserve">An individual must be able to demonstrate the knowledge required to perform the tasks outlined in the elements and performance criteria of this unit. This includes </w:t>
      </w:r>
      <w:r w:rsidRPr="00F60802">
        <w:t>knowledge of:</w:t>
      </w:r>
    </w:p>
    <w:p w:rsidR="00000000" w:rsidRPr="00F60802" w:rsidP="00F60802">
      <w:pPr>
        <w:pStyle w:val="ListBullet"/>
      </w:pPr>
      <w:r w:rsidRPr="00F60802">
        <w:t>principles and practices of surface irrigation management</w:t>
      </w:r>
    </w:p>
    <w:p w:rsidR="00000000" w:rsidRPr="00F60802" w:rsidP="00F60802">
      <w:pPr>
        <w:pStyle w:val="ListBullet"/>
      </w:pPr>
      <w:r w:rsidRPr="00F60802">
        <w:t xml:space="preserve">main components of surface irrigation systems </w:t>
      </w:r>
    </w:p>
    <w:p w:rsidR="00000000" w:rsidRPr="00F60802" w:rsidP="00F60802">
      <w:pPr>
        <w:pStyle w:val="ListBullet"/>
      </w:pPr>
      <w:r w:rsidRPr="00F60802">
        <w:t>water in soils and plants</w:t>
      </w:r>
    </w:p>
    <w:p w:rsidR="00000000" w:rsidRPr="00F60802" w:rsidP="00F60802">
      <w:pPr>
        <w:pStyle w:val="ListBullet"/>
      </w:pPr>
      <w:r w:rsidRPr="00F60802">
        <w:t>pump types used in surface irrigation systems their operation and operating requirements</w:t>
      </w:r>
    </w:p>
    <w:p w:rsidR="00000000" w:rsidRPr="00F60802" w:rsidP="00F60802">
      <w:pPr>
        <w:pStyle w:val="ListBullet"/>
      </w:pPr>
      <w:r w:rsidRPr="00F60802">
        <w:t>physical soil characteristics such as infiltration rate, water holding capacity and wetted volume in the root zone</w:t>
      </w:r>
    </w:p>
    <w:p w:rsidR="00000000" w:rsidRPr="00F60802" w:rsidP="00F60802">
      <w:pPr>
        <w:pStyle w:val="ListBullet"/>
      </w:pPr>
      <w:r w:rsidRPr="00F60802">
        <w:t>soil moisture testing techniques</w:t>
      </w:r>
    </w:p>
    <w:p w:rsidR="00000000" w:rsidRPr="00F60802" w:rsidP="00F60802">
      <w:pPr>
        <w:pStyle w:val="ListBullet"/>
      </w:pPr>
      <w:r w:rsidRPr="00F60802">
        <w:t>set up of headwater, tail water, channels and beds</w:t>
      </w:r>
    </w:p>
    <w:p w:rsidR="00000000" w:rsidRPr="00F60802" w:rsidP="00F60802">
      <w:pPr>
        <w:pStyle w:val="ListBullet"/>
      </w:pPr>
      <w:r w:rsidRPr="00F60802">
        <w:t>critical measures for moisture availability, including:</w:t>
      </w:r>
    </w:p>
    <w:p w:rsidR="00000000" w:rsidRPr="00F60802" w:rsidP="00F60802">
      <w:pPr>
        <w:pStyle w:val="ListBullet2"/>
      </w:pPr>
      <w:r w:rsidRPr="00F60802">
        <w:t>evapotranspiration</w:t>
      </w:r>
    </w:p>
    <w:p w:rsidR="00000000" w:rsidRPr="00F60802" w:rsidP="00F60802">
      <w:pPr>
        <w:pStyle w:val="ListBullet2"/>
      </w:pPr>
      <w:r w:rsidRPr="00F60802">
        <w:t>field capacity</w:t>
      </w:r>
    </w:p>
    <w:p w:rsidR="00000000" w:rsidRPr="00F60802" w:rsidP="00F60802">
      <w:pPr>
        <w:pStyle w:val="ListBullet2"/>
      </w:pPr>
      <w:r w:rsidRPr="00F60802">
        <w:t>infiltration rates</w:t>
      </w:r>
    </w:p>
    <w:p w:rsidR="00000000" w:rsidRPr="00F60802" w:rsidP="00F60802">
      <w:pPr>
        <w:pStyle w:val="ListBullet2"/>
      </w:pPr>
      <w:r w:rsidRPr="00F60802">
        <w:t>readily available water</w:t>
      </w:r>
    </w:p>
    <w:p w:rsidR="00000000" w:rsidRPr="00F60802" w:rsidP="00F60802">
      <w:pPr>
        <w:pStyle w:val="ListBullet2"/>
      </w:pPr>
      <w:r w:rsidRPr="00F60802">
        <w:t>water holding capacity</w:t>
      </w:r>
    </w:p>
    <w:p w:rsidR="00000000" w:rsidRPr="00F60802" w:rsidP="00F60802">
      <w:pPr>
        <w:pStyle w:val="ListBullet2"/>
      </w:pPr>
      <w:r w:rsidRPr="00F60802">
        <w:t>wilting point</w:t>
      </w:r>
    </w:p>
    <w:p w:rsidR="00000000" w:rsidRPr="00F60802" w:rsidP="00F60802">
      <w:pPr>
        <w:pStyle w:val="ListBullet"/>
      </w:pPr>
      <w:r w:rsidRPr="00F60802">
        <w:t>calculating irrigation efficiency using records to review an irrigation system.</w:t>
      </w:r>
    </w:p>
    <w:p w:rsidR="00000000" w:rsidRPr="00F60802" w:rsidP="00F60802">
      <w:pPr>
        <w:pStyle w:val="AllowPageBreak"/>
      </w:pPr>
    </w:p>
    <w:p w:rsidR="00000000" w:rsidRPr="00F60802" w:rsidP="00F60802">
      <w:pPr>
        <w:pStyle w:val="Heading1"/>
      </w:pPr>
      <w:bookmarkStart w:id="12" w:name="O_1057714"/>
      <w:bookmarkEnd w:id="12"/>
      <w:r w:rsidRPr="00F60802">
        <w:t>Assessment Conditions</w:t>
      </w:r>
    </w:p>
    <w:p w:rsidR="00000000" w:rsidRPr="00F60802" w:rsidP="00386A53">
      <w:pPr>
        <w:pStyle w:val="BodyText"/>
      </w:pPr>
      <w:r w:rsidRPr="00F60802">
        <w:t>Assessment of skills must take place under the following conditions:</w:t>
      </w:r>
    </w:p>
    <w:p w:rsidR="00000000" w:rsidRPr="00F60802" w:rsidP="00F60802">
      <w:pPr>
        <w:pStyle w:val="ListBullet"/>
      </w:pPr>
      <w:r w:rsidRPr="00F60802">
        <w:t>physical conditions:</w:t>
      </w:r>
    </w:p>
    <w:p w:rsidR="00000000" w:rsidRPr="00F60802" w:rsidP="00F60802">
      <w:pPr>
        <w:pStyle w:val="ListBullet2"/>
      </w:pPr>
      <w:r w:rsidRPr="00F60802">
        <w:t>a workplace setting or an environment that accurately represents workplace conditions</w:t>
      </w:r>
    </w:p>
    <w:p w:rsidR="00000000" w:rsidRPr="00F60802" w:rsidP="00F60802">
      <w:pPr>
        <w:pStyle w:val="ListBullet"/>
      </w:pPr>
      <w:r w:rsidRPr="00F60802">
        <w:t>resources, equipment and materials:</w:t>
      </w:r>
    </w:p>
    <w:p w:rsidR="00000000" w:rsidRPr="00F60802" w:rsidP="00F60802">
      <w:pPr>
        <w:pStyle w:val="ListBullet2"/>
      </w:pPr>
      <w:r w:rsidRPr="00F60802">
        <w:t xml:space="preserve">surface irrigation system equipment and </w:t>
      </w:r>
      <w:r w:rsidRPr="00F60802">
        <w:t>tools</w:t>
      </w:r>
    </w:p>
    <w:p w:rsidR="00000000" w:rsidRPr="00F60802" w:rsidP="00F60802">
      <w:pPr>
        <w:pStyle w:val="ListBullet2"/>
      </w:pPr>
      <w:r w:rsidRPr="00F60802">
        <w:t>surface irrigation system measuring, and recording equipment and manual</w:t>
      </w:r>
    </w:p>
    <w:p w:rsidR="00000000" w:rsidRPr="00F60802" w:rsidP="00F60802">
      <w:pPr>
        <w:pStyle w:val="ListBullet"/>
      </w:pPr>
      <w:r w:rsidRPr="00F60802">
        <w:t>specifications:</w:t>
      </w:r>
    </w:p>
    <w:p w:rsidR="00000000" w:rsidRPr="00F60802" w:rsidP="00F60802">
      <w:pPr>
        <w:pStyle w:val="ListBullet2"/>
      </w:pPr>
      <w:r w:rsidRPr="00F60802">
        <w:t>industry energy and water efficiency benchmarks</w:t>
      </w:r>
    </w:p>
    <w:p w:rsidR="00000000" w:rsidRPr="00F60802" w:rsidP="00F60802">
      <w:pPr>
        <w:pStyle w:val="ListBullet"/>
      </w:pPr>
      <w:r w:rsidRPr="00F60802">
        <w:t>timeframes:</w:t>
      </w:r>
    </w:p>
    <w:p w:rsidR="00000000" w:rsidRPr="00F60802" w:rsidP="00F60802">
      <w:pPr>
        <w:pStyle w:val="ListBullet2"/>
      </w:pPr>
      <w:r w:rsidRPr="00F60802">
        <w:t>according to the job requirements</w:t>
      </w:r>
    </w:p>
    <w:p w:rsidR="00000000" w:rsidRPr="00F60802" w:rsidP="00F60802">
      <w:pPr>
        <w:pStyle w:val="ListBullet"/>
      </w:pPr>
      <w:r w:rsidRPr="00F60802">
        <w:t>relationships</w:t>
      </w:r>
    </w:p>
    <w:p w:rsidR="00000000" w:rsidRPr="00F60802" w:rsidP="00F60802">
      <w:pPr>
        <w:pStyle w:val="ListBullet2"/>
      </w:pPr>
      <w:r w:rsidRPr="00F60802">
        <w:t xml:space="preserve">staff interactions. </w:t>
      </w:r>
    </w:p>
    <w:p w:rsidR="00000000" w:rsidRPr="00F60802" w:rsidP="00386A53">
      <w:pPr>
        <w:pStyle w:val="BodyText"/>
      </w:pPr>
      <w:r w:rsidRPr="00F60802">
        <w:t>Assessors of this unit must satisfy the requirements for assessors in applicable vocational education and training legislation, frameworks and/or standards.</w:t>
      </w:r>
    </w:p>
    <w:p w:rsidR="00000000" w:rsidRPr="00F60802" w:rsidP="00F60802">
      <w:pPr>
        <w:pStyle w:val="Heading1"/>
      </w:pPr>
      <w:bookmarkStart w:id="13" w:name="O_1057717"/>
      <w:bookmarkEnd w:id="13"/>
      <w:r w:rsidRPr="00F60802">
        <w:t>Links</w:t>
      </w:r>
    </w:p>
    <w:p w:rsidR="00000000" w:rsidRPr="00F60802" w:rsidP="00386A53">
      <w:pPr>
        <w:pStyle w:val="BodyText"/>
      </w:pPr>
      <w:r w:rsidRPr="00F60802">
        <w:t>Companion Volumes, including Implementation Guides, are available at VETNe</w:t>
      </w:r>
      <w:r w:rsidRPr="00F60802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1A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0802" w:rsidP="00F60802"/>
    <w:sectPr w:rsidSect="00F608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 w:rsidRPr="00386A53" w:rsidP="00386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53" w:rsidP="00F60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A53" w:rsidP="00F60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6A53" w:rsidP="00F608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 w:rsidP="00F60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A53">
      <w:t>Approved</w:t>
    </w:r>
    <w:r w:rsidR="00386A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A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A53">
      <w:rPr>
        <w:noProof/>
      </w:rPr>
      <w:t>4</w:t>
    </w:r>
    <w:r>
      <w:rPr>
        <w:noProof/>
      </w:rPr>
      <w:fldChar w:fldCharType="end"/>
    </w:r>
  </w:p>
  <w:p w:rsidR="00F60802" w:rsidP="00F60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A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A53">
      <w:t>Skills Insight</w:t>
    </w:r>
    <w:r w:rsidR="00386A53">
      <w:fldChar w:fldCharType="end"/>
    </w:r>
  </w:p>
  <w:p w:rsidR="00F60802" w:rsidP="00F60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802" w:rsidRPr="00386A53" w:rsidP="00386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53" w:rsidRPr="002D2AF8" w:rsidP="00F60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AHCIRG445 Manage surface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A53" w:rsidP="00F608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2" w:rsidRPr="002D2AF8" w:rsidP="00F60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A53">
      <w:t>AHCIRG445 Manage surface irrigation systems</w:t>
    </w:r>
    <w:r w:rsidR="00386A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A53">
      <w:rPr>
        <w:noProof/>
      </w:rPr>
      <w:t>2 March 2025</w:t>
    </w:r>
    <w:r>
      <w:fldChar w:fldCharType="end"/>
    </w:r>
  </w:p>
  <w:p w:rsidR="00F60802" w:rsidP="00F60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6A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C9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45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802"/>
  </w:style>
  <w:style w:type="character" w:customStyle="1" w:styleId="Heading1Char">
    <w:name w:val="Heading 1 Char"/>
    <w:basedOn w:val="DefaultParagraphFont"/>
    <w:link w:val="Heading1"/>
    <w:rsid w:val="00F60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8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8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8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0802"/>
    <w:rPr>
      <w:i/>
    </w:rPr>
  </w:style>
  <w:style w:type="paragraph" w:customStyle="1" w:styleId="SuperHeading">
    <w:name w:val="SuperHeading"/>
    <w:basedOn w:val="Normal"/>
    <w:rsid w:val="00F60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0802"/>
    <w:rPr>
      <w:b/>
    </w:rPr>
  </w:style>
  <w:style w:type="character" w:customStyle="1" w:styleId="Heading2Char">
    <w:name w:val="Heading 2 Char"/>
    <w:basedOn w:val="DefaultParagraphFont"/>
    <w:link w:val="Heading2"/>
    <w:rsid w:val="00F60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8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802"/>
    <w:rPr>
      <w:b/>
      <w:spacing w:val="0"/>
    </w:rPr>
  </w:style>
  <w:style w:type="paragraph" w:customStyle="1" w:styleId="SuperTitle">
    <w:name w:val="SuperTitle"/>
    <w:basedOn w:val="Title"/>
    <w:rsid w:val="00F60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8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0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802"/>
  </w:style>
  <w:style w:type="paragraph" w:styleId="TableofFigures">
    <w:name w:val="table of figures"/>
    <w:basedOn w:val="Normal"/>
    <w:next w:val="Normal"/>
    <w:semiHidden/>
    <w:rsid w:val="00F60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8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802"/>
    <w:rPr>
      <w:rFonts w:ascii="Wingdings" w:hAnsi="Wingdings"/>
    </w:rPr>
  </w:style>
  <w:style w:type="paragraph" w:customStyle="1" w:styleId="TableHeading">
    <w:name w:val="Table Heading"/>
    <w:basedOn w:val="HeadingBase"/>
    <w:rsid w:val="00F60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802"/>
    <w:rPr>
      <w:color w:val="0033CC"/>
      <w:u w:val="none"/>
    </w:rPr>
  </w:style>
  <w:style w:type="paragraph" w:customStyle="1" w:styleId="BodyTextRight">
    <w:name w:val="Body Text Right"/>
    <w:basedOn w:val="BodyText"/>
    <w:rsid w:val="00F60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8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802"/>
    <w:rPr>
      <w:sz w:val="32"/>
    </w:rPr>
  </w:style>
  <w:style w:type="paragraph" w:customStyle="1" w:styleId="HeadingProcedure">
    <w:name w:val="Heading Procedure"/>
    <w:basedOn w:val="HeadingBase"/>
    <w:next w:val="Normal"/>
    <w:rsid w:val="00F60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802"/>
    <w:pPr>
      <w:spacing w:before="60" w:after="60"/>
    </w:pPr>
  </w:style>
  <w:style w:type="paragraph" w:styleId="ListContinue">
    <w:name w:val="List Continue"/>
    <w:basedOn w:val="List"/>
    <w:rsid w:val="00F60802"/>
    <w:pPr>
      <w:ind w:firstLine="0"/>
    </w:pPr>
  </w:style>
  <w:style w:type="paragraph" w:customStyle="1" w:styleId="ListNote">
    <w:name w:val="List Note"/>
    <w:basedOn w:val="List"/>
    <w:rsid w:val="00F60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802"/>
    <w:rPr>
      <w:rFonts w:ascii="Courier New" w:hAnsi="Courier New"/>
    </w:rPr>
  </w:style>
  <w:style w:type="paragraph" w:customStyle="1" w:styleId="NoteBullet">
    <w:name w:val="Note Bullet"/>
    <w:basedOn w:val="Note"/>
    <w:rsid w:val="00F60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8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802"/>
    <w:rPr>
      <w:b/>
      <w:smallCaps/>
    </w:rPr>
  </w:style>
  <w:style w:type="paragraph" w:customStyle="1" w:styleId="TableListNumber">
    <w:name w:val="Table List Number"/>
    <w:basedOn w:val="ListNumber"/>
    <w:rsid w:val="00F60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802"/>
    <w:pPr>
      <w:numPr>
        <w:numId w:val="9"/>
      </w:numPr>
    </w:pPr>
  </w:style>
  <w:style w:type="paragraph" w:customStyle="1" w:styleId="ListAlpha2">
    <w:name w:val="List Alpha 2"/>
    <w:basedOn w:val="List2"/>
    <w:rsid w:val="00F60802"/>
    <w:pPr>
      <w:numPr>
        <w:numId w:val="8"/>
      </w:numPr>
    </w:pPr>
  </w:style>
  <w:style w:type="paragraph" w:styleId="List2">
    <w:name w:val="List 2"/>
    <w:basedOn w:val="BodyText"/>
    <w:rsid w:val="00F60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8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8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802"/>
    <w:pPr>
      <w:numPr>
        <w:numId w:val="4"/>
      </w:numPr>
    </w:pPr>
  </w:style>
  <w:style w:type="paragraph" w:styleId="ListContinue2">
    <w:name w:val="List Continue 2"/>
    <w:basedOn w:val="List2"/>
    <w:rsid w:val="00F60802"/>
    <w:pPr>
      <w:ind w:firstLine="0"/>
    </w:pPr>
  </w:style>
  <w:style w:type="paragraph" w:styleId="ListContinue3">
    <w:name w:val="List Continue 3"/>
    <w:basedOn w:val="List3"/>
    <w:rsid w:val="00F60802"/>
    <w:pPr>
      <w:ind w:left="1021" w:firstLine="0"/>
    </w:pPr>
  </w:style>
  <w:style w:type="paragraph" w:styleId="ListContinue4">
    <w:name w:val="List Continue 4"/>
    <w:basedOn w:val="List4"/>
    <w:rsid w:val="00F60802"/>
    <w:pPr>
      <w:ind w:firstLine="0"/>
    </w:pPr>
  </w:style>
  <w:style w:type="paragraph" w:styleId="ListContinue5">
    <w:name w:val="List Continue 5"/>
    <w:basedOn w:val="List5"/>
    <w:rsid w:val="00F60802"/>
    <w:pPr>
      <w:ind w:firstLine="0"/>
    </w:pPr>
  </w:style>
  <w:style w:type="paragraph" w:styleId="ListNumber3">
    <w:name w:val="List Number 3"/>
    <w:basedOn w:val="List3"/>
    <w:rsid w:val="00F60802"/>
    <w:pPr>
      <w:numPr>
        <w:numId w:val="5"/>
      </w:numPr>
    </w:pPr>
  </w:style>
  <w:style w:type="paragraph" w:styleId="ListNumber4">
    <w:name w:val="List Number 4"/>
    <w:basedOn w:val="List4"/>
    <w:rsid w:val="00F60802"/>
    <w:pPr>
      <w:numPr>
        <w:numId w:val="6"/>
      </w:numPr>
    </w:pPr>
  </w:style>
  <w:style w:type="paragraph" w:styleId="ListNumber5">
    <w:name w:val="List Number 5"/>
    <w:basedOn w:val="List5"/>
    <w:rsid w:val="00F60802"/>
    <w:pPr>
      <w:numPr>
        <w:numId w:val="7"/>
      </w:numPr>
    </w:pPr>
  </w:style>
  <w:style w:type="paragraph" w:styleId="BlockText">
    <w:name w:val="Block Text"/>
    <w:basedOn w:val="Normal"/>
    <w:rsid w:val="00F60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802"/>
    <w:rPr>
      <w:sz w:val="16"/>
      <w:vertAlign w:val="superscript"/>
    </w:rPr>
  </w:style>
  <w:style w:type="character" w:customStyle="1" w:styleId="Symbols">
    <w:name w:val="Symbols"/>
    <w:basedOn w:val="DefaultParagraphFont"/>
    <w:rsid w:val="00F60802"/>
    <w:rPr>
      <w:rFonts w:ascii="Symbol" w:hAnsi="Symbol"/>
    </w:rPr>
  </w:style>
  <w:style w:type="character" w:customStyle="1" w:styleId="MenuOptions">
    <w:name w:val="Menu Options"/>
    <w:basedOn w:val="DefaultParagraphFont"/>
    <w:rsid w:val="00F60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802"/>
    <w:rPr>
      <w:b/>
    </w:rPr>
  </w:style>
  <w:style w:type="character" w:customStyle="1" w:styleId="Underlined">
    <w:name w:val="Underlined"/>
    <w:basedOn w:val="DefaultParagraphFont"/>
    <w:rsid w:val="00F60802"/>
    <w:rPr>
      <w:u w:val="single"/>
    </w:rPr>
  </w:style>
  <w:style w:type="paragraph" w:customStyle="1" w:styleId="TableBodyTextRight">
    <w:name w:val="Table Body Text Right"/>
    <w:basedOn w:val="TableBodyText"/>
    <w:rsid w:val="00F60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802"/>
    <w:rPr>
      <w:sz w:val="18"/>
    </w:rPr>
  </w:style>
  <w:style w:type="paragraph" w:customStyle="1" w:styleId="BodySmallRight">
    <w:name w:val="Body Small Right"/>
    <w:basedOn w:val="BodyTextRight"/>
    <w:rsid w:val="00F60802"/>
    <w:rPr>
      <w:sz w:val="18"/>
      <w:szCs w:val="18"/>
    </w:rPr>
  </w:style>
  <w:style w:type="paragraph" w:customStyle="1" w:styleId="MarginEdition">
    <w:name w:val="Margin Edition"/>
    <w:basedOn w:val="MarginNote"/>
    <w:rsid w:val="00F60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802"/>
    <w:rPr>
      <w:sz w:val="2"/>
      <w:szCs w:val="2"/>
    </w:rPr>
  </w:style>
  <w:style w:type="character" w:customStyle="1" w:styleId="Small">
    <w:name w:val="Small"/>
    <w:basedOn w:val="DefaultParagraphFont"/>
    <w:rsid w:val="00F60802"/>
    <w:rPr>
      <w:sz w:val="16"/>
    </w:rPr>
  </w:style>
  <w:style w:type="paragraph" w:customStyle="1" w:styleId="WideTable">
    <w:name w:val="Wide Table"/>
    <w:basedOn w:val="Normal"/>
    <w:rsid w:val="00F60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802"/>
  </w:style>
  <w:style w:type="paragraph" w:styleId="Quote">
    <w:name w:val="Quote"/>
    <w:basedOn w:val="Heading1"/>
    <w:link w:val="QuoteChar"/>
    <w:qFormat/>
    <w:rsid w:val="00F60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802"/>
    <w:pPr>
      <w:pageBreakBefore/>
    </w:pPr>
  </w:style>
  <w:style w:type="paragraph" w:customStyle="1" w:styleId="Border">
    <w:name w:val="Border"/>
    <w:basedOn w:val="Normal"/>
    <w:qFormat/>
    <w:rsid w:val="00F60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802"/>
    <w:rPr>
      <w:u w:val="single"/>
    </w:rPr>
  </w:style>
  <w:style w:type="character" w:customStyle="1" w:styleId="BoldandItalics">
    <w:name w:val="Bold and Italics"/>
    <w:qFormat/>
    <w:rsid w:val="00F60802"/>
    <w:rPr>
      <w:b/>
      <w:i/>
      <w:u w:val="none"/>
    </w:rPr>
  </w:style>
  <w:style w:type="paragraph" w:styleId="BalloonText">
    <w:name w:val="Balloon Text"/>
    <w:basedOn w:val="Normal"/>
    <w:link w:val="BalloonTextChar"/>
    <w:rsid w:val="00F60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8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6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5935</Characters>
  <Application>Microsoft Office Word</Application>
  <DocSecurity>0</DocSecurity>
  <Lines>204</Lines>
  <Paragraphs>139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AHCIRG445 Manage surface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