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0E61" w:rsidP="00370E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AHCIRG445 Manage surface irrigation systems</w:t>
      </w:r>
      <w:r>
        <w:fldChar w:fldCharType="end"/>
      </w:r>
    </w:p>
    <w:p w:rsidR="00370E61" w:rsidP="00370E61">
      <w:pPr>
        <w:pStyle w:val="Version"/>
        <w:sectPr w:rsidSect="002B7F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B7F3F" w:rsidP="002B7F3F">
      <w:pPr>
        <w:pStyle w:val="SuperHeading"/>
      </w:pPr>
      <w:r w:rsidRPr="002B7F3F">
        <w:t>Assessment Requirements for AHCIRG445 Manage surface irrigation systems</w:t>
      </w:r>
    </w:p>
    <w:p w:rsidR="00000000" w:rsidRPr="002B7F3F" w:rsidP="002B7F3F">
      <w:pPr>
        <w:pStyle w:val="Heading1"/>
      </w:pPr>
      <w:bookmarkStart w:id="1" w:name="O_1057711"/>
      <w:bookmarkEnd w:id="1"/>
      <w:r w:rsidRPr="002B7F3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B7F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F3F">
            <w:pPr>
              <w:pStyle w:val="BodyTextBold"/>
              <w:rPr>
                <w:lang w:val="en-NZ"/>
              </w:rPr>
            </w:pPr>
            <w:r w:rsidRPr="002B7F3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F3F">
            <w:pPr>
              <w:pStyle w:val="BodyTextBold"/>
              <w:rPr>
                <w:lang w:val="en-NZ"/>
              </w:rPr>
            </w:pPr>
            <w:r w:rsidRPr="002B7F3F">
              <w:t>Comments</w:t>
            </w:r>
          </w:p>
        </w:tc>
      </w:tr>
      <w:tr w:rsidTr="002B7F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F3F">
            <w:pPr>
              <w:pStyle w:val="BodyText"/>
              <w:rPr>
                <w:lang w:val="en-NZ"/>
              </w:rPr>
            </w:pPr>
            <w:r w:rsidRPr="002B7F3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7F3F" w:rsidP="002B7F3F">
            <w:pPr>
              <w:pStyle w:val="BodyText"/>
            </w:pPr>
            <w:r w:rsidRPr="002B7F3F">
              <w:t>This version released with AHC Agriculture, Horticulture, Conservation and Land Management Training Package Version 4.0.</w:t>
            </w:r>
          </w:p>
        </w:tc>
      </w:tr>
    </w:tbl>
    <w:p w:rsidR="00000000" w:rsidRPr="002B7F3F" w:rsidP="002B7F3F">
      <w:pPr>
        <w:pStyle w:val="BodyText"/>
      </w:pPr>
    </w:p>
    <w:p w:rsidR="00000000" w:rsidRPr="002B7F3F" w:rsidP="002B7F3F">
      <w:pPr>
        <w:pStyle w:val="AllowPageBreak"/>
      </w:pPr>
    </w:p>
    <w:p w:rsidR="00000000" w:rsidRPr="002B7F3F" w:rsidP="002B7F3F">
      <w:pPr>
        <w:pStyle w:val="Heading1"/>
      </w:pPr>
      <w:bookmarkStart w:id="2" w:name="O_1057712"/>
      <w:bookmarkEnd w:id="2"/>
      <w:r w:rsidRPr="002B7F3F">
        <w:t>Performance Evidence</w:t>
      </w:r>
    </w:p>
    <w:p w:rsidR="00000000" w:rsidRPr="002B7F3F" w:rsidP="00370E61">
      <w:pPr>
        <w:pStyle w:val="BodyText"/>
      </w:pPr>
      <w:r w:rsidRPr="002B7F3F">
        <w:t>An individual demonstrating competency must satisfy all of the elements and performance crite</w:t>
      </w:r>
      <w:r w:rsidRPr="002B7F3F">
        <w:t>ria in this unit. There must be evidence that the individual has managed the operations of a surface irrigation system on at least two occasions and has:</w:t>
      </w:r>
    </w:p>
    <w:p w:rsidR="00000000" w:rsidRPr="002B7F3F" w:rsidP="002B7F3F">
      <w:pPr>
        <w:pStyle w:val="ListBullet"/>
      </w:pPr>
      <w:r w:rsidRPr="002B7F3F">
        <w:t>developed procedures and provided staff training to:</w:t>
      </w:r>
    </w:p>
    <w:p w:rsidR="00000000" w:rsidRPr="002B7F3F" w:rsidP="002B7F3F">
      <w:pPr>
        <w:pStyle w:val="ListBullet2"/>
      </w:pPr>
      <w:r w:rsidRPr="002B7F3F">
        <w:t>perform running repairs on irrigation delivery and drainage systems</w:t>
      </w:r>
    </w:p>
    <w:p w:rsidR="00000000" w:rsidRPr="002B7F3F" w:rsidP="002B7F3F">
      <w:pPr>
        <w:pStyle w:val="ListBullet2"/>
      </w:pPr>
      <w:r w:rsidRPr="002B7F3F">
        <w:t>carry out shut down procedures</w:t>
      </w:r>
    </w:p>
    <w:p w:rsidR="00000000" w:rsidRPr="002B7F3F" w:rsidP="002B7F3F">
      <w:pPr>
        <w:pStyle w:val="ListBullet2"/>
      </w:pPr>
      <w:r w:rsidRPr="002B7F3F">
        <w:t>check pressure at the head works and control valves</w:t>
      </w:r>
    </w:p>
    <w:p w:rsidR="00000000" w:rsidRPr="002B7F3F" w:rsidP="002B7F3F">
      <w:pPr>
        <w:pStyle w:val="ListBullet2"/>
      </w:pPr>
      <w:r w:rsidRPr="002B7F3F">
        <w:t>set up pipes, system equipment and outlets</w:t>
      </w:r>
    </w:p>
    <w:p w:rsidR="00000000" w:rsidRPr="002B7F3F" w:rsidP="002B7F3F">
      <w:pPr>
        <w:pStyle w:val="ListBullet2"/>
      </w:pPr>
      <w:r w:rsidRPr="002B7F3F">
        <w:t>use siphons</w:t>
      </w:r>
    </w:p>
    <w:p w:rsidR="00000000" w:rsidRPr="002B7F3F" w:rsidP="002B7F3F">
      <w:pPr>
        <w:pStyle w:val="ListBullet"/>
      </w:pPr>
      <w:r w:rsidRPr="002B7F3F">
        <w:t>developed procedures for surface irrigation syste</w:t>
      </w:r>
      <w:r w:rsidRPr="002B7F3F">
        <w:t>m start up, shutdown and operational checks</w:t>
      </w:r>
    </w:p>
    <w:p w:rsidR="00000000" w:rsidRPr="002B7F3F" w:rsidP="002B7F3F">
      <w:pPr>
        <w:pStyle w:val="ListBullet"/>
      </w:pPr>
      <w:r w:rsidRPr="002B7F3F">
        <w:t>identified and recorded variations in water flow and distribution</w:t>
      </w:r>
    </w:p>
    <w:p w:rsidR="00000000" w:rsidRPr="002B7F3F" w:rsidP="002B7F3F">
      <w:pPr>
        <w:pStyle w:val="ListBullet"/>
      </w:pPr>
      <w:r w:rsidRPr="002B7F3F">
        <w:t>measured and recorded water flow rates.</w:t>
      </w:r>
    </w:p>
    <w:p w:rsidR="00000000" w:rsidRPr="002B7F3F" w:rsidP="002B7F3F">
      <w:pPr>
        <w:pStyle w:val="AllowPageBreak"/>
      </w:pPr>
    </w:p>
    <w:p w:rsidR="00000000" w:rsidRPr="002B7F3F" w:rsidP="002B7F3F">
      <w:pPr>
        <w:pStyle w:val="Heading1"/>
      </w:pPr>
      <w:bookmarkStart w:id="3" w:name="O_1057713"/>
      <w:bookmarkEnd w:id="3"/>
      <w:r w:rsidRPr="002B7F3F">
        <w:t>Knowledge Evidence</w:t>
      </w:r>
    </w:p>
    <w:p w:rsidR="00000000" w:rsidRPr="002B7F3F" w:rsidP="00370E61">
      <w:pPr>
        <w:pStyle w:val="BodyText"/>
      </w:pPr>
      <w:r w:rsidRPr="002B7F3F">
        <w:t xml:space="preserve">An individual must be able to demonstrate the knowledge required to </w:t>
      </w:r>
      <w:r w:rsidRPr="002B7F3F">
        <w:t>perform the tasks outlined in the elements and performance criteria of this unit. This includes knowledge of:</w:t>
      </w:r>
    </w:p>
    <w:p w:rsidR="00000000" w:rsidRPr="002B7F3F" w:rsidP="002B7F3F">
      <w:pPr>
        <w:pStyle w:val="ListBullet"/>
      </w:pPr>
      <w:r w:rsidRPr="002B7F3F">
        <w:t>principles and practices of surface irrigation management</w:t>
      </w:r>
    </w:p>
    <w:p w:rsidR="00000000" w:rsidRPr="002B7F3F" w:rsidP="002B7F3F">
      <w:pPr>
        <w:pStyle w:val="ListBullet"/>
      </w:pPr>
      <w:r w:rsidRPr="002B7F3F">
        <w:t xml:space="preserve">main components of surface irrigation systems </w:t>
      </w:r>
    </w:p>
    <w:p w:rsidR="00000000" w:rsidRPr="002B7F3F" w:rsidP="002B7F3F">
      <w:pPr>
        <w:pStyle w:val="ListBullet"/>
      </w:pPr>
      <w:r w:rsidRPr="002B7F3F">
        <w:t>water in soils and plants</w:t>
      </w:r>
    </w:p>
    <w:p w:rsidR="00000000" w:rsidRPr="002B7F3F" w:rsidP="002B7F3F">
      <w:pPr>
        <w:pStyle w:val="ListBullet"/>
      </w:pPr>
      <w:r w:rsidRPr="002B7F3F">
        <w:t>pump types used in surface irrigation systems their operation and operating requirements</w:t>
      </w:r>
    </w:p>
    <w:p w:rsidR="00000000" w:rsidRPr="002B7F3F" w:rsidP="002B7F3F">
      <w:pPr>
        <w:pStyle w:val="ListBullet"/>
      </w:pPr>
      <w:r w:rsidRPr="002B7F3F">
        <w:t>physical soil characteristics such as infiltration rate, water holding capacity and wetted volume in the root zone</w:t>
      </w:r>
    </w:p>
    <w:p w:rsidR="00000000" w:rsidRPr="002B7F3F" w:rsidP="002B7F3F">
      <w:pPr>
        <w:pStyle w:val="ListBullet"/>
      </w:pPr>
      <w:r w:rsidRPr="002B7F3F">
        <w:t>soil moisture testing techniques</w:t>
      </w:r>
    </w:p>
    <w:p w:rsidR="00000000" w:rsidRPr="002B7F3F" w:rsidP="002B7F3F">
      <w:pPr>
        <w:pStyle w:val="ListBullet"/>
      </w:pPr>
      <w:r w:rsidRPr="002B7F3F">
        <w:t>set up of headwater</w:t>
      </w:r>
      <w:r w:rsidRPr="002B7F3F">
        <w:t>, tail water, channels and beds</w:t>
      </w:r>
    </w:p>
    <w:p w:rsidR="00000000" w:rsidRPr="002B7F3F" w:rsidP="002B7F3F">
      <w:pPr>
        <w:pStyle w:val="ListBullet"/>
      </w:pPr>
      <w:r w:rsidRPr="002B7F3F">
        <w:t>critical measures for moisture availability, including:</w:t>
      </w:r>
    </w:p>
    <w:p w:rsidR="00000000" w:rsidRPr="002B7F3F" w:rsidP="002B7F3F">
      <w:pPr>
        <w:pStyle w:val="ListBullet2"/>
      </w:pPr>
      <w:r w:rsidRPr="002B7F3F">
        <w:t>evapotranspiration</w:t>
      </w:r>
    </w:p>
    <w:p w:rsidR="00000000" w:rsidRPr="002B7F3F" w:rsidP="002B7F3F">
      <w:pPr>
        <w:pStyle w:val="ListBullet2"/>
      </w:pPr>
      <w:r w:rsidRPr="002B7F3F">
        <w:t>field capacity</w:t>
      </w:r>
    </w:p>
    <w:p w:rsidR="00000000" w:rsidRPr="002B7F3F" w:rsidP="002B7F3F">
      <w:pPr>
        <w:pStyle w:val="ListBullet2"/>
      </w:pPr>
      <w:r w:rsidRPr="002B7F3F">
        <w:t>infiltration rates</w:t>
      </w:r>
    </w:p>
    <w:p w:rsidR="00000000" w:rsidRPr="002B7F3F" w:rsidP="002B7F3F">
      <w:pPr>
        <w:pStyle w:val="ListBullet2"/>
      </w:pPr>
      <w:r w:rsidRPr="002B7F3F">
        <w:t>readily available water</w:t>
      </w:r>
    </w:p>
    <w:p w:rsidR="00000000" w:rsidRPr="002B7F3F" w:rsidP="002B7F3F">
      <w:pPr>
        <w:pStyle w:val="ListBullet2"/>
      </w:pPr>
      <w:r w:rsidRPr="002B7F3F">
        <w:t>water holding capacity</w:t>
      </w:r>
    </w:p>
    <w:p w:rsidR="00000000" w:rsidRPr="002B7F3F" w:rsidP="002B7F3F">
      <w:pPr>
        <w:pStyle w:val="ListBullet2"/>
      </w:pPr>
      <w:r w:rsidRPr="002B7F3F">
        <w:t>wilting point</w:t>
      </w:r>
    </w:p>
    <w:p w:rsidR="00000000" w:rsidRPr="002B7F3F" w:rsidP="002B7F3F">
      <w:pPr>
        <w:pStyle w:val="ListBullet"/>
      </w:pPr>
      <w:r w:rsidRPr="002B7F3F">
        <w:t>calculating irrigation efficiency using records to review an irrigation system.</w:t>
      </w:r>
    </w:p>
    <w:p w:rsidR="00000000" w:rsidRPr="002B7F3F" w:rsidP="002B7F3F">
      <w:pPr>
        <w:pStyle w:val="AllowPageBreak"/>
      </w:pPr>
    </w:p>
    <w:p w:rsidR="00000000" w:rsidRPr="002B7F3F" w:rsidP="002B7F3F">
      <w:pPr>
        <w:pStyle w:val="Heading1"/>
      </w:pPr>
      <w:bookmarkStart w:id="4" w:name="O_1057714"/>
      <w:bookmarkEnd w:id="4"/>
      <w:r w:rsidRPr="002B7F3F">
        <w:t>Assessment Conditions</w:t>
      </w:r>
    </w:p>
    <w:p w:rsidR="00000000" w:rsidRPr="002B7F3F" w:rsidP="00370E61">
      <w:pPr>
        <w:pStyle w:val="BodyText"/>
      </w:pPr>
      <w:r w:rsidRPr="002B7F3F">
        <w:t>Assessment of skills must take place under the following conditions:</w:t>
      </w:r>
    </w:p>
    <w:p w:rsidR="00000000" w:rsidRPr="002B7F3F" w:rsidP="002B7F3F">
      <w:pPr>
        <w:pStyle w:val="ListBullet"/>
      </w:pPr>
      <w:r w:rsidRPr="002B7F3F">
        <w:t>physical conditions:</w:t>
      </w:r>
    </w:p>
    <w:p w:rsidR="00000000" w:rsidRPr="002B7F3F" w:rsidP="002B7F3F">
      <w:pPr>
        <w:pStyle w:val="ListBullet2"/>
      </w:pPr>
      <w:r w:rsidRPr="002B7F3F">
        <w:t xml:space="preserve">a workplace setting or an environment that </w:t>
      </w:r>
      <w:r w:rsidRPr="002B7F3F">
        <w:t>accurately represents workplace conditions</w:t>
      </w:r>
    </w:p>
    <w:p w:rsidR="00000000" w:rsidRPr="002B7F3F" w:rsidP="002B7F3F">
      <w:pPr>
        <w:pStyle w:val="ListBullet"/>
      </w:pPr>
      <w:r w:rsidRPr="002B7F3F">
        <w:t>resources, equipment and materials:</w:t>
      </w:r>
    </w:p>
    <w:p w:rsidR="00000000" w:rsidRPr="002B7F3F" w:rsidP="002B7F3F">
      <w:pPr>
        <w:pStyle w:val="ListBullet2"/>
      </w:pPr>
      <w:r w:rsidRPr="002B7F3F">
        <w:t>surface irrigation system equipment and tools</w:t>
      </w:r>
    </w:p>
    <w:p w:rsidR="00000000" w:rsidRPr="002B7F3F" w:rsidP="002B7F3F">
      <w:pPr>
        <w:pStyle w:val="ListBullet2"/>
      </w:pPr>
      <w:r w:rsidRPr="002B7F3F">
        <w:t>surface irrigation system measuring, and recording equipment and manual</w:t>
      </w:r>
    </w:p>
    <w:p w:rsidR="00000000" w:rsidRPr="002B7F3F" w:rsidP="002B7F3F">
      <w:pPr>
        <w:pStyle w:val="ListBullet"/>
      </w:pPr>
      <w:r w:rsidRPr="002B7F3F">
        <w:t>specifications:</w:t>
      </w:r>
    </w:p>
    <w:p w:rsidR="00000000" w:rsidRPr="002B7F3F" w:rsidP="002B7F3F">
      <w:pPr>
        <w:pStyle w:val="ListBullet2"/>
      </w:pPr>
      <w:r w:rsidRPr="002B7F3F">
        <w:t>industry energy and water efficiency be</w:t>
      </w:r>
      <w:r w:rsidRPr="002B7F3F">
        <w:t>nchmarks</w:t>
      </w:r>
    </w:p>
    <w:p w:rsidR="00000000" w:rsidRPr="002B7F3F" w:rsidP="002B7F3F">
      <w:pPr>
        <w:pStyle w:val="ListBullet"/>
      </w:pPr>
      <w:r w:rsidRPr="002B7F3F">
        <w:t>timeframes:</w:t>
      </w:r>
    </w:p>
    <w:p w:rsidR="00000000" w:rsidRPr="002B7F3F" w:rsidP="002B7F3F">
      <w:pPr>
        <w:pStyle w:val="ListBullet2"/>
      </w:pPr>
      <w:r w:rsidRPr="002B7F3F">
        <w:t>according to the job requirements</w:t>
      </w:r>
    </w:p>
    <w:p w:rsidR="00000000" w:rsidRPr="002B7F3F" w:rsidP="002B7F3F">
      <w:pPr>
        <w:pStyle w:val="ListBullet"/>
      </w:pPr>
      <w:r w:rsidRPr="002B7F3F">
        <w:t>relationships</w:t>
      </w:r>
    </w:p>
    <w:p w:rsidR="00000000" w:rsidRPr="002B7F3F" w:rsidP="002B7F3F">
      <w:pPr>
        <w:pStyle w:val="ListBullet2"/>
      </w:pPr>
      <w:r w:rsidRPr="002B7F3F">
        <w:t xml:space="preserve">staff interactions. </w:t>
      </w:r>
    </w:p>
    <w:p w:rsidR="00000000" w:rsidRPr="002B7F3F" w:rsidP="00370E61">
      <w:pPr>
        <w:pStyle w:val="BodyText"/>
      </w:pPr>
      <w:r w:rsidRPr="002B7F3F">
        <w:t>Assessors of this unit must satisfy the requirements for assessors in applicable vocational education and training legislation, frameworks and/or standards.</w:t>
      </w:r>
    </w:p>
    <w:p w:rsidR="00000000" w:rsidRPr="002B7F3F" w:rsidP="002B7F3F">
      <w:pPr>
        <w:pStyle w:val="Heading1"/>
      </w:pPr>
      <w:bookmarkStart w:id="5" w:name="O_1057717"/>
      <w:bookmarkEnd w:id="5"/>
      <w:r w:rsidRPr="002B7F3F">
        <w:t>Links</w:t>
      </w:r>
    </w:p>
    <w:p w:rsidR="00000000" w:rsidRPr="002B7F3F" w:rsidP="00370E61">
      <w:pPr>
        <w:pStyle w:val="BodyText"/>
      </w:pPr>
      <w:r w:rsidRPr="002B7F3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7145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B7F3F" w:rsidP="002B7F3F"/>
    <w:sectPr w:rsidSect="002B7F3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F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F3F" w:rsidRPr="00370E61" w:rsidP="00370E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F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E61" w:rsidP="002B7F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70E61" w:rsidP="002B7F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70E61" w:rsidP="002B7F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F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E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7F3F" w:rsidRPr="00370E61" w:rsidP="00370E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F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E61" w:rsidRPr="002D2AF8" w:rsidP="002B7F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AHCIRG445 Manage surface irrigation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370E61" w:rsidP="002B7F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14637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2E2E7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1609B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7F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7F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7F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7F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7F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7F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7F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7F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7F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7F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7F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7F3F"/>
  </w:style>
  <w:style w:type="character" w:customStyle="1" w:styleId="Heading1Char">
    <w:name w:val="Heading 1 Char"/>
    <w:basedOn w:val="DefaultParagraphFont"/>
    <w:link w:val="Heading1"/>
    <w:rsid w:val="002B7F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7F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7F3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B7F3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B7F3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B7F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7F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B7F3F"/>
    <w:rPr>
      <w:b/>
    </w:rPr>
  </w:style>
  <w:style w:type="character" w:customStyle="1" w:styleId="Heading2Char">
    <w:name w:val="Heading 2 Char"/>
    <w:basedOn w:val="DefaultParagraphFont"/>
    <w:link w:val="Heading2"/>
    <w:rsid w:val="002B7F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7F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7F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7F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7F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7F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7F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7F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7F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7F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7F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7F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7F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7F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7F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7F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7F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7F3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B7F3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B7F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B7F3F"/>
    <w:rPr>
      <w:b/>
      <w:spacing w:val="0"/>
    </w:rPr>
  </w:style>
  <w:style w:type="paragraph" w:customStyle="1" w:styleId="SuperTitle">
    <w:name w:val="SuperTitle"/>
    <w:basedOn w:val="Title"/>
    <w:rsid w:val="002B7F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7F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7F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B7F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7F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7F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7F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7F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7F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7F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7F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7F3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B7F3F"/>
    <w:rPr>
      <w:i/>
    </w:rPr>
  </w:style>
  <w:style w:type="paragraph" w:styleId="Caption">
    <w:name w:val="caption"/>
    <w:basedOn w:val="BodyText"/>
    <w:next w:val="Normal"/>
    <w:qFormat/>
    <w:rsid w:val="002B7F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7F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7F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7F3F"/>
  </w:style>
  <w:style w:type="paragraph" w:styleId="TableofFigures">
    <w:name w:val="table of figures"/>
    <w:basedOn w:val="Normal"/>
    <w:next w:val="Normal"/>
    <w:semiHidden/>
    <w:rsid w:val="002B7F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7F3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B7F3F"/>
    <w:rPr>
      <w:rFonts w:ascii="Wingdings" w:hAnsi="Wingdings"/>
    </w:rPr>
  </w:style>
  <w:style w:type="paragraph" w:customStyle="1" w:styleId="TableHeading">
    <w:name w:val="Table Heading"/>
    <w:basedOn w:val="HeadingBase"/>
    <w:rsid w:val="002B7F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7F3F"/>
    <w:rPr>
      <w:color w:val="0033CC"/>
      <w:u w:val="none"/>
    </w:rPr>
  </w:style>
  <w:style w:type="paragraph" w:customStyle="1" w:styleId="BodyTextRight">
    <w:name w:val="Body Text Right"/>
    <w:basedOn w:val="BodyText"/>
    <w:rsid w:val="002B7F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7F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7F3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7F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7F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7F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7F3F"/>
    <w:rPr>
      <w:sz w:val="32"/>
    </w:rPr>
  </w:style>
  <w:style w:type="paragraph" w:customStyle="1" w:styleId="HeadingProcedure">
    <w:name w:val="Heading Procedure"/>
    <w:basedOn w:val="HeadingBase"/>
    <w:next w:val="Normal"/>
    <w:rsid w:val="002B7F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7F3F"/>
    <w:pPr>
      <w:spacing w:before="60" w:after="60"/>
    </w:pPr>
  </w:style>
  <w:style w:type="paragraph" w:styleId="ListContinue">
    <w:name w:val="List Continue"/>
    <w:basedOn w:val="List"/>
    <w:rsid w:val="002B7F3F"/>
    <w:pPr>
      <w:ind w:firstLine="0"/>
    </w:pPr>
  </w:style>
  <w:style w:type="paragraph" w:customStyle="1" w:styleId="ListNote">
    <w:name w:val="List Note"/>
    <w:basedOn w:val="List"/>
    <w:rsid w:val="002B7F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7F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7F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7F3F"/>
    <w:rPr>
      <w:rFonts w:ascii="Courier New" w:hAnsi="Courier New"/>
    </w:rPr>
  </w:style>
  <w:style w:type="paragraph" w:customStyle="1" w:styleId="NoteBullet">
    <w:name w:val="Note Bullet"/>
    <w:basedOn w:val="Note"/>
    <w:rsid w:val="002B7F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7F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7F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7F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7F3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B7F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7F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7F3F"/>
    <w:rPr>
      <w:b/>
      <w:smallCaps/>
    </w:rPr>
  </w:style>
  <w:style w:type="paragraph" w:customStyle="1" w:styleId="TableListNumber">
    <w:name w:val="Table List Number"/>
    <w:basedOn w:val="ListNumber"/>
    <w:rsid w:val="002B7F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7F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7F3F"/>
    <w:pPr>
      <w:numPr>
        <w:numId w:val="9"/>
      </w:numPr>
    </w:pPr>
  </w:style>
  <w:style w:type="paragraph" w:customStyle="1" w:styleId="ListAlpha2">
    <w:name w:val="List Alpha 2"/>
    <w:basedOn w:val="List2"/>
    <w:rsid w:val="002B7F3F"/>
    <w:pPr>
      <w:numPr>
        <w:numId w:val="8"/>
      </w:numPr>
    </w:pPr>
  </w:style>
  <w:style w:type="paragraph" w:styleId="List2">
    <w:name w:val="List 2"/>
    <w:basedOn w:val="BodyText"/>
    <w:rsid w:val="002B7F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7F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7F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7F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7F3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7F3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B7F3F"/>
    <w:pPr>
      <w:numPr>
        <w:numId w:val="4"/>
      </w:numPr>
    </w:pPr>
  </w:style>
  <w:style w:type="paragraph" w:styleId="ListContinue2">
    <w:name w:val="List Continue 2"/>
    <w:basedOn w:val="List2"/>
    <w:rsid w:val="002B7F3F"/>
    <w:pPr>
      <w:ind w:firstLine="0"/>
    </w:pPr>
  </w:style>
  <w:style w:type="paragraph" w:styleId="ListContinue3">
    <w:name w:val="List Continue 3"/>
    <w:basedOn w:val="List3"/>
    <w:rsid w:val="002B7F3F"/>
    <w:pPr>
      <w:ind w:left="1021" w:firstLine="0"/>
    </w:pPr>
  </w:style>
  <w:style w:type="paragraph" w:styleId="ListContinue4">
    <w:name w:val="List Continue 4"/>
    <w:basedOn w:val="List4"/>
    <w:rsid w:val="002B7F3F"/>
    <w:pPr>
      <w:ind w:firstLine="0"/>
    </w:pPr>
  </w:style>
  <w:style w:type="paragraph" w:styleId="ListContinue5">
    <w:name w:val="List Continue 5"/>
    <w:basedOn w:val="List5"/>
    <w:rsid w:val="002B7F3F"/>
    <w:pPr>
      <w:ind w:firstLine="0"/>
    </w:pPr>
  </w:style>
  <w:style w:type="paragraph" w:styleId="ListNumber3">
    <w:name w:val="List Number 3"/>
    <w:basedOn w:val="List3"/>
    <w:rsid w:val="002B7F3F"/>
    <w:pPr>
      <w:numPr>
        <w:numId w:val="5"/>
      </w:numPr>
    </w:pPr>
  </w:style>
  <w:style w:type="paragraph" w:styleId="ListNumber4">
    <w:name w:val="List Number 4"/>
    <w:basedOn w:val="List4"/>
    <w:rsid w:val="002B7F3F"/>
    <w:pPr>
      <w:numPr>
        <w:numId w:val="6"/>
      </w:numPr>
    </w:pPr>
  </w:style>
  <w:style w:type="paragraph" w:styleId="ListNumber5">
    <w:name w:val="List Number 5"/>
    <w:basedOn w:val="List5"/>
    <w:rsid w:val="002B7F3F"/>
    <w:pPr>
      <w:numPr>
        <w:numId w:val="7"/>
      </w:numPr>
    </w:pPr>
  </w:style>
  <w:style w:type="paragraph" w:styleId="BlockText">
    <w:name w:val="Block Text"/>
    <w:basedOn w:val="Normal"/>
    <w:rsid w:val="002B7F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7F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7F3F"/>
    <w:rPr>
      <w:sz w:val="16"/>
      <w:vertAlign w:val="superscript"/>
    </w:rPr>
  </w:style>
  <w:style w:type="character" w:customStyle="1" w:styleId="Symbols">
    <w:name w:val="Symbols"/>
    <w:basedOn w:val="DefaultParagraphFont"/>
    <w:rsid w:val="002B7F3F"/>
    <w:rPr>
      <w:rFonts w:ascii="Symbol" w:hAnsi="Symbol"/>
    </w:rPr>
  </w:style>
  <w:style w:type="character" w:customStyle="1" w:styleId="MenuOptions">
    <w:name w:val="Menu Options"/>
    <w:basedOn w:val="DefaultParagraphFont"/>
    <w:rsid w:val="002B7F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7F3F"/>
    <w:rPr>
      <w:b/>
    </w:rPr>
  </w:style>
  <w:style w:type="character" w:customStyle="1" w:styleId="Underlined">
    <w:name w:val="Underlined"/>
    <w:basedOn w:val="DefaultParagraphFont"/>
    <w:rsid w:val="002B7F3F"/>
    <w:rPr>
      <w:u w:val="single"/>
    </w:rPr>
  </w:style>
  <w:style w:type="paragraph" w:customStyle="1" w:styleId="TableBodyTextRight">
    <w:name w:val="Table Body Text Right"/>
    <w:basedOn w:val="TableBodyText"/>
    <w:rsid w:val="002B7F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7F3F"/>
    <w:rPr>
      <w:sz w:val="18"/>
    </w:rPr>
  </w:style>
  <w:style w:type="paragraph" w:customStyle="1" w:styleId="BodySmallRight">
    <w:name w:val="Body Small Right"/>
    <w:basedOn w:val="BodyTextRight"/>
    <w:rsid w:val="002B7F3F"/>
    <w:rPr>
      <w:sz w:val="18"/>
      <w:szCs w:val="18"/>
    </w:rPr>
  </w:style>
  <w:style w:type="paragraph" w:customStyle="1" w:styleId="MarginEdition">
    <w:name w:val="Margin Edition"/>
    <w:basedOn w:val="MarginNote"/>
    <w:rsid w:val="002B7F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7F3F"/>
    <w:rPr>
      <w:sz w:val="2"/>
      <w:szCs w:val="2"/>
    </w:rPr>
  </w:style>
  <w:style w:type="character" w:customStyle="1" w:styleId="Small">
    <w:name w:val="Small"/>
    <w:basedOn w:val="DefaultParagraphFont"/>
    <w:rsid w:val="002B7F3F"/>
    <w:rPr>
      <w:sz w:val="16"/>
    </w:rPr>
  </w:style>
  <w:style w:type="paragraph" w:customStyle="1" w:styleId="WideTable">
    <w:name w:val="Wide Table"/>
    <w:basedOn w:val="Normal"/>
    <w:rsid w:val="002B7F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7F3F"/>
  </w:style>
  <w:style w:type="paragraph" w:styleId="Quote">
    <w:name w:val="Quote"/>
    <w:basedOn w:val="Heading1"/>
    <w:link w:val="QuoteChar"/>
    <w:qFormat/>
    <w:rsid w:val="002B7F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7F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7F3F"/>
    <w:pPr>
      <w:pageBreakBefore/>
    </w:pPr>
  </w:style>
  <w:style w:type="paragraph" w:customStyle="1" w:styleId="Border">
    <w:name w:val="Border"/>
    <w:basedOn w:val="Normal"/>
    <w:qFormat/>
    <w:rsid w:val="002B7F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7F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7F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7F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7F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7F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7F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7F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7F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7F3F"/>
    <w:rPr>
      <w:u w:val="single"/>
    </w:rPr>
  </w:style>
  <w:style w:type="character" w:customStyle="1" w:styleId="BoldandItalics">
    <w:name w:val="Bold and Italics"/>
    <w:qFormat/>
    <w:rsid w:val="002B7F3F"/>
    <w:rPr>
      <w:b/>
      <w:i/>
      <w:u w:val="none"/>
    </w:rPr>
  </w:style>
  <w:style w:type="paragraph" w:styleId="BalloonText">
    <w:name w:val="Balloon Text"/>
    <w:basedOn w:val="Normal"/>
    <w:link w:val="BalloonTextChar"/>
    <w:rsid w:val="002B7F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7F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7F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7F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7F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7F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7F3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70E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375</Words>
  <Characters>2542</Characters>
  <Application>Microsoft Office Word</Application>
  <DocSecurity>0</DocSecurity>
  <Lines>72</Lines>
  <Paragraphs>62</Paragraphs>
  <ScaleCrop>false</ScaleCrop>
  <Company>Author-it Software Corporation Ltd.</Company>
  <LinksUpToDate>false</LinksUpToDate>
  <CharactersWithSpaces>2855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AHCIRG445 Manage surface irrigation systems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2025-02-11T07:10:00Z</dcterms:created>
  <dcterms:modified xsi:type="dcterms:W3CDTF">2025-02-11T07:10:00Z</dcterms:modified>
</cp:coreProperties>
</file>