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464" w:rsidP="00A77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AHCIRG435 Determine hydraulic parameters for an irrigation system</w:t>
      </w:r>
      <w:r>
        <w:fldChar w:fldCharType="end"/>
      </w:r>
    </w:p>
    <w:p w:rsidR="00A77464" w:rsidP="00A77464">
      <w:pPr>
        <w:pStyle w:val="Version"/>
        <w:sectPr w:rsidSect="00081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7CD" w:rsidP="000817CD">
      <w:pPr>
        <w:pStyle w:val="SuperHeading"/>
      </w:pPr>
      <w:r w:rsidRPr="000817CD">
        <w:t>AHCIRG435 Determine hydraulic parameters for an irrigation system</w:t>
      </w:r>
    </w:p>
    <w:p w:rsidR="00000000" w:rsidRPr="000817CD" w:rsidP="000817CD">
      <w:pPr>
        <w:pStyle w:val="Heading1"/>
      </w:pPr>
      <w:bookmarkStart w:id="1" w:name="O_1057504"/>
      <w:bookmarkEnd w:id="1"/>
      <w:r w:rsidRPr="000817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Comments</w:t>
            </w:r>
          </w:p>
        </w:tc>
      </w:tr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This version released with AHC Agriculture, Horticulture, Conservation and Land Management Training Package Version 4.0.</w:t>
            </w:r>
          </w:p>
        </w:tc>
      </w:tr>
    </w:tbl>
    <w:p w:rsidR="00000000" w:rsidRPr="000817CD" w:rsidP="000817CD">
      <w:pPr>
        <w:pStyle w:val="BodyText"/>
      </w:pP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2" w:name="O_1057505"/>
      <w:bookmarkEnd w:id="2"/>
      <w:r w:rsidRPr="000817CD">
        <w:t>Application</w:t>
      </w:r>
    </w:p>
    <w:p w:rsidR="00000000" w:rsidRPr="000817CD" w:rsidP="00A77464">
      <w:pPr>
        <w:pStyle w:val="BodyText"/>
      </w:pPr>
      <w:r w:rsidRPr="000817CD">
        <w:t>This unit of competency describes the skills and knowledge required to determine hydraulic parameters for an irrigation system.</w:t>
      </w:r>
    </w:p>
    <w:p w:rsidR="00000000" w:rsidRPr="000817CD" w:rsidP="00A77464">
      <w:pPr>
        <w:pStyle w:val="BodyText"/>
      </w:pPr>
      <w:r w:rsidRPr="000817CD">
        <w:t>The unit applies to individuals who apply specialised skills and knowledge to determine hydrauli</w:t>
      </w:r>
      <w:r w:rsidRPr="000817CD">
        <w:t>c parameters for an irrigation system. This includes applying and communicating non-routine technical solutions to predictable and unpredictable problems.</w:t>
      </w:r>
    </w:p>
    <w:p w:rsidR="00000000" w:rsidRPr="000817CD" w:rsidP="00A77464">
      <w:pPr>
        <w:pStyle w:val="BodyText"/>
      </w:pPr>
      <w:r w:rsidRPr="000817CD">
        <w:t>No licensing, legislative or certification requirements apply to this unit at the time of publication</w:t>
      </w:r>
      <w:r w:rsidRPr="000817CD">
        <w:t>.</w:t>
      </w:r>
    </w:p>
    <w:p w:rsidR="00000000" w:rsidRPr="000817CD" w:rsidP="000817CD">
      <w:pPr>
        <w:pStyle w:val="Heading1"/>
      </w:pPr>
      <w:bookmarkStart w:id="3" w:name="O_1057506"/>
      <w:bookmarkEnd w:id="3"/>
      <w:r w:rsidRPr="000817CD">
        <w:t>Pre-requisite Unit</w:t>
      </w:r>
    </w:p>
    <w:p w:rsidR="00000000" w:rsidRPr="000817CD" w:rsidP="00A77464">
      <w:pPr>
        <w:pStyle w:val="BodyText"/>
      </w:pPr>
      <w:r w:rsidRPr="000817CD">
        <w:t>Nil</w:t>
      </w:r>
    </w:p>
    <w:p w:rsidR="00000000" w:rsidRPr="000817CD" w:rsidP="000817CD">
      <w:pPr>
        <w:pStyle w:val="Heading1"/>
      </w:pPr>
      <w:bookmarkStart w:id="4" w:name="O_1057508"/>
      <w:bookmarkEnd w:id="4"/>
      <w:r w:rsidRPr="000817CD">
        <w:t>Unit Sector</w:t>
      </w:r>
    </w:p>
    <w:p w:rsidR="00000000" w:rsidRPr="000817CD" w:rsidP="00A77464">
      <w:pPr>
        <w:pStyle w:val="BodyText"/>
      </w:pPr>
      <w:r w:rsidRPr="000817CD">
        <w:t>Irrigation (IRG)</w:t>
      </w:r>
    </w:p>
    <w:p w:rsidR="00000000" w:rsidRPr="000817CD" w:rsidP="000817CD">
      <w:pPr>
        <w:pStyle w:val="Heading1"/>
      </w:pPr>
      <w:bookmarkStart w:id="5" w:name="O_1057509"/>
      <w:bookmarkEnd w:id="5"/>
      <w:r w:rsidRPr="000817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7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Performance Criteria</w:t>
            </w:r>
          </w:p>
        </w:tc>
      </w:tr>
      <w:tr w:rsidTr="00A77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1. Confirm water delivery specifications for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1.1 Confirm soil characteristics and determine hydraulic properties</w:t>
            </w:r>
          </w:p>
          <w:p w:rsidR="00000000" w:rsidRPr="000817CD" w:rsidP="000817CD">
            <w:pPr>
              <w:pStyle w:val="BodyText"/>
            </w:pPr>
            <w:r w:rsidRPr="000817CD">
              <w:t>1.2 Determine plant and crop</w:t>
            </w:r>
            <w:r w:rsidRPr="000817CD">
              <w:t xml:space="preserve"> water requirements for various stages of growth</w:t>
            </w:r>
          </w:p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1.3 Calculate peak water requirements for each area to be irrigated</w:t>
            </w:r>
          </w:p>
        </w:tc>
      </w:tr>
      <w:tr w:rsidTr="00A77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2. Determine pressures required to deliver required amount of water over specified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2.1 Determine static pressures between wate</w:t>
            </w:r>
            <w:r w:rsidRPr="000817CD">
              <w:t>r source and delivery points</w:t>
            </w:r>
          </w:p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2.2 Calculate dynamic pressure necessary to achieve required water volume</w:t>
            </w:r>
          </w:p>
        </w:tc>
      </w:tr>
      <w:tr w:rsidTr="00A77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3. Analyse technical drawings to determine pressure losses through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3.1 Calculate losses resulting from fittings, laterals and elevation differenc</w:t>
            </w:r>
            <w:r w:rsidRPr="000817CD">
              <w:t>es</w:t>
            </w:r>
          </w:p>
          <w:p w:rsidR="00000000" w:rsidRPr="000817CD" w:rsidP="000817CD">
            <w:pPr>
              <w:pStyle w:val="BodyText"/>
            </w:pPr>
            <w:r w:rsidRPr="000817CD">
              <w:t>3.2 Determine losses resulting from flow through canals, culverts and pipes of varying sizes and diameters within a system</w:t>
            </w:r>
          </w:p>
          <w:p w:rsidR="00000000" w:rsidRPr="000817CD" w:rsidP="000817CD">
            <w:pPr>
              <w:pStyle w:val="BodyText"/>
            </w:pPr>
            <w:r w:rsidRPr="000817CD">
              <w:t>3.3 Calculate total friction loss</w:t>
            </w:r>
          </w:p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3.4 Determine hydraulic parameters for system</w:t>
            </w:r>
          </w:p>
        </w:tc>
      </w:tr>
      <w:tr w:rsidTr="00A77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4. Select system components to deliver water effi</w:t>
            </w:r>
            <w:r w:rsidRPr="000817CD">
              <w:t>ciently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4.1 Select water delivery components to achieve efficient delivery rate and pressure</w:t>
            </w:r>
          </w:p>
          <w:p w:rsidR="00000000" w:rsidRPr="000817CD" w:rsidP="000817CD">
            <w:pPr>
              <w:pStyle w:val="BodyText"/>
            </w:pPr>
            <w:r w:rsidRPr="000817CD">
              <w:t>4.2 Select compatible flow direction and control components with pipes to achieve minimal friction losses</w:t>
            </w:r>
          </w:p>
        </w:tc>
      </w:tr>
    </w:tbl>
    <w:p w:rsidR="00000000" w:rsidRPr="000817CD" w:rsidP="000817CD">
      <w:pPr>
        <w:pStyle w:val="BodyText"/>
      </w:pP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6" w:name="O_1057510"/>
      <w:bookmarkEnd w:id="6"/>
      <w:r w:rsidRPr="000817CD">
        <w:t>Foundation Skills</w:t>
      </w:r>
    </w:p>
    <w:p w:rsidR="00000000" w:rsidRPr="00A77464" w:rsidP="00A77464">
      <w:pPr>
        <w:pStyle w:val="BodyText"/>
        <w:rPr>
          <w:i/>
        </w:rPr>
      </w:pPr>
      <w:r w:rsidRPr="00A77464">
        <w:rPr>
          <w:rStyle w:val="Emphasis"/>
        </w:rPr>
        <w:t>This section descr</w:t>
      </w:r>
      <w:r w:rsidRPr="00A77464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Description</w:t>
            </w:r>
          </w:p>
        </w:tc>
      </w:tr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ListBullet"/>
              <w:rPr>
                <w:lang w:val="en-NZ"/>
              </w:rPr>
            </w:pPr>
            <w:r w:rsidRPr="000817CD">
              <w:t>Identify and interpret information regarding irrigation system hydraulic parameters</w:t>
            </w:r>
          </w:p>
        </w:tc>
      </w:tr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ListBullet"/>
              <w:rPr>
                <w:lang w:val="en-NZ"/>
              </w:rPr>
            </w:pPr>
            <w:r w:rsidRPr="000817CD">
              <w:t>Record scheduling system information for each irrigation, significant rainfall events and other appropriate parameters</w:t>
            </w:r>
          </w:p>
        </w:tc>
      </w:tr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ListBullet"/>
            </w:pPr>
            <w:r w:rsidRPr="000817CD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0817CD" w:rsidP="000817CD">
      <w:pPr>
        <w:pStyle w:val="BodyText"/>
      </w:pP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7" w:name="O_1057512"/>
      <w:bookmarkEnd w:id="7"/>
      <w:r w:rsidRPr="000817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Equiv</w:t>
            </w:r>
            <w:r w:rsidRPr="000817CD">
              <w:t>alence status</w:t>
            </w:r>
          </w:p>
        </w:tc>
      </w:tr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AHCIRG435 Determine hydraulic parameters for an irrigation system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AHCIRG402 Determine hydraulic parameters for an irrigation system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Performance criteria clarified</w:t>
            </w:r>
          </w:p>
          <w:p w:rsidR="00000000" w:rsidRPr="000817CD" w:rsidP="000817CD">
            <w:pPr>
              <w:pStyle w:val="BodyText"/>
            </w:pPr>
            <w:r w:rsidRPr="000817CD">
              <w:t>Foundation skills added</w:t>
            </w:r>
          </w:p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Equivalent unit</w:t>
            </w:r>
          </w:p>
        </w:tc>
      </w:tr>
    </w:tbl>
    <w:p w:rsidR="00000000" w:rsidRPr="000817CD" w:rsidP="000817CD">
      <w:pPr>
        <w:pStyle w:val="BodyText"/>
      </w:pP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8" w:name="O_1057519"/>
      <w:bookmarkEnd w:id="8"/>
      <w:r w:rsidRPr="000817CD">
        <w:t>Links</w:t>
      </w:r>
    </w:p>
    <w:p w:rsidR="00000000" w:rsidRPr="000817CD" w:rsidP="00A77464">
      <w:pPr>
        <w:pStyle w:val="BodyText"/>
      </w:pPr>
      <w:r w:rsidRPr="000817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27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7CD" w:rsidP="00A77464">
      <w:pPr>
        <w:pStyle w:val="BodyText"/>
        <w:sectPr w:rsidSect="000817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7CD" w:rsidP="000817CD">
      <w:pPr>
        <w:pStyle w:val="SuperHeading"/>
      </w:pPr>
      <w:r w:rsidRPr="000817CD">
        <w:t>Assessment Requiremen</w:t>
      </w:r>
      <w:r w:rsidRPr="000817CD">
        <w:t>ts for AHCIRG435 Determine hydraulic parameters for an irrigation system</w:t>
      </w:r>
    </w:p>
    <w:p w:rsidR="00000000" w:rsidRPr="000817CD" w:rsidP="000817CD">
      <w:pPr>
        <w:pStyle w:val="Heading1"/>
      </w:pPr>
      <w:bookmarkStart w:id="9" w:name="O_1057514"/>
      <w:bookmarkEnd w:id="9"/>
      <w:r w:rsidRPr="000817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Bold"/>
              <w:rPr>
                <w:lang w:val="en-NZ"/>
              </w:rPr>
            </w:pPr>
            <w:r w:rsidRPr="000817CD">
              <w:t>Comments</w:t>
            </w:r>
          </w:p>
        </w:tc>
      </w:tr>
      <w:tr w:rsidTr="00081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7CD">
            <w:pPr>
              <w:pStyle w:val="BodyText"/>
              <w:rPr>
                <w:lang w:val="en-NZ"/>
              </w:rPr>
            </w:pPr>
            <w:r w:rsidRPr="000817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7CD" w:rsidP="000817CD">
            <w:pPr>
              <w:pStyle w:val="BodyText"/>
            </w:pPr>
            <w:r w:rsidRPr="000817CD">
              <w:t>This version released with AHC Agriculture, Horticulture, Conservation and Land Management Training Pac</w:t>
            </w:r>
            <w:r w:rsidRPr="000817CD">
              <w:t>kage Version 4.0.</w:t>
            </w:r>
          </w:p>
        </w:tc>
      </w:tr>
    </w:tbl>
    <w:p w:rsidR="00000000" w:rsidRPr="000817CD" w:rsidP="000817CD">
      <w:pPr>
        <w:pStyle w:val="BodyText"/>
      </w:pP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10" w:name="O_1057515"/>
      <w:bookmarkEnd w:id="10"/>
      <w:r w:rsidRPr="000817CD">
        <w:t>Performance Evidence</w:t>
      </w:r>
    </w:p>
    <w:p w:rsidR="00000000" w:rsidRPr="000817CD" w:rsidP="00A77464">
      <w:pPr>
        <w:pStyle w:val="BodyText"/>
      </w:pPr>
      <w:r w:rsidRPr="000817CD">
        <w:t>An individual demonstrating competency must satisfy all of the elements and performance criteria in this unit. There must be evidence that the individual has determined hydraulic parameters for an</w:t>
      </w:r>
      <w:r w:rsidRPr="000817CD">
        <w:t xml:space="preserve"> irrigation system on at least one occasion and has:</w:t>
      </w:r>
    </w:p>
    <w:p w:rsidR="00000000" w:rsidRPr="000817CD" w:rsidP="000817CD">
      <w:pPr>
        <w:pStyle w:val="ListBullet"/>
      </w:pPr>
      <w:r w:rsidRPr="000817CD">
        <w:t>read contour maps and interpreted elevations and distances</w:t>
      </w:r>
    </w:p>
    <w:p w:rsidR="00000000" w:rsidRPr="000817CD" w:rsidP="000817CD">
      <w:pPr>
        <w:pStyle w:val="ListBullet"/>
      </w:pPr>
      <w:r w:rsidRPr="000817CD">
        <w:t>applied hydraulic principles to manual and computerised irrigation systems</w:t>
      </w:r>
    </w:p>
    <w:p w:rsidR="00000000" w:rsidRPr="000817CD" w:rsidP="000817CD">
      <w:pPr>
        <w:pStyle w:val="ListBullet"/>
      </w:pPr>
      <w:r w:rsidRPr="000817CD">
        <w:t>calculated pressures, flows, velocities and friction losses</w:t>
      </w:r>
    </w:p>
    <w:p w:rsidR="00000000" w:rsidRPr="000817CD" w:rsidP="000817CD">
      <w:pPr>
        <w:pStyle w:val="ListBullet"/>
      </w:pPr>
      <w:r w:rsidRPr="000817CD">
        <w:t>determin</w:t>
      </w:r>
      <w:r w:rsidRPr="000817CD">
        <w:t>ed efficiency of the system with varying system components.</w:t>
      </w: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11" w:name="O_1057516"/>
      <w:bookmarkEnd w:id="11"/>
      <w:r w:rsidRPr="000817CD">
        <w:t>Knowledge Evidence</w:t>
      </w:r>
    </w:p>
    <w:p w:rsidR="00000000" w:rsidRPr="000817CD" w:rsidP="00A77464">
      <w:pPr>
        <w:pStyle w:val="BodyText"/>
      </w:pPr>
      <w:r w:rsidRPr="000817CD">
        <w:t>An individual must be able to demonstrate the knowledge required to perform the tasks outlined in the elements and performance criteria of this unit. This includes knowledge of:</w:t>
      </w:r>
    </w:p>
    <w:p w:rsidR="00000000" w:rsidRPr="000817CD" w:rsidP="000817CD">
      <w:pPr>
        <w:pStyle w:val="ListBullet"/>
      </w:pPr>
      <w:r w:rsidRPr="000817CD">
        <w:t>contour maps</w:t>
      </w:r>
    </w:p>
    <w:p w:rsidR="00000000" w:rsidRPr="000817CD" w:rsidP="000817CD">
      <w:pPr>
        <w:pStyle w:val="ListBullet"/>
      </w:pPr>
      <w:r w:rsidRPr="000817CD">
        <w:t>hydraulic principles such as static and dynamic pressure, pressu</w:t>
      </w:r>
      <w:r w:rsidRPr="000817CD">
        <w:t>re loss, friction loss, flow rate and velocity, effect of gradient on flow rate, contact time and drainage</w:t>
      </w:r>
    </w:p>
    <w:p w:rsidR="00000000" w:rsidRPr="000817CD" w:rsidP="000817CD">
      <w:pPr>
        <w:pStyle w:val="ListBullet"/>
      </w:pPr>
      <w:r w:rsidRPr="000817CD">
        <w:t>calculate pumping requirements</w:t>
      </w:r>
    </w:p>
    <w:p w:rsidR="00000000" w:rsidRPr="000817CD" w:rsidP="000817CD">
      <w:pPr>
        <w:pStyle w:val="ListBullet"/>
      </w:pPr>
      <w:r w:rsidRPr="000817CD">
        <w:t>irrigation system components</w:t>
      </w:r>
    </w:p>
    <w:p w:rsidR="00000000" w:rsidRPr="000817CD" w:rsidP="000817CD">
      <w:pPr>
        <w:pStyle w:val="ListBullet"/>
      </w:pPr>
      <w:r w:rsidRPr="000817CD">
        <w:t>types and pressure ratings for pipes, fittings and outlets</w:t>
      </w:r>
    </w:p>
    <w:p w:rsidR="00000000" w:rsidRPr="000817CD" w:rsidP="000817CD">
      <w:pPr>
        <w:pStyle w:val="ListBullet"/>
      </w:pPr>
      <w:r w:rsidRPr="000817CD">
        <w:t>calculate pressure loss due to</w:t>
      </w:r>
      <w:r w:rsidRPr="000817CD">
        <w:t xml:space="preserve"> irrigation components.</w:t>
      </w:r>
    </w:p>
    <w:p w:rsidR="00000000" w:rsidRPr="000817CD" w:rsidP="000817CD">
      <w:pPr>
        <w:pStyle w:val="AllowPageBreak"/>
      </w:pPr>
    </w:p>
    <w:p w:rsidR="00000000" w:rsidRPr="000817CD" w:rsidP="000817CD">
      <w:pPr>
        <w:pStyle w:val="Heading1"/>
      </w:pPr>
      <w:bookmarkStart w:id="12" w:name="O_1057517"/>
      <w:bookmarkEnd w:id="12"/>
      <w:r w:rsidRPr="000817CD">
        <w:t>Assessment Conditions</w:t>
      </w:r>
    </w:p>
    <w:p w:rsidR="00000000" w:rsidRPr="000817CD" w:rsidP="00A77464">
      <w:pPr>
        <w:pStyle w:val="BodyText"/>
      </w:pPr>
      <w:r w:rsidRPr="000817CD">
        <w:t>Assessment of skills must take place under the following conditions:</w:t>
      </w:r>
    </w:p>
    <w:p w:rsidR="00000000" w:rsidRPr="000817CD" w:rsidP="000817CD">
      <w:pPr>
        <w:pStyle w:val="ListBullet"/>
      </w:pPr>
      <w:r w:rsidRPr="000817CD">
        <w:t>physical conditions:</w:t>
      </w:r>
    </w:p>
    <w:p w:rsidR="00000000" w:rsidRPr="000817CD" w:rsidP="000817CD">
      <w:pPr>
        <w:pStyle w:val="ListBullet2"/>
      </w:pPr>
      <w:r w:rsidRPr="000817CD">
        <w:t>a workplace setting or an environment that accurately represents workplace conditions</w:t>
      </w:r>
    </w:p>
    <w:p w:rsidR="00000000" w:rsidRPr="000817CD" w:rsidP="000817CD">
      <w:pPr>
        <w:pStyle w:val="ListBullet"/>
      </w:pPr>
      <w:r w:rsidRPr="000817CD">
        <w:t>resources, equipment and materials:</w:t>
      </w:r>
    </w:p>
    <w:p w:rsidR="00000000" w:rsidRPr="000817CD" w:rsidP="000817CD">
      <w:pPr>
        <w:pStyle w:val="ListBullet2"/>
      </w:pPr>
      <w:r w:rsidRPr="000817CD">
        <w:t>contour maps</w:t>
      </w:r>
    </w:p>
    <w:p w:rsidR="00000000" w:rsidRPr="000817CD" w:rsidP="000817CD">
      <w:pPr>
        <w:pStyle w:val="ListBullet"/>
      </w:pPr>
      <w:r w:rsidRPr="000817CD">
        <w:t>specifications:</w:t>
      </w:r>
    </w:p>
    <w:p w:rsidR="00000000" w:rsidRPr="000817CD" w:rsidP="000817CD">
      <w:pPr>
        <w:pStyle w:val="ListBullet2"/>
      </w:pPr>
      <w:r w:rsidRPr="000817CD">
        <w:t>irrigation system water delivery specifications</w:t>
      </w:r>
    </w:p>
    <w:p w:rsidR="00000000" w:rsidRPr="000817CD" w:rsidP="000817CD">
      <w:pPr>
        <w:pStyle w:val="ListBullet"/>
      </w:pPr>
      <w:r w:rsidRPr="000817CD">
        <w:t>timeframes:</w:t>
      </w:r>
    </w:p>
    <w:p w:rsidR="00000000" w:rsidRPr="000817CD" w:rsidP="000817CD">
      <w:pPr>
        <w:pStyle w:val="ListBullet2"/>
      </w:pPr>
      <w:r w:rsidRPr="000817CD">
        <w:t>according to the job requirements.</w:t>
      </w:r>
    </w:p>
    <w:p w:rsidR="00000000" w:rsidRPr="000817CD" w:rsidP="00A77464">
      <w:pPr>
        <w:pStyle w:val="BodyText"/>
      </w:pPr>
      <w:r w:rsidRPr="000817CD">
        <w:t>Assessors of this unit must satisfy the requirements for assessors in applicable vocational</w:t>
      </w:r>
      <w:r w:rsidRPr="000817CD">
        <w:t xml:space="preserve"> education and training legislation, frameworks and/or standards.</w:t>
      </w:r>
    </w:p>
    <w:p w:rsidR="00000000" w:rsidRPr="000817CD" w:rsidP="000817CD">
      <w:pPr>
        <w:pStyle w:val="Heading1"/>
      </w:pPr>
      <w:bookmarkStart w:id="13" w:name="O_1057520"/>
      <w:bookmarkEnd w:id="13"/>
      <w:r w:rsidRPr="000817CD">
        <w:t>Links</w:t>
      </w:r>
    </w:p>
    <w:p w:rsidR="00000000" w:rsidRPr="000817CD" w:rsidP="00A77464">
      <w:pPr>
        <w:pStyle w:val="BodyText"/>
      </w:pPr>
      <w:r w:rsidRPr="000817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27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17CD" w:rsidP="000817CD"/>
    <w:sectPr w:rsidSect="000817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 w:rsidRPr="00A77464" w:rsidP="00A77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64" w:rsidP="00081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464" w:rsidP="00081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7464" w:rsidP="000817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 w:rsidP="00081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464">
      <w:t>Approved</w:t>
    </w:r>
    <w:r w:rsidR="00A77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4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464">
      <w:rPr>
        <w:noProof/>
      </w:rPr>
      <w:t>4</w:t>
    </w:r>
    <w:r>
      <w:rPr>
        <w:noProof/>
      </w:rPr>
      <w:fldChar w:fldCharType="end"/>
    </w:r>
  </w:p>
  <w:p w:rsidR="000817CD" w:rsidP="00081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464">
      <w:t>Skills Insight</w:t>
    </w:r>
    <w:r w:rsidR="00A77464">
      <w:fldChar w:fldCharType="end"/>
    </w:r>
  </w:p>
  <w:p w:rsidR="000817CD" w:rsidP="00081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7CD" w:rsidRPr="00A77464" w:rsidP="00A77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64" w:rsidRPr="002D2AF8" w:rsidP="00081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AHCIRG435 Determine hydraulic parameters for an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464" w:rsidP="000817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7CD" w:rsidRPr="002D2AF8" w:rsidP="00081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464">
      <w:t>AHCIRG435 Determine hydraulic parameters for an irrigation system</w:t>
    </w:r>
    <w:r w:rsidR="00A77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464">
      <w:rPr>
        <w:noProof/>
      </w:rPr>
      <w:t>2 March 2025</w:t>
    </w:r>
    <w:r>
      <w:fldChar w:fldCharType="end"/>
    </w:r>
  </w:p>
  <w:p w:rsidR="000817CD" w:rsidP="00081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7C4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A9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E6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7CD"/>
  </w:style>
  <w:style w:type="character" w:customStyle="1" w:styleId="Heading1Char">
    <w:name w:val="Heading 1 Char"/>
    <w:basedOn w:val="DefaultParagraphFont"/>
    <w:link w:val="Heading1"/>
    <w:rsid w:val="00081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7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17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17CD"/>
    <w:rPr>
      <w:i/>
    </w:rPr>
  </w:style>
  <w:style w:type="paragraph" w:customStyle="1" w:styleId="SuperHeading">
    <w:name w:val="SuperHeading"/>
    <w:basedOn w:val="Normal"/>
    <w:rsid w:val="00081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17CD"/>
    <w:rPr>
      <w:b/>
    </w:rPr>
  </w:style>
  <w:style w:type="character" w:customStyle="1" w:styleId="Heading2Char">
    <w:name w:val="Heading 2 Char"/>
    <w:basedOn w:val="DefaultParagraphFont"/>
    <w:link w:val="Heading2"/>
    <w:rsid w:val="00081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7CD"/>
    <w:rPr>
      <w:b/>
      <w:spacing w:val="0"/>
    </w:rPr>
  </w:style>
  <w:style w:type="paragraph" w:customStyle="1" w:styleId="SuperTitle">
    <w:name w:val="SuperTitle"/>
    <w:basedOn w:val="Title"/>
    <w:rsid w:val="00081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7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1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7CD"/>
  </w:style>
  <w:style w:type="paragraph" w:styleId="TableofFigures">
    <w:name w:val="table of figures"/>
    <w:basedOn w:val="Normal"/>
    <w:next w:val="Normal"/>
    <w:semiHidden/>
    <w:rsid w:val="00081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7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7CD"/>
    <w:rPr>
      <w:rFonts w:ascii="Wingdings" w:hAnsi="Wingdings"/>
    </w:rPr>
  </w:style>
  <w:style w:type="paragraph" w:customStyle="1" w:styleId="TableHeading">
    <w:name w:val="Table Heading"/>
    <w:basedOn w:val="HeadingBase"/>
    <w:rsid w:val="00081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7CD"/>
    <w:rPr>
      <w:color w:val="0033CC"/>
      <w:u w:val="none"/>
    </w:rPr>
  </w:style>
  <w:style w:type="paragraph" w:customStyle="1" w:styleId="BodyTextRight">
    <w:name w:val="Body Text Right"/>
    <w:basedOn w:val="BodyText"/>
    <w:rsid w:val="00081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7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7CD"/>
    <w:rPr>
      <w:sz w:val="32"/>
    </w:rPr>
  </w:style>
  <w:style w:type="paragraph" w:customStyle="1" w:styleId="HeadingProcedure">
    <w:name w:val="Heading Procedure"/>
    <w:basedOn w:val="HeadingBase"/>
    <w:next w:val="Normal"/>
    <w:rsid w:val="00081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7CD"/>
    <w:pPr>
      <w:spacing w:before="60" w:after="60"/>
    </w:pPr>
  </w:style>
  <w:style w:type="paragraph" w:styleId="ListContinue">
    <w:name w:val="List Continue"/>
    <w:basedOn w:val="List"/>
    <w:rsid w:val="000817CD"/>
    <w:pPr>
      <w:ind w:firstLine="0"/>
    </w:pPr>
  </w:style>
  <w:style w:type="paragraph" w:customStyle="1" w:styleId="ListNote">
    <w:name w:val="List Note"/>
    <w:basedOn w:val="List"/>
    <w:rsid w:val="00081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7CD"/>
    <w:rPr>
      <w:rFonts w:ascii="Courier New" w:hAnsi="Courier New"/>
    </w:rPr>
  </w:style>
  <w:style w:type="paragraph" w:customStyle="1" w:styleId="NoteBullet">
    <w:name w:val="Note Bullet"/>
    <w:basedOn w:val="Note"/>
    <w:rsid w:val="00081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7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7CD"/>
    <w:rPr>
      <w:b/>
      <w:smallCaps/>
    </w:rPr>
  </w:style>
  <w:style w:type="paragraph" w:customStyle="1" w:styleId="TableListNumber">
    <w:name w:val="Table List Number"/>
    <w:basedOn w:val="ListNumber"/>
    <w:rsid w:val="00081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7CD"/>
    <w:pPr>
      <w:numPr>
        <w:numId w:val="9"/>
      </w:numPr>
    </w:pPr>
  </w:style>
  <w:style w:type="paragraph" w:customStyle="1" w:styleId="ListAlpha2">
    <w:name w:val="List Alpha 2"/>
    <w:basedOn w:val="List2"/>
    <w:rsid w:val="000817CD"/>
    <w:pPr>
      <w:numPr>
        <w:numId w:val="8"/>
      </w:numPr>
    </w:pPr>
  </w:style>
  <w:style w:type="paragraph" w:styleId="List2">
    <w:name w:val="List 2"/>
    <w:basedOn w:val="BodyText"/>
    <w:rsid w:val="00081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7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7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7CD"/>
    <w:pPr>
      <w:numPr>
        <w:numId w:val="4"/>
      </w:numPr>
    </w:pPr>
  </w:style>
  <w:style w:type="paragraph" w:styleId="ListContinue2">
    <w:name w:val="List Continue 2"/>
    <w:basedOn w:val="List2"/>
    <w:rsid w:val="000817CD"/>
    <w:pPr>
      <w:ind w:firstLine="0"/>
    </w:pPr>
  </w:style>
  <w:style w:type="paragraph" w:styleId="ListContinue3">
    <w:name w:val="List Continue 3"/>
    <w:basedOn w:val="List3"/>
    <w:rsid w:val="000817CD"/>
    <w:pPr>
      <w:ind w:left="1021" w:firstLine="0"/>
    </w:pPr>
  </w:style>
  <w:style w:type="paragraph" w:styleId="ListContinue4">
    <w:name w:val="List Continue 4"/>
    <w:basedOn w:val="List4"/>
    <w:rsid w:val="000817CD"/>
    <w:pPr>
      <w:ind w:firstLine="0"/>
    </w:pPr>
  </w:style>
  <w:style w:type="paragraph" w:styleId="ListContinue5">
    <w:name w:val="List Continue 5"/>
    <w:basedOn w:val="List5"/>
    <w:rsid w:val="000817CD"/>
    <w:pPr>
      <w:ind w:firstLine="0"/>
    </w:pPr>
  </w:style>
  <w:style w:type="paragraph" w:styleId="ListNumber3">
    <w:name w:val="List Number 3"/>
    <w:basedOn w:val="List3"/>
    <w:rsid w:val="000817CD"/>
    <w:pPr>
      <w:numPr>
        <w:numId w:val="5"/>
      </w:numPr>
    </w:pPr>
  </w:style>
  <w:style w:type="paragraph" w:styleId="ListNumber4">
    <w:name w:val="List Number 4"/>
    <w:basedOn w:val="List4"/>
    <w:rsid w:val="000817CD"/>
    <w:pPr>
      <w:numPr>
        <w:numId w:val="6"/>
      </w:numPr>
    </w:pPr>
  </w:style>
  <w:style w:type="paragraph" w:styleId="ListNumber5">
    <w:name w:val="List Number 5"/>
    <w:basedOn w:val="List5"/>
    <w:rsid w:val="000817CD"/>
    <w:pPr>
      <w:numPr>
        <w:numId w:val="7"/>
      </w:numPr>
    </w:pPr>
  </w:style>
  <w:style w:type="paragraph" w:styleId="BlockText">
    <w:name w:val="Block Text"/>
    <w:basedOn w:val="Normal"/>
    <w:rsid w:val="00081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7CD"/>
    <w:rPr>
      <w:sz w:val="16"/>
      <w:vertAlign w:val="superscript"/>
    </w:rPr>
  </w:style>
  <w:style w:type="character" w:customStyle="1" w:styleId="Symbols">
    <w:name w:val="Symbols"/>
    <w:basedOn w:val="DefaultParagraphFont"/>
    <w:rsid w:val="000817CD"/>
    <w:rPr>
      <w:rFonts w:ascii="Symbol" w:hAnsi="Symbol"/>
    </w:rPr>
  </w:style>
  <w:style w:type="character" w:customStyle="1" w:styleId="MenuOptions">
    <w:name w:val="Menu Options"/>
    <w:basedOn w:val="DefaultParagraphFont"/>
    <w:rsid w:val="00081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7CD"/>
    <w:rPr>
      <w:b/>
    </w:rPr>
  </w:style>
  <w:style w:type="character" w:customStyle="1" w:styleId="Underlined">
    <w:name w:val="Underlined"/>
    <w:basedOn w:val="DefaultParagraphFont"/>
    <w:rsid w:val="000817CD"/>
    <w:rPr>
      <w:u w:val="single"/>
    </w:rPr>
  </w:style>
  <w:style w:type="paragraph" w:customStyle="1" w:styleId="TableBodyTextRight">
    <w:name w:val="Table Body Text Right"/>
    <w:basedOn w:val="TableBodyText"/>
    <w:rsid w:val="00081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7CD"/>
    <w:rPr>
      <w:sz w:val="18"/>
    </w:rPr>
  </w:style>
  <w:style w:type="paragraph" w:customStyle="1" w:styleId="BodySmallRight">
    <w:name w:val="Body Small Right"/>
    <w:basedOn w:val="BodyTextRight"/>
    <w:rsid w:val="000817CD"/>
    <w:rPr>
      <w:sz w:val="18"/>
      <w:szCs w:val="18"/>
    </w:rPr>
  </w:style>
  <w:style w:type="paragraph" w:customStyle="1" w:styleId="MarginEdition">
    <w:name w:val="Margin Edition"/>
    <w:basedOn w:val="MarginNote"/>
    <w:rsid w:val="00081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7CD"/>
    <w:rPr>
      <w:sz w:val="2"/>
      <w:szCs w:val="2"/>
    </w:rPr>
  </w:style>
  <w:style w:type="character" w:customStyle="1" w:styleId="Small">
    <w:name w:val="Small"/>
    <w:basedOn w:val="DefaultParagraphFont"/>
    <w:rsid w:val="000817CD"/>
    <w:rPr>
      <w:sz w:val="16"/>
    </w:rPr>
  </w:style>
  <w:style w:type="paragraph" w:customStyle="1" w:styleId="WideTable">
    <w:name w:val="Wide Table"/>
    <w:basedOn w:val="Normal"/>
    <w:rsid w:val="00081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7CD"/>
  </w:style>
  <w:style w:type="paragraph" w:styleId="Quote">
    <w:name w:val="Quote"/>
    <w:basedOn w:val="Heading1"/>
    <w:link w:val="QuoteChar"/>
    <w:qFormat/>
    <w:rsid w:val="00081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7CD"/>
    <w:pPr>
      <w:pageBreakBefore/>
    </w:pPr>
  </w:style>
  <w:style w:type="paragraph" w:customStyle="1" w:styleId="Border">
    <w:name w:val="Border"/>
    <w:basedOn w:val="Normal"/>
    <w:qFormat/>
    <w:rsid w:val="00081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7CD"/>
    <w:rPr>
      <w:u w:val="single"/>
    </w:rPr>
  </w:style>
  <w:style w:type="character" w:customStyle="1" w:styleId="BoldandItalics">
    <w:name w:val="Bold and Italics"/>
    <w:qFormat/>
    <w:rsid w:val="000817CD"/>
    <w:rPr>
      <w:b/>
      <w:i/>
      <w:u w:val="none"/>
    </w:rPr>
  </w:style>
  <w:style w:type="paragraph" w:styleId="BalloonText">
    <w:name w:val="Balloon Text"/>
    <w:basedOn w:val="Normal"/>
    <w:link w:val="BalloonTextChar"/>
    <w:rsid w:val="00081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7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7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4917</Characters>
  <Application>Microsoft Office Word</Application>
  <DocSecurity>0</DocSecurity>
  <Lines>175</Lines>
  <Paragraphs>110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AHCIRG435 Determine hydraulic parameters for an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