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620" w:rsidP="00AD56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AHCIRG433 Manage irrigation systems</w:t>
      </w:r>
      <w:r>
        <w:fldChar w:fldCharType="end"/>
      </w:r>
    </w:p>
    <w:p w:rsidR="00AD5620" w:rsidP="00AD5620">
      <w:pPr>
        <w:pStyle w:val="Version"/>
        <w:sectPr w:rsidSect="00E366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66E9" w:rsidP="00E366E9">
      <w:pPr>
        <w:pStyle w:val="SuperHeading"/>
      </w:pPr>
      <w:r w:rsidRPr="00E366E9">
        <w:t>Assessment Requirements for AHCIRG433 Manage irrigation systems</w:t>
      </w:r>
    </w:p>
    <w:p w:rsidR="00000000" w:rsidRPr="00E366E9" w:rsidP="00E366E9">
      <w:pPr>
        <w:pStyle w:val="Heading1"/>
      </w:pPr>
      <w:bookmarkStart w:id="1" w:name="O_869500"/>
      <w:bookmarkEnd w:id="1"/>
      <w:r w:rsidRPr="00E366E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366E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6E9">
            <w:pPr>
              <w:pStyle w:val="TableHeading"/>
              <w:rPr>
                <w:lang w:val="en-NZ"/>
              </w:rPr>
            </w:pPr>
            <w:r w:rsidRPr="00E366E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6E9">
            <w:pPr>
              <w:pStyle w:val="TableHeading"/>
              <w:rPr>
                <w:lang w:val="en-NZ"/>
              </w:rPr>
            </w:pPr>
            <w:r w:rsidRPr="00E366E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6E9">
            <w:pPr>
              <w:pStyle w:val="TableHeading"/>
              <w:rPr>
                <w:lang w:val="en-NZ"/>
              </w:rPr>
            </w:pPr>
            <w:r w:rsidRPr="00E366E9">
              <w:t>Comments</w:t>
            </w:r>
          </w:p>
        </w:tc>
      </w:tr>
      <w:tr w:rsidTr="00E366E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6E9">
            <w:pPr>
              <w:pStyle w:val="BodyText"/>
              <w:rPr>
                <w:lang w:val="en-NZ"/>
              </w:rPr>
            </w:pPr>
            <w:r w:rsidRPr="00E366E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6E9">
            <w:pPr>
              <w:pStyle w:val="BodyText"/>
              <w:rPr>
                <w:lang w:val="en-NZ"/>
              </w:rPr>
            </w:pPr>
            <w:r w:rsidRPr="00E366E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6E9" w:rsidP="00E366E9">
            <w:pPr>
              <w:pStyle w:val="BodyText"/>
            </w:pPr>
            <w:r w:rsidRPr="00E366E9">
              <w:t>Initial release</w:t>
            </w:r>
          </w:p>
        </w:tc>
      </w:tr>
    </w:tbl>
    <w:p w:rsidR="00000000" w:rsidRPr="00E366E9" w:rsidP="00E366E9">
      <w:pPr>
        <w:pStyle w:val="BodyText"/>
      </w:pPr>
    </w:p>
    <w:p w:rsidR="00000000" w:rsidRPr="00E366E9" w:rsidP="00E366E9">
      <w:pPr>
        <w:pStyle w:val="AllowPageBreak"/>
      </w:pPr>
    </w:p>
    <w:p w:rsidR="00000000" w:rsidRPr="00E366E9" w:rsidP="00E366E9">
      <w:pPr>
        <w:pStyle w:val="Heading1"/>
      </w:pPr>
      <w:bookmarkStart w:id="2" w:name="O_869501"/>
      <w:bookmarkEnd w:id="2"/>
      <w:r w:rsidRPr="00E366E9">
        <w:t>Performance Evidence</w:t>
      </w:r>
    </w:p>
    <w:p w:rsidR="00000000" w:rsidRPr="00E366E9" w:rsidP="00AD5620">
      <w:pPr>
        <w:pStyle w:val="BodyText"/>
      </w:pPr>
      <w:r w:rsidRPr="00E366E9">
        <w:t>The candidate must be assessed on t</w:t>
      </w:r>
      <w:r w:rsidRPr="00E366E9">
        <w:t>heir ability to integrate and apply the performance requirements of this unit in a workplace setting. Performance must be demonstrated consistently over time and in a suitable range of contexts.</w:t>
      </w:r>
    </w:p>
    <w:p w:rsidR="00000000" w:rsidRPr="00E366E9" w:rsidP="00AD5620">
      <w:pPr>
        <w:pStyle w:val="BodyText"/>
      </w:pPr>
      <w:r w:rsidRPr="00E366E9">
        <w:t>The candidate must provide evidence that they can:</w:t>
      </w:r>
    </w:p>
    <w:p w:rsidR="00000000" w:rsidRPr="00E366E9" w:rsidP="00E366E9">
      <w:pPr>
        <w:pStyle w:val="ListBullet"/>
      </w:pPr>
      <w:r w:rsidRPr="00E366E9">
        <w:t>access a</w:t>
      </w:r>
      <w:r w:rsidRPr="00E366E9">
        <w:t>nd prepare data records for both print-based and computer-based data</w:t>
      </w:r>
    </w:p>
    <w:p w:rsidR="00000000" w:rsidRPr="00E366E9" w:rsidP="00E366E9">
      <w:pPr>
        <w:pStyle w:val="ListBullet"/>
      </w:pPr>
      <w:r w:rsidRPr="00E366E9">
        <w:t>apply measuring and testing techniques</w:t>
      </w:r>
    </w:p>
    <w:p w:rsidR="00000000" w:rsidRPr="00E366E9" w:rsidP="00E366E9">
      <w:pPr>
        <w:pStyle w:val="ListBullet"/>
      </w:pPr>
      <w:r w:rsidRPr="00E366E9">
        <w:t>calculate pressure differentials, flow rates, crop yields, estimated water usage/actual water usage</w:t>
      </w:r>
    </w:p>
    <w:p w:rsidR="00000000" w:rsidRPr="00E366E9" w:rsidP="00E366E9">
      <w:pPr>
        <w:pStyle w:val="ListBullet"/>
      </w:pPr>
      <w:r w:rsidRPr="00E366E9">
        <w:t>develop and supervise procedures for starting up, carrying out operational checks and shutting down</w:t>
      </w:r>
    </w:p>
    <w:p w:rsidR="00000000" w:rsidRPr="00E366E9" w:rsidP="00E366E9">
      <w:pPr>
        <w:pStyle w:val="ListBullet"/>
      </w:pPr>
      <w:r w:rsidRPr="00E366E9">
        <w:t>identify adverse environmental impacts of irrigation activities and appropriate remedial action</w:t>
      </w:r>
    </w:p>
    <w:p w:rsidR="00000000" w:rsidRPr="00E366E9" w:rsidP="00E366E9">
      <w:pPr>
        <w:pStyle w:val="ListBullet"/>
      </w:pPr>
      <w:r w:rsidRPr="00E366E9">
        <w:t>measure output and efficiency of an irrigation system</w:t>
      </w:r>
    </w:p>
    <w:p w:rsidR="00000000" w:rsidRPr="00E366E9" w:rsidP="00E366E9">
      <w:pPr>
        <w:pStyle w:val="ListBullet"/>
      </w:pPr>
      <w:r w:rsidRPr="00E366E9">
        <w:t>measur</w:t>
      </w:r>
      <w:r w:rsidRPr="00E366E9">
        <w:t>e, interpret and adjust flow rates and pressures</w:t>
      </w:r>
    </w:p>
    <w:p w:rsidR="00000000" w:rsidRPr="00E366E9" w:rsidP="00E366E9">
      <w:pPr>
        <w:pStyle w:val="ListBullet"/>
      </w:pPr>
      <w:r w:rsidRPr="00E366E9">
        <w:t>monitor system effectiveness</w:t>
      </w:r>
    </w:p>
    <w:p w:rsidR="00000000" w:rsidRPr="00E366E9" w:rsidP="00E366E9">
      <w:pPr>
        <w:pStyle w:val="AllowPageBreak"/>
      </w:pPr>
    </w:p>
    <w:p w:rsidR="00000000" w:rsidRPr="00E366E9" w:rsidP="00E366E9">
      <w:pPr>
        <w:pStyle w:val="Heading1"/>
      </w:pPr>
      <w:bookmarkStart w:id="3" w:name="O_869502"/>
      <w:bookmarkEnd w:id="3"/>
      <w:r w:rsidRPr="00E366E9">
        <w:t>Knowledge Evidence</w:t>
      </w:r>
    </w:p>
    <w:p w:rsidR="00000000" w:rsidRPr="00E366E9" w:rsidP="00AD5620">
      <w:pPr>
        <w:pStyle w:val="BodyText"/>
      </w:pPr>
      <w:r w:rsidRPr="00E366E9">
        <w:t>The candidate must demonstrate knowledge of:</w:t>
      </w:r>
    </w:p>
    <w:p w:rsidR="00000000" w:rsidRPr="00E366E9" w:rsidP="00E366E9">
      <w:pPr>
        <w:pStyle w:val="ListBullet"/>
      </w:pPr>
      <w:r w:rsidRPr="00E366E9">
        <w:t>principles and practices of irrigation system management</w:t>
      </w:r>
    </w:p>
    <w:p w:rsidR="00000000" w:rsidRPr="00E366E9" w:rsidP="00E366E9">
      <w:pPr>
        <w:pStyle w:val="ListBullet"/>
      </w:pPr>
      <w:r w:rsidRPr="00E366E9">
        <w:t>best practices for reducing environment</w:t>
      </w:r>
      <w:r w:rsidRPr="00E366E9">
        <w:t>al impacts of irrigation</w:t>
      </w:r>
    </w:p>
    <w:p w:rsidR="00000000" w:rsidRPr="00E366E9" w:rsidP="00E366E9">
      <w:pPr>
        <w:pStyle w:val="ListBullet"/>
      </w:pPr>
      <w:r w:rsidRPr="00E366E9">
        <w:t>component specifications</w:t>
      </w:r>
    </w:p>
    <w:p w:rsidR="00000000" w:rsidRPr="00E366E9" w:rsidP="00E366E9">
      <w:pPr>
        <w:pStyle w:val="ListBullet"/>
      </w:pPr>
      <w:r w:rsidRPr="00E366E9">
        <w:t>environmental impacts of irrigation using water from any ground or underground source</w:t>
      </w:r>
    </w:p>
    <w:p w:rsidR="00000000" w:rsidRPr="00E366E9" w:rsidP="00E366E9">
      <w:pPr>
        <w:pStyle w:val="ListBullet"/>
      </w:pPr>
      <w:r w:rsidRPr="00E366E9">
        <w:t>irrigation schedules</w:t>
      </w:r>
    </w:p>
    <w:p w:rsidR="00000000" w:rsidRPr="00E366E9" w:rsidP="00E366E9">
      <w:pPr>
        <w:pStyle w:val="ListBullet"/>
      </w:pPr>
      <w:r w:rsidRPr="00E366E9">
        <w:t>pump types used in irrigation systems and their output and efficiency ratings</w:t>
      </w:r>
    </w:p>
    <w:p w:rsidR="00000000" w:rsidRPr="00E366E9" w:rsidP="00E366E9">
      <w:pPr>
        <w:pStyle w:val="ListBullet"/>
      </w:pPr>
      <w:r w:rsidRPr="00E366E9">
        <w:t>soil moisture testing</w:t>
      </w:r>
      <w:r w:rsidRPr="00E366E9">
        <w:t xml:space="preserve"> techniques</w:t>
      </w:r>
    </w:p>
    <w:p w:rsidR="00000000" w:rsidRPr="00E366E9" w:rsidP="00E366E9">
      <w:pPr>
        <w:pStyle w:val="ListBullet"/>
      </w:pPr>
      <w:r w:rsidRPr="00E366E9">
        <w:t>irrigation technologies</w:t>
      </w:r>
    </w:p>
    <w:p w:rsidR="00000000" w:rsidRPr="00E366E9" w:rsidP="00E366E9">
      <w:pPr>
        <w:pStyle w:val="ListBullet"/>
      </w:pPr>
      <w:r w:rsidRPr="00E366E9">
        <w:t>using records to review an irrigation system</w:t>
      </w:r>
    </w:p>
    <w:p w:rsidR="00000000" w:rsidRPr="00E366E9" w:rsidP="00E366E9">
      <w:pPr>
        <w:pStyle w:val="ListBullet"/>
      </w:pPr>
      <w:r w:rsidRPr="00E366E9">
        <w:t>water in soils and plants</w:t>
      </w:r>
    </w:p>
    <w:p w:rsidR="00000000" w:rsidRPr="00E366E9" w:rsidP="00E366E9">
      <w:pPr>
        <w:pStyle w:val="ListBullet"/>
      </w:pPr>
      <w:r w:rsidRPr="00E366E9">
        <w:t>water requirements of plants/crops consistent with sound environmental management</w:t>
      </w:r>
    </w:p>
    <w:p w:rsidR="00000000" w:rsidRPr="00E366E9" w:rsidP="00E366E9">
      <w:pPr>
        <w:pStyle w:val="AllowPageBreak"/>
      </w:pPr>
    </w:p>
    <w:p w:rsidR="00000000" w:rsidRPr="00E366E9" w:rsidP="00E366E9">
      <w:pPr>
        <w:pStyle w:val="Heading1"/>
      </w:pPr>
      <w:bookmarkStart w:id="4" w:name="O_869503"/>
      <w:bookmarkEnd w:id="4"/>
      <w:r w:rsidRPr="00E366E9">
        <w:t>Assessment Conditions</w:t>
      </w:r>
    </w:p>
    <w:p w:rsidR="00000000" w:rsidRPr="00E366E9" w:rsidP="00AD5620">
      <w:pPr>
        <w:pStyle w:val="BodyText"/>
      </w:pPr>
      <w:r w:rsidRPr="00E366E9">
        <w:t>Assessors must satisfy current standards for RTOs.</w:t>
      </w:r>
    </w:p>
    <w:p w:rsidR="00000000" w:rsidRPr="00E366E9" w:rsidP="00E366E9">
      <w:pPr>
        <w:pStyle w:val="Heading1"/>
      </w:pPr>
      <w:bookmarkStart w:id="5" w:name="O_869506"/>
      <w:bookmarkEnd w:id="5"/>
      <w:r w:rsidRPr="00E366E9">
        <w:t>Links</w:t>
      </w:r>
    </w:p>
    <w:p w:rsidR="00000000" w:rsidRPr="00E366E9" w:rsidP="00AD5620">
      <w:pPr>
        <w:pStyle w:val="BodyText"/>
      </w:pPr>
      <w:r w:rsidRPr="00E366E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AE0354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E366E9" w:rsidP="00E366E9"/>
    <w:sectPr w:rsidSect="00E366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6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6E9" w:rsidRPr="00AD5620" w:rsidP="00AD56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6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620" w:rsidP="00E366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5620" w:rsidP="00E366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D5620" w:rsidP="00E366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6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6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66E9" w:rsidRPr="00AD5620" w:rsidP="00AD56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6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620" w:rsidRPr="002D2AF8" w:rsidP="00E366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AHCIRG433 Manage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AD5620" w:rsidP="00E366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04E2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8269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6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6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6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6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6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6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6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6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6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6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6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6E9"/>
  </w:style>
  <w:style w:type="character" w:customStyle="1" w:styleId="Heading1Char">
    <w:name w:val="Heading 1 Char"/>
    <w:basedOn w:val="DefaultParagraphFont"/>
    <w:link w:val="Heading1"/>
    <w:rsid w:val="00E366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66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6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66E9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366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366E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366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66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6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6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6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6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6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6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6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6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6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6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6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6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6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6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6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6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6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66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66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66E9"/>
    <w:rPr>
      <w:b/>
      <w:spacing w:val="0"/>
    </w:rPr>
  </w:style>
  <w:style w:type="paragraph" w:customStyle="1" w:styleId="SuperTitle">
    <w:name w:val="SuperTitle"/>
    <w:basedOn w:val="Title"/>
    <w:rsid w:val="00E366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6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6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66E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66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6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6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6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6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6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6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6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6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66E9"/>
    <w:rPr>
      <w:i/>
    </w:rPr>
  </w:style>
  <w:style w:type="paragraph" w:styleId="Caption">
    <w:name w:val="caption"/>
    <w:basedOn w:val="BodyText"/>
    <w:next w:val="Normal"/>
    <w:qFormat/>
    <w:rsid w:val="00E366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6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6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6E9"/>
  </w:style>
  <w:style w:type="paragraph" w:styleId="TableofFigures">
    <w:name w:val="table of figures"/>
    <w:basedOn w:val="Normal"/>
    <w:next w:val="Normal"/>
    <w:semiHidden/>
    <w:rsid w:val="00E366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6E9"/>
    <w:pPr>
      <w:numPr>
        <w:numId w:val="10"/>
      </w:numPr>
    </w:pPr>
  </w:style>
  <w:style w:type="character" w:customStyle="1" w:styleId="WingdingSymbols">
    <w:name w:val="Wingding Symbols"/>
    <w:rsid w:val="00E366E9"/>
    <w:rPr>
      <w:rFonts w:ascii="Wingdings" w:hAnsi="Wingdings"/>
    </w:rPr>
  </w:style>
  <w:style w:type="character" w:customStyle="1" w:styleId="HotSpot">
    <w:name w:val="HotSpot"/>
    <w:rsid w:val="00E366E9"/>
    <w:rPr>
      <w:color w:val="0033CC"/>
      <w:u w:val="none"/>
    </w:rPr>
  </w:style>
  <w:style w:type="paragraph" w:customStyle="1" w:styleId="BodyTextRight">
    <w:name w:val="Body Text Right"/>
    <w:basedOn w:val="BodyText"/>
    <w:rsid w:val="00E366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6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6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6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6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6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6E9"/>
    <w:rPr>
      <w:sz w:val="32"/>
    </w:rPr>
  </w:style>
  <w:style w:type="paragraph" w:customStyle="1" w:styleId="HeadingProcedure">
    <w:name w:val="Heading Procedure"/>
    <w:basedOn w:val="HeadingBase"/>
    <w:next w:val="Normal"/>
    <w:rsid w:val="00E366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6E9"/>
    <w:pPr>
      <w:spacing w:before="60" w:after="60"/>
    </w:pPr>
  </w:style>
  <w:style w:type="paragraph" w:styleId="ListContinue">
    <w:name w:val="List Continue"/>
    <w:basedOn w:val="List"/>
    <w:rsid w:val="00E366E9"/>
    <w:pPr>
      <w:ind w:firstLine="0"/>
    </w:pPr>
  </w:style>
  <w:style w:type="paragraph" w:customStyle="1" w:styleId="ListNote">
    <w:name w:val="List Note"/>
    <w:basedOn w:val="List"/>
    <w:rsid w:val="00E366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6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6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6E9"/>
    <w:rPr>
      <w:rFonts w:ascii="Courier New" w:hAnsi="Courier New"/>
    </w:rPr>
  </w:style>
  <w:style w:type="paragraph" w:customStyle="1" w:styleId="NoteBullet">
    <w:name w:val="Note Bullet"/>
    <w:basedOn w:val="Note"/>
    <w:rsid w:val="00E366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6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6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6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6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66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6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6E9"/>
    <w:rPr>
      <w:b/>
      <w:smallCaps/>
    </w:rPr>
  </w:style>
  <w:style w:type="paragraph" w:customStyle="1" w:styleId="TableListNumber">
    <w:name w:val="Table List Number"/>
    <w:basedOn w:val="ListNumber"/>
    <w:rsid w:val="00E366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6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6E9"/>
    <w:pPr>
      <w:numPr>
        <w:numId w:val="8"/>
      </w:numPr>
    </w:pPr>
  </w:style>
  <w:style w:type="paragraph" w:customStyle="1" w:styleId="ListAlpha2">
    <w:name w:val="List Alpha 2"/>
    <w:basedOn w:val="List2"/>
    <w:rsid w:val="00E366E9"/>
    <w:pPr>
      <w:numPr>
        <w:numId w:val="7"/>
      </w:numPr>
    </w:pPr>
  </w:style>
  <w:style w:type="paragraph" w:styleId="List2">
    <w:name w:val="List 2"/>
    <w:basedOn w:val="BodyText"/>
    <w:rsid w:val="00E366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6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6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6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66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66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66E9"/>
    <w:pPr>
      <w:numPr>
        <w:numId w:val="3"/>
      </w:numPr>
    </w:pPr>
  </w:style>
  <w:style w:type="paragraph" w:styleId="ListContinue2">
    <w:name w:val="List Continue 2"/>
    <w:basedOn w:val="List2"/>
    <w:rsid w:val="00E366E9"/>
    <w:pPr>
      <w:ind w:firstLine="0"/>
    </w:pPr>
  </w:style>
  <w:style w:type="paragraph" w:styleId="ListContinue3">
    <w:name w:val="List Continue 3"/>
    <w:basedOn w:val="List3"/>
    <w:rsid w:val="00E366E9"/>
    <w:pPr>
      <w:ind w:left="1021" w:firstLine="0"/>
    </w:pPr>
  </w:style>
  <w:style w:type="paragraph" w:styleId="ListContinue4">
    <w:name w:val="List Continue 4"/>
    <w:basedOn w:val="List4"/>
    <w:rsid w:val="00E366E9"/>
    <w:pPr>
      <w:ind w:firstLine="0"/>
    </w:pPr>
  </w:style>
  <w:style w:type="paragraph" w:styleId="ListContinue5">
    <w:name w:val="List Continue 5"/>
    <w:basedOn w:val="List5"/>
    <w:rsid w:val="00E366E9"/>
    <w:pPr>
      <w:ind w:firstLine="0"/>
    </w:pPr>
  </w:style>
  <w:style w:type="paragraph" w:styleId="ListNumber3">
    <w:name w:val="List Number 3"/>
    <w:basedOn w:val="List3"/>
    <w:rsid w:val="00E366E9"/>
    <w:pPr>
      <w:numPr>
        <w:numId w:val="4"/>
      </w:numPr>
    </w:pPr>
  </w:style>
  <w:style w:type="paragraph" w:styleId="ListNumber4">
    <w:name w:val="List Number 4"/>
    <w:basedOn w:val="List4"/>
    <w:rsid w:val="00E366E9"/>
    <w:pPr>
      <w:numPr>
        <w:numId w:val="5"/>
      </w:numPr>
    </w:pPr>
  </w:style>
  <w:style w:type="paragraph" w:styleId="ListNumber5">
    <w:name w:val="List Number 5"/>
    <w:basedOn w:val="List5"/>
    <w:rsid w:val="00E366E9"/>
    <w:pPr>
      <w:numPr>
        <w:numId w:val="6"/>
      </w:numPr>
    </w:pPr>
  </w:style>
  <w:style w:type="paragraph" w:styleId="BlockText">
    <w:name w:val="Block Text"/>
    <w:basedOn w:val="Normal"/>
    <w:rsid w:val="00E366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6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6E9"/>
    <w:rPr>
      <w:sz w:val="16"/>
      <w:vertAlign w:val="superscript"/>
    </w:rPr>
  </w:style>
  <w:style w:type="character" w:customStyle="1" w:styleId="Symbols">
    <w:name w:val="Symbols"/>
    <w:basedOn w:val="DefaultParagraphFont"/>
    <w:rsid w:val="00E366E9"/>
    <w:rPr>
      <w:rFonts w:ascii="Symbol" w:hAnsi="Symbol"/>
    </w:rPr>
  </w:style>
  <w:style w:type="character" w:customStyle="1" w:styleId="MenuOptions">
    <w:name w:val="Menu Options"/>
    <w:basedOn w:val="DefaultParagraphFont"/>
    <w:rsid w:val="00E366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6E9"/>
    <w:rPr>
      <w:b/>
    </w:rPr>
  </w:style>
  <w:style w:type="character" w:customStyle="1" w:styleId="Underlined">
    <w:name w:val="Underlined"/>
    <w:basedOn w:val="DefaultParagraphFont"/>
    <w:rsid w:val="00E366E9"/>
    <w:rPr>
      <w:u w:val="single"/>
    </w:rPr>
  </w:style>
  <w:style w:type="paragraph" w:customStyle="1" w:styleId="TableBodyTextRight">
    <w:name w:val="Table Body Text Right"/>
    <w:basedOn w:val="TableBodyText"/>
    <w:rsid w:val="00E366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6E9"/>
    <w:rPr>
      <w:sz w:val="18"/>
    </w:rPr>
  </w:style>
  <w:style w:type="paragraph" w:customStyle="1" w:styleId="BodySmallRight">
    <w:name w:val="Body Small Right"/>
    <w:basedOn w:val="BodyTextRight"/>
    <w:rsid w:val="00E366E9"/>
    <w:rPr>
      <w:sz w:val="18"/>
      <w:szCs w:val="18"/>
    </w:rPr>
  </w:style>
  <w:style w:type="paragraph" w:customStyle="1" w:styleId="MarginEdition">
    <w:name w:val="Margin Edition"/>
    <w:basedOn w:val="MarginNote"/>
    <w:rsid w:val="00E366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6E9"/>
    <w:rPr>
      <w:sz w:val="2"/>
      <w:szCs w:val="2"/>
    </w:rPr>
  </w:style>
  <w:style w:type="character" w:customStyle="1" w:styleId="Small">
    <w:name w:val="Small"/>
    <w:basedOn w:val="DefaultParagraphFont"/>
    <w:rsid w:val="00E366E9"/>
    <w:rPr>
      <w:sz w:val="16"/>
    </w:rPr>
  </w:style>
  <w:style w:type="paragraph" w:customStyle="1" w:styleId="WideTable">
    <w:name w:val="Wide Table"/>
    <w:basedOn w:val="Normal"/>
    <w:rsid w:val="00E366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6E9"/>
  </w:style>
  <w:style w:type="paragraph" w:styleId="Quote">
    <w:name w:val="Quote"/>
    <w:basedOn w:val="Heading1"/>
    <w:link w:val="QuoteChar"/>
    <w:qFormat/>
    <w:rsid w:val="00E366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6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6E9"/>
    <w:pPr>
      <w:pageBreakBefore/>
    </w:pPr>
  </w:style>
  <w:style w:type="paragraph" w:customStyle="1" w:styleId="Border">
    <w:name w:val="Border"/>
    <w:basedOn w:val="Normal"/>
    <w:qFormat/>
    <w:rsid w:val="00E366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6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6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6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6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6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6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6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6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66E9"/>
    <w:rPr>
      <w:u w:val="single"/>
    </w:rPr>
  </w:style>
  <w:style w:type="character" w:customStyle="1" w:styleId="BoldandItalics">
    <w:name w:val="Bold and Italics"/>
    <w:qFormat/>
    <w:rsid w:val="00E366E9"/>
    <w:rPr>
      <w:b/>
      <w:i/>
      <w:u w:val="none"/>
    </w:rPr>
  </w:style>
  <w:style w:type="paragraph" w:styleId="BalloonText">
    <w:name w:val="Balloon Text"/>
    <w:basedOn w:val="Normal"/>
    <w:link w:val="BalloonTextChar"/>
    <w:rsid w:val="00E366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6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6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6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6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6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66E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D56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1836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AHCIRG433 Manage irrigation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2018-12-19T02:28:00Z</dcterms:created>
  <dcterms:modified xsi:type="dcterms:W3CDTF">2018-12-19T02:28:00Z</dcterms:modified>
</cp:coreProperties>
</file>