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04A7" w:rsidP="00E704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AHCIRG431 Supervise irrigation system installation</w:t>
      </w:r>
      <w:r>
        <w:fldChar w:fldCharType="end"/>
      </w:r>
    </w:p>
    <w:p w:rsidR="00E704A7" w:rsidP="00E704A7">
      <w:pPr>
        <w:pStyle w:val="Version"/>
        <w:sectPr w:rsidSect="00B973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97300" w:rsidP="00B97300">
      <w:pPr>
        <w:pStyle w:val="SuperHeading"/>
      </w:pPr>
      <w:r w:rsidRPr="00B97300">
        <w:t>Assessment Requirements for AHCIRG431 Supervise irrigation system installation</w:t>
      </w:r>
    </w:p>
    <w:p w:rsidR="00000000" w:rsidRPr="00B97300" w:rsidP="00B97300">
      <w:pPr>
        <w:pStyle w:val="Heading1"/>
      </w:pPr>
      <w:bookmarkStart w:id="1" w:name="O_869060"/>
      <w:bookmarkEnd w:id="1"/>
      <w:r w:rsidRPr="00B97300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B9730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300">
            <w:pPr>
              <w:pStyle w:val="TableHeading"/>
              <w:rPr>
                <w:lang w:val="en-NZ"/>
              </w:rPr>
            </w:pPr>
            <w:r w:rsidRPr="00B97300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300">
            <w:pPr>
              <w:pStyle w:val="TableHeading"/>
              <w:rPr>
                <w:lang w:val="en-NZ"/>
              </w:rPr>
            </w:pPr>
            <w:r w:rsidRPr="00B97300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300">
            <w:pPr>
              <w:pStyle w:val="TableHeading"/>
              <w:rPr>
                <w:lang w:val="en-NZ"/>
              </w:rPr>
            </w:pPr>
            <w:r w:rsidRPr="00B97300">
              <w:t>Comments</w:t>
            </w:r>
          </w:p>
        </w:tc>
      </w:tr>
      <w:tr w:rsidTr="00B9730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300">
            <w:pPr>
              <w:pStyle w:val="BodyText"/>
              <w:rPr>
                <w:lang w:val="en-NZ"/>
              </w:rPr>
            </w:pPr>
            <w:r w:rsidRPr="00B97300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300">
            <w:pPr>
              <w:pStyle w:val="BodyText"/>
              <w:rPr>
                <w:lang w:val="en-NZ"/>
              </w:rPr>
            </w:pPr>
            <w:r w:rsidRPr="00B97300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300" w:rsidP="00B97300">
            <w:pPr>
              <w:pStyle w:val="BodyText"/>
            </w:pPr>
            <w:r w:rsidRPr="00B97300">
              <w:t>Initial release</w:t>
            </w:r>
          </w:p>
        </w:tc>
      </w:tr>
    </w:tbl>
    <w:p w:rsidR="00000000" w:rsidRPr="00B97300" w:rsidP="00B97300">
      <w:pPr>
        <w:pStyle w:val="BodyText"/>
      </w:pPr>
    </w:p>
    <w:p w:rsidR="00000000" w:rsidRPr="00B97300" w:rsidP="00B97300">
      <w:pPr>
        <w:pStyle w:val="AllowPageBreak"/>
      </w:pPr>
    </w:p>
    <w:p w:rsidR="00000000" w:rsidRPr="00B97300" w:rsidP="00B97300">
      <w:pPr>
        <w:pStyle w:val="Heading1"/>
      </w:pPr>
      <w:bookmarkStart w:id="2" w:name="O_869061"/>
      <w:bookmarkEnd w:id="2"/>
      <w:r w:rsidRPr="00B97300">
        <w:t>Performance Evidence</w:t>
      </w:r>
    </w:p>
    <w:p w:rsidR="00000000" w:rsidRPr="00B97300" w:rsidP="00E704A7">
      <w:pPr>
        <w:pStyle w:val="BodyText"/>
      </w:pPr>
      <w:r w:rsidRPr="00B97300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B97300" w:rsidP="00E704A7">
      <w:pPr>
        <w:pStyle w:val="BodyText"/>
      </w:pPr>
      <w:r w:rsidRPr="00B97300">
        <w:t>The candidate must provid</w:t>
      </w:r>
      <w:r w:rsidRPr="00B97300">
        <w:t>e evidence that they can:</w:t>
      </w:r>
    </w:p>
    <w:p w:rsidR="00000000" w:rsidRPr="00B97300" w:rsidP="00B97300">
      <w:pPr>
        <w:pStyle w:val="ListBullet"/>
      </w:pPr>
      <w:r w:rsidRPr="00B97300">
        <w:t>conduct work health and safety risk assessment</w:t>
      </w:r>
    </w:p>
    <w:p w:rsidR="00000000" w:rsidRPr="00B97300" w:rsidP="00B97300">
      <w:pPr>
        <w:pStyle w:val="ListBullet"/>
      </w:pPr>
      <w:r w:rsidRPr="00B97300">
        <w:t>develop operational procedures</w:t>
      </w:r>
    </w:p>
    <w:p w:rsidR="00000000" w:rsidRPr="00B97300" w:rsidP="00B97300">
      <w:pPr>
        <w:pStyle w:val="ListBullet"/>
      </w:pPr>
      <w:r w:rsidRPr="00B97300">
        <w:t>implement employment procedures</w:t>
      </w:r>
    </w:p>
    <w:p w:rsidR="00000000" w:rsidRPr="00B97300" w:rsidP="00B97300">
      <w:pPr>
        <w:pStyle w:val="ListBullet"/>
      </w:pPr>
      <w:r w:rsidRPr="00B97300">
        <w:t>interpret irrigation designs</w:t>
      </w:r>
    </w:p>
    <w:p w:rsidR="00000000" w:rsidRPr="00B97300" w:rsidP="00B97300">
      <w:pPr>
        <w:pStyle w:val="ListBullet"/>
      </w:pPr>
      <w:r w:rsidRPr="00B97300">
        <w:t>supervise installation tasks such as:</w:t>
      </w:r>
    </w:p>
    <w:p w:rsidR="00000000" w:rsidRPr="00B97300" w:rsidP="00B97300">
      <w:pPr>
        <w:pStyle w:val="ListBullet"/>
      </w:pPr>
      <w:r w:rsidRPr="00B97300">
        <w:t>assembling sprinklers, pressure regulators and hose directors</w:t>
      </w:r>
    </w:p>
    <w:p w:rsidR="00000000" w:rsidRPr="00B97300" w:rsidP="00B97300">
      <w:pPr>
        <w:pStyle w:val="ListBullet"/>
      </w:pPr>
      <w:r w:rsidRPr="00B97300">
        <w:t>checking operating specifications for pressures and flow rates</w:t>
      </w:r>
    </w:p>
    <w:p w:rsidR="00000000" w:rsidRPr="00B97300" w:rsidP="00B97300">
      <w:pPr>
        <w:pStyle w:val="ListBullet"/>
      </w:pPr>
      <w:r w:rsidRPr="00B97300">
        <w:t>completing installation work and testing components</w:t>
      </w:r>
    </w:p>
    <w:p w:rsidR="00000000" w:rsidRPr="00B97300" w:rsidP="00B97300">
      <w:pPr>
        <w:pStyle w:val="ListBullet"/>
      </w:pPr>
      <w:r w:rsidRPr="00B97300">
        <w:t>installing irrigation components</w:t>
      </w:r>
    </w:p>
    <w:p w:rsidR="00000000" w:rsidRPr="00B97300" w:rsidP="00B97300">
      <w:pPr>
        <w:pStyle w:val="ListBullet"/>
      </w:pPr>
      <w:r w:rsidRPr="00B97300">
        <w:t>installing power and pumping plant</w:t>
      </w:r>
    </w:p>
    <w:p w:rsidR="00000000" w:rsidRPr="00B97300" w:rsidP="00B97300">
      <w:pPr>
        <w:pStyle w:val="ListBullet"/>
      </w:pPr>
      <w:r w:rsidRPr="00B97300">
        <w:t xml:space="preserve">laying and </w:t>
      </w:r>
      <w:r w:rsidRPr="00B97300">
        <w:t xml:space="preserve">joining sprinkler lateral pipelines </w:t>
      </w:r>
    </w:p>
    <w:p w:rsidR="00000000" w:rsidRPr="00B97300" w:rsidP="00B97300">
      <w:pPr>
        <w:pStyle w:val="ListBullet"/>
      </w:pPr>
      <w:r w:rsidRPr="00B97300">
        <w:t xml:space="preserve">laying and joining supply and distribution pipeline </w:t>
      </w:r>
    </w:p>
    <w:p w:rsidR="00000000" w:rsidRPr="00B97300" w:rsidP="00B97300">
      <w:pPr>
        <w:pStyle w:val="ListBullet"/>
      </w:pPr>
      <w:r w:rsidRPr="00B97300">
        <w:t>pressure testing the system</w:t>
      </w:r>
    </w:p>
    <w:p w:rsidR="00000000" w:rsidRPr="00B97300" w:rsidP="00B97300">
      <w:pPr>
        <w:pStyle w:val="ListBullet"/>
      </w:pPr>
      <w:r w:rsidRPr="00B97300">
        <w:t>setting out and preparing site</w:t>
      </w:r>
    </w:p>
    <w:p w:rsidR="00000000" w:rsidRPr="00B97300" w:rsidP="00B97300">
      <w:pPr>
        <w:pStyle w:val="ListBullet"/>
      </w:pPr>
      <w:r w:rsidRPr="00B97300">
        <w:t>setting up irrigation controllers</w:t>
      </w:r>
    </w:p>
    <w:p w:rsidR="00000000" w:rsidRPr="00B97300" w:rsidP="00B97300">
      <w:pPr>
        <w:pStyle w:val="ListBullet"/>
      </w:pPr>
      <w:r w:rsidRPr="00B97300">
        <w:t>undertaking start-up procedures</w:t>
      </w:r>
    </w:p>
    <w:p w:rsidR="00000000" w:rsidRPr="00B97300" w:rsidP="00B97300">
      <w:pPr>
        <w:pStyle w:val="AllowPageBreak"/>
      </w:pPr>
    </w:p>
    <w:p w:rsidR="00000000" w:rsidRPr="00B97300" w:rsidP="00B97300">
      <w:pPr>
        <w:pStyle w:val="Heading1"/>
      </w:pPr>
      <w:bookmarkStart w:id="3" w:name="O_869062"/>
      <w:bookmarkEnd w:id="3"/>
      <w:r w:rsidRPr="00B97300">
        <w:t>Knowledge Evidence</w:t>
      </w:r>
    </w:p>
    <w:p w:rsidR="00000000" w:rsidRPr="00B97300" w:rsidP="00E704A7">
      <w:pPr>
        <w:pStyle w:val="BodyText"/>
      </w:pPr>
      <w:r w:rsidRPr="00B97300">
        <w:t>The c</w:t>
      </w:r>
      <w:r w:rsidRPr="00B97300">
        <w:t>andidate must demonstrate knowledge of:</w:t>
      </w:r>
    </w:p>
    <w:p w:rsidR="00000000" w:rsidRPr="00B97300" w:rsidP="00B97300">
      <w:pPr>
        <w:pStyle w:val="ListBullet"/>
      </w:pPr>
      <w:r w:rsidRPr="00B97300">
        <w:t>principles and practices of irrigation system installation supervision</w:t>
      </w:r>
    </w:p>
    <w:p w:rsidR="00000000" w:rsidRPr="00B97300" w:rsidP="00B97300">
      <w:pPr>
        <w:pStyle w:val="ListBullet"/>
      </w:pPr>
      <w:r w:rsidRPr="00B97300">
        <w:t>behaviour of water on varying terrain and soil types</w:t>
      </w:r>
    </w:p>
    <w:p w:rsidR="00000000" w:rsidRPr="00B97300" w:rsidP="00B97300">
      <w:pPr>
        <w:pStyle w:val="ListBullet"/>
      </w:pPr>
      <w:r w:rsidRPr="00B97300">
        <w:t>calculations for installing low volume irrigation systems</w:t>
      </w:r>
    </w:p>
    <w:p w:rsidR="00000000" w:rsidRPr="00B97300" w:rsidP="00B97300">
      <w:pPr>
        <w:pStyle w:val="ListBullet"/>
      </w:pPr>
      <w:r w:rsidRPr="00B97300">
        <w:t>characteristics and operation of joints, valves and sprinkler components</w:t>
      </w:r>
    </w:p>
    <w:p w:rsidR="00000000" w:rsidRPr="00B97300" w:rsidP="00B97300">
      <w:pPr>
        <w:pStyle w:val="ListBullet"/>
      </w:pPr>
      <w:r w:rsidRPr="00B97300">
        <w:t>commissioning procedures</w:t>
      </w:r>
    </w:p>
    <w:p w:rsidR="00000000" w:rsidRPr="00B97300" w:rsidP="00B97300">
      <w:pPr>
        <w:pStyle w:val="ListBullet"/>
      </w:pPr>
      <w:r w:rsidRPr="00B97300">
        <w:t>design interpretation</w:t>
      </w:r>
    </w:p>
    <w:p w:rsidR="00000000" w:rsidRPr="00B97300" w:rsidP="00B97300">
      <w:pPr>
        <w:pStyle w:val="ListBullet"/>
      </w:pPr>
      <w:r w:rsidRPr="00B97300">
        <w:t>distribution uniformity</w:t>
      </w:r>
    </w:p>
    <w:p w:rsidR="00000000" w:rsidRPr="00B97300" w:rsidP="00B97300">
      <w:pPr>
        <w:pStyle w:val="ListBullet"/>
      </w:pPr>
      <w:r w:rsidRPr="00B97300">
        <w:t>employment procedures</w:t>
      </w:r>
    </w:p>
    <w:p w:rsidR="00000000" w:rsidRPr="00B97300" w:rsidP="00B97300">
      <w:pPr>
        <w:pStyle w:val="ListBullet"/>
      </w:pPr>
      <w:r w:rsidRPr="00B97300">
        <w:t>licensing requirements for electrical work</w:t>
      </w:r>
    </w:p>
    <w:p w:rsidR="00000000" w:rsidRPr="00B97300" w:rsidP="00B97300">
      <w:pPr>
        <w:pStyle w:val="ListBullet"/>
      </w:pPr>
      <w:r w:rsidRPr="00B97300">
        <w:t>operating specifications for pressures and flow</w:t>
      </w:r>
      <w:r w:rsidRPr="00B97300">
        <w:t xml:space="preserve"> rates</w:t>
      </w:r>
    </w:p>
    <w:p w:rsidR="00000000" w:rsidRPr="00B97300" w:rsidP="00B97300">
      <w:pPr>
        <w:pStyle w:val="ListBullet"/>
      </w:pPr>
      <w:r w:rsidRPr="00B97300">
        <w:t>project management principles</w:t>
      </w:r>
    </w:p>
    <w:p w:rsidR="00000000" w:rsidRPr="00B97300" w:rsidP="00B97300">
      <w:pPr>
        <w:pStyle w:val="ListBullet"/>
      </w:pPr>
      <w:r w:rsidRPr="00B97300">
        <w:t xml:space="preserve">pump capacity </w:t>
      </w:r>
    </w:p>
    <w:p w:rsidR="00000000" w:rsidRPr="00B97300" w:rsidP="00B97300">
      <w:pPr>
        <w:pStyle w:val="ListBullet"/>
      </w:pPr>
      <w:r w:rsidRPr="00B97300">
        <w:t>safe work practices for construction</w:t>
      </w:r>
    </w:p>
    <w:p w:rsidR="00000000" w:rsidRPr="00B97300" w:rsidP="00B97300">
      <w:pPr>
        <w:pStyle w:val="ListBullet"/>
      </w:pPr>
      <w:r w:rsidRPr="00B97300">
        <w:t>setting up fertigation equipment</w:t>
      </w:r>
    </w:p>
    <w:p w:rsidR="00000000" w:rsidRPr="00B97300" w:rsidP="00B97300">
      <w:pPr>
        <w:pStyle w:val="ListBullet"/>
      </w:pPr>
      <w:r w:rsidRPr="00B97300">
        <w:t>setting up irrigation controllers</w:t>
      </w:r>
    </w:p>
    <w:p w:rsidR="00000000" w:rsidRPr="00B97300" w:rsidP="00B97300">
      <w:pPr>
        <w:pStyle w:val="ListBullet"/>
      </w:pPr>
      <w:r w:rsidRPr="00B97300">
        <w:t>soil water retention testing techniques</w:t>
      </w:r>
    </w:p>
    <w:p w:rsidR="00000000" w:rsidRPr="00B97300" w:rsidP="00B97300">
      <w:pPr>
        <w:pStyle w:val="ListBullet"/>
      </w:pPr>
      <w:r w:rsidRPr="00B97300">
        <w:t>start-up procedures</w:t>
      </w:r>
    </w:p>
    <w:p w:rsidR="00000000" w:rsidRPr="00B97300" w:rsidP="00B97300">
      <w:pPr>
        <w:pStyle w:val="ListBullet"/>
      </w:pPr>
      <w:r w:rsidRPr="00B97300">
        <w:t>types of pumps and water flow rates</w:t>
      </w:r>
    </w:p>
    <w:p w:rsidR="00000000" w:rsidRPr="00B97300" w:rsidP="00B97300">
      <w:pPr>
        <w:pStyle w:val="ListBullet"/>
      </w:pPr>
      <w:r w:rsidRPr="00B97300">
        <w:t>volu</w:t>
      </w:r>
      <w:r w:rsidRPr="00B97300">
        <w:t>me and pressure requirements</w:t>
      </w:r>
    </w:p>
    <w:p w:rsidR="00000000" w:rsidRPr="00B97300" w:rsidP="00B97300">
      <w:pPr>
        <w:pStyle w:val="ListBullet"/>
      </w:pPr>
      <w:r w:rsidRPr="00B97300">
        <w:t>water quality and water filtration techniques</w:t>
      </w:r>
    </w:p>
    <w:p w:rsidR="00000000" w:rsidRPr="00B97300" w:rsidP="00B97300">
      <w:pPr>
        <w:pStyle w:val="AllowPageBreak"/>
      </w:pPr>
    </w:p>
    <w:p w:rsidR="00000000" w:rsidRPr="00B97300" w:rsidP="00B97300">
      <w:pPr>
        <w:pStyle w:val="Heading1"/>
      </w:pPr>
      <w:bookmarkStart w:id="4" w:name="O_869063"/>
      <w:bookmarkEnd w:id="4"/>
      <w:r w:rsidRPr="00B97300">
        <w:t>Assessment Conditions</w:t>
      </w:r>
    </w:p>
    <w:p w:rsidR="00000000" w:rsidRPr="00B97300" w:rsidP="00E704A7">
      <w:pPr>
        <w:pStyle w:val="BodyText"/>
      </w:pPr>
      <w:r w:rsidRPr="00B97300">
        <w:t>Assessors must satisfy current standards for RTOs.</w:t>
      </w:r>
    </w:p>
    <w:p w:rsidR="00000000" w:rsidRPr="00B97300" w:rsidP="00B97300">
      <w:pPr>
        <w:pStyle w:val="Heading1"/>
      </w:pPr>
      <w:bookmarkStart w:id="5" w:name="O_869066"/>
      <w:bookmarkEnd w:id="5"/>
      <w:r w:rsidRPr="00B97300">
        <w:t>Links</w:t>
      </w:r>
    </w:p>
    <w:p w:rsidR="00000000" w:rsidRPr="00B97300" w:rsidP="00E704A7">
      <w:pPr>
        <w:pStyle w:val="BodyText"/>
      </w:pPr>
      <w:r w:rsidRPr="00B97300">
        <w:t xml:space="preserve">Companion </w:t>
      </w:r>
      <w:r w:rsidRPr="00B97300">
        <w:t xml:space="preserve">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60FD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97300" w:rsidP="00B97300"/>
    <w:sectPr w:rsidSect="00B9730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3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300" w:rsidRPr="00E704A7" w:rsidP="00E704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3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4A7" w:rsidP="00B973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704A7" w:rsidP="00B973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704A7" w:rsidP="00B973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3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4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7300" w:rsidRPr="00E704A7" w:rsidP="00E704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3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4A7" w:rsidRPr="002D2AF8" w:rsidP="00B973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AHCIRG431 Supervise irrigation system installation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E704A7" w:rsidP="00B973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08281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C26085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73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73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73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73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73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73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73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73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73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73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73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7300"/>
  </w:style>
  <w:style w:type="character" w:customStyle="1" w:styleId="Heading1Char">
    <w:name w:val="Heading 1 Char"/>
    <w:basedOn w:val="DefaultParagraphFont"/>
    <w:link w:val="Heading1"/>
    <w:rsid w:val="00B973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73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730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9730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973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9730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973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973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73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73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73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73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73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73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73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73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73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73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73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73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73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73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73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73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73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9730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973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97300"/>
    <w:rPr>
      <w:b/>
      <w:spacing w:val="0"/>
    </w:rPr>
  </w:style>
  <w:style w:type="paragraph" w:customStyle="1" w:styleId="SuperTitle">
    <w:name w:val="SuperTitle"/>
    <w:basedOn w:val="Title"/>
    <w:rsid w:val="00B973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73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73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9730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973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73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73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73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73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73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73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73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730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97300"/>
    <w:rPr>
      <w:i/>
    </w:rPr>
  </w:style>
  <w:style w:type="paragraph" w:styleId="Caption">
    <w:name w:val="caption"/>
    <w:basedOn w:val="BodyText"/>
    <w:next w:val="Normal"/>
    <w:qFormat/>
    <w:rsid w:val="00B973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73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73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7300"/>
  </w:style>
  <w:style w:type="paragraph" w:styleId="TableofFigures">
    <w:name w:val="table of figures"/>
    <w:basedOn w:val="Normal"/>
    <w:next w:val="Normal"/>
    <w:semiHidden/>
    <w:rsid w:val="00B973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730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97300"/>
    <w:rPr>
      <w:rFonts w:ascii="Wingdings" w:hAnsi="Wingdings"/>
    </w:rPr>
  </w:style>
  <w:style w:type="character" w:customStyle="1" w:styleId="HotSpot">
    <w:name w:val="HotSpot"/>
    <w:rsid w:val="00B97300"/>
    <w:rPr>
      <w:color w:val="0033CC"/>
      <w:u w:val="none"/>
    </w:rPr>
  </w:style>
  <w:style w:type="paragraph" w:customStyle="1" w:styleId="BodyTextRight">
    <w:name w:val="Body Text Right"/>
    <w:basedOn w:val="BodyText"/>
    <w:rsid w:val="00B973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73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730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73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73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73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7300"/>
    <w:rPr>
      <w:sz w:val="32"/>
    </w:rPr>
  </w:style>
  <w:style w:type="paragraph" w:customStyle="1" w:styleId="HeadingProcedure">
    <w:name w:val="Heading Procedure"/>
    <w:basedOn w:val="HeadingBase"/>
    <w:next w:val="Normal"/>
    <w:rsid w:val="00B973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7300"/>
    <w:pPr>
      <w:spacing w:before="60" w:after="60"/>
    </w:pPr>
  </w:style>
  <w:style w:type="paragraph" w:styleId="ListContinue">
    <w:name w:val="List Continue"/>
    <w:basedOn w:val="List"/>
    <w:rsid w:val="00B97300"/>
    <w:pPr>
      <w:ind w:firstLine="0"/>
    </w:pPr>
  </w:style>
  <w:style w:type="paragraph" w:customStyle="1" w:styleId="ListNote">
    <w:name w:val="List Note"/>
    <w:basedOn w:val="List"/>
    <w:rsid w:val="00B973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73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73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7300"/>
    <w:rPr>
      <w:rFonts w:ascii="Courier New" w:hAnsi="Courier New"/>
    </w:rPr>
  </w:style>
  <w:style w:type="paragraph" w:customStyle="1" w:styleId="NoteBullet">
    <w:name w:val="Note Bullet"/>
    <w:basedOn w:val="Note"/>
    <w:rsid w:val="00B973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73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73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73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730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973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73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7300"/>
    <w:rPr>
      <w:b/>
      <w:smallCaps/>
    </w:rPr>
  </w:style>
  <w:style w:type="paragraph" w:customStyle="1" w:styleId="TableListNumber">
    <w:name w:val="Table List Number"/>
    <w:basedOn w:val="ListNumber"/>
    <w:rsid w:val="00B973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73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7300"/>
    <w:pPr>
      <w:numPr>
        <w:numId w:val="8"/>
      </w:numPr>
    </w:pPr>
  </w:style>
  <w:style w:type="paragraph" w:customStyle="1" w:styleId="ListAlpha2">
    <w:name w:val="List Alpha 2"/>
    <w:basedOn w:val="List2"/>
    <w:rsid w:val="00B97300"/>
    <w:pPr>
      <w:numPr>
        <w:numId w:val="7"/>
      </w:numPr>
    </w:pPr>
  </w:style>
  <w:style w:type="paragraph" w:styleId="List2">
    <w:name w:val="List 2"/>
    <w:basedOn w:val="BodyText"/>
    <w:rsid w:val="00B973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73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73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73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730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730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97300"/>
    <w:pPr>
      <w:numPr>
        <w:numId w:val="3"/>
      </w:numPr>
    </w:pPr>
  </w:style>
  <w:style w:type="paragraph" w:styleId="ListContinue2">
    <w:name w:val="List Continue 2"/>
    <w:basedOn w:val="List2"/>
    <w:rsid w:val="00B97300"/>
    <w:pPr>
      <w:ind w:firstLine="0"/>
    </w:pPr>
  </w:style>
  <w:style w:type="paragraph" w:styleId="ListContinue3">
    <w:name w:val="List Continue 3"/>
    <w:basedOn w:val="List3"/>
    <w:rsid w:val="00B97300"/>
    <w:pPr>
      <w:ind w:left="1021" w:firstLine="0"/>
    </w:pPr>
  </w:style>
  <w:style w:type="paragraph" w:styleId="ListContinue4">
    <w:name w:val="List Continue 4"/>
    <w:basedOn w:val="List4"/>
    <w:rsid w:val="00B97300"/>
    <w:pPr>
      <w:ind w:firstLine="0"/>
    </w:pPr>
  </w:style>
  <w:style w:type="paragraph" w:styleId="ListContinue5">
    <w:name w:val="List Continue 5"/>
    <w:basedOn w:val="List5"/>
    <w:rsid w:val="00B97300"/>
    <w:pPr>
      <w:ind w:firstLine="0"/>
    </w:pPr>
  </w:style>
  <w:style w:type="paragraph" w:styleId="ListNumber3">
    <w:name w:val="List Number 3"/>
    <w:basedOn w:val="List3"/>
    <w:rsid w:val="00B97300"/>
    <w:pPr>
      <w:numPr>
        <w:numId w:val="4"/>
      </w:numPr>
    </w:pPr>
  </w:style>
  <w:style w:type="paragraph" w:styleId="ListNumber4">
    <w:name w:val="List Number 4"/>
    <w:basedOn w:val="List4"/>
    <w:rsid w:val="00B97300"/>
    <w:pPr>
      <w:numPr>
        <w:numId w:val="5"/>
      </w:numPr>
    </w:pPr>
  </w:style>
  <w:style w:type="paragraph" w:styleId="ListNumber5">
    <w:name w:val="List Number 5"/>
    <w:basedOn w:val="List5"/>
    <w:rsid w:val="00B97300"/>
    <w:pPr>
      <w:numPr>
        <w:numId w:val="6"/>
      </w:numPr>
    </w:pPr>
  </w:style>
  <w:style w:type="paragraph" w:styleId="BlockText">
    <w:name w:val="Block Text"/>
    <w:basedOn w:val="Normal"/>
    <w:rsid w:val="00B973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73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7300"/>
    <w:rPr>
      <w:sz w:val="16"/>
      <w:vertAlign w:val="superscript"/>
    </w:rPr>
  </w:style>
  <w:style w:type="character" w:customStyle="1" w:styleId="Symbols">
    <w:name w:val="Symbols"/>
    <w:basedOn w:val="DefaultParagraphFont"/>
    <w:rsid w:val="00B97300"/>
    <w:rPr>
      <w:rFonts w:ascii="Symbol" w:hAnsi="Symbol"/>
    </w:rPr>
  </w:style>
  <w:style w:type="character" w:customStyle="1" w:styleId="MenuOptions">
    <w:name w:val="Menu Options"/>
    <w:basedOn w:val="DefaultParagraphFont"/>
    <w:rsid w:val="00B973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7300"/>
    <w:rPr>
      <w:b/>
    </w:rPr>
  </w:style>
  <w:style w:type="character" w:customStyle="1" w:styleId="Underlined">
    <w:name w:val="Underlined"/>
    <w:basedOn w:val="DefaultParagraphFont"/>
    <w:rsid w:val="00B97300"/>
    <w:rPr>
      <w:u w:val="single"/>
    </w:rPr>
  </w:style>
  <w:style w:type="paragraph" w:customStyle="1" w:styleId="TableBodyTextRight">
    <w:name w:val="Table Body Text Right"/>
    <w:basedOn w:val="TableBodyText"/>
    <w:rsid w:val="00B973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7300"/>
    <w:rPr>
      <w:sz w:val="18"/>
    </w:rPr>
  </w:style>
  <w:style w:type="paragraph" w:customStyle="1" w:styleId="BodySmallRight">
    <w:name w:val="Body Small Right"/>
    <w:basedOn w:val="BodyTextRight"/>
    <w:rsid w:val="00B97300"/>
    <w:rPr>
      <w:sz w:val="18"/>
      <w:szCs w:val="18"/>
    </w:rPr>
  </w:style>
  <w:style w:type="paragraph" w:customStyle="1" w:styleId="MarginEdition">
    <w:name w:val="Margin Edition"/>
    <w:basedOn w:val="MarginNote"/>
    <w:rsid w:val="00B973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7300"/>
    <w:rPr>
      <w:sz w:val="2"/>
      <w:szCs w:val="2"/>
    </w:rPr>
  </w:style>
  <w:style w:type="character" w:customStyle="1" w:styleId="Small">
    <w:name w:val="Small"/>
    <w:basedOn w:val="DefaultParagraphFont"/>
    <w:rsid w:val="00B97300"/>
    <w:rPr>
      <w:sz w:val="16"/>
    </w:rPr>
  </w:style>
  <w:style w:type="paragraph" w:customStyle="1" w:styleId="WideTable">
    <w:name w:val="Wide Table"/>
    <w:basedOn w:val="Normal"/>
    <w:rsid w:val="00B973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7300"/>
  </w:style>
  <w:style w:type="paragraph" w:styleId="Quote">
    <w:name w:val="Quote"/>
    <w:basedOn w:val="Heading1"/>
    <w:link w:val="QuoteChar"/>
    <w:qFormat/>
    <w:rsid w:val="00B973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73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7300"/>
    <w:pPr>
      <w:pageBreakBefore/>
    </w:pPr>
  </w:style>
  <w:style w:type="paragraph" w:customStyle="1" w:styleId="Border">
    <w:name w:val="Border"/>
    <w:basedOn w:val="Normal"/>
    <w:qFormat/>
    <w:rsid w:val="00B973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73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73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73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73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73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73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73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73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7300"/>
    <w:rPr>
      <w:u w:val="single"/>
    </w:rPr>
  </w:style>
  <w:style w:type="character" w:customStyle="1" w:styleId="BoldandItalics">
    <w:name w:val="Bold and Italics"/>
    <w:qFormat/>
    <w:rsid w:val="00B97300"/>
    <w:rPr>
      <w:b/>
      <w:i/>
      <w:u w:val="none"/>
    </w:rPr>
  </w:style>
  <w:style w:type="paragraph" w:styleId="BalloonText">
    <w:name w:val="Balloon Text"/>
    <w:basedOn w:val="Normal"/>
    <w:link w:val="BalloonTextChar"/>
    <w:rsid w:val="00B973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73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73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73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73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73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7300"/>
    <w:pPr>
      <w:spacing w:before="0" w:after="0"/>
    </w:pPr>
  </w:style>
  <w:style w:type="paragraph" w:customStyle="1" w:styleId="BodyTextBold">
    <w:name w:val="Body Text Bold"/>
    <w:basedOn w:val="BodyText"/>
    <w:qFormat/>
    <w:rsid w:val="00B97300"/>
    <w:rPr>
      <w:b/>
    </w:rPr>
  </w:style>
  <w:style w:type="character" w:styleId="Hyperlink">
    <w:name w:val="Hyperlink"/>
    <w:basedOn w:val="DefaultParagraphFont"/>
    <w:uiPriority w:val="99"/>
    <w:unhideWhenUsed/>
    <w:rsid w:val="00E704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294</Words>
  <Characters>2142</Characters>
  <Application>Microsoft Office Word</Application>
  <DocSecurity>0</DocSecurity>
  <Lines>71</Lines>
  <Paragraphs>65</Paragraphs>
  <ScaleCrop>false</ScaleCrop>
  <Company>Author-it Software Corporation Ltd.</Company>
  <LinksUpToDate>false</LinksUpToDate>
  <CharactersWithSpaces>2371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AHCIRG431 Supervise irrigation system installation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2021-03-30T01:50:00Z</dcterms:created>
  <dcterms:modified xsi:type="dcterms:W3CDTF">2021-03-30T01:50:00Z</dcterms:modified>
</cp:coreProperties>
</file>