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56D" w:rsidP="00AA3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AHCIRG415 Interpret and apply irrigation designs</w:t>
      </w:r>
      <w:r>
        <w:fldChar w:fldCharType="end"/>
      </w:r>
    </w:p>
    <w:p w:rsidR="00AA356D" w:rsidP="00AA356D">
      <w:pPr>
        <w:pStyle w:val="Version"/>
        <w:sectPr w:rsidSect="00414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634" w:rsidP="00414634">
      <w:pPr>
        <w:pStyle w:val="SuperHeading"/>
      </w:pPr>
      <w:r w:rsidRPr="00414634">
        <w:t>Assessment Requirements for AHCIRG415 Interpret and apply irrigation designs</w:t>
      </w:r>
    </w:p>
    <w:p w:rsidR="00000000" w:rsidRPr="00414634" w:rsidP="00414634">
      <w:pPr>
        <w:pStyle w:val="Heading1"/>
      </w:pPr>
      <w:bookmarkStart w:id="1" w:name="O_868621"/>
      <w:bookmarkEnd w:id="1"/>
      <w:r w:rsidRPr="0041463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1463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634">
            <w:pPr>
              <w:pStyle w:val="TableHeading"/>
              <w:rPr>
                <w:lang w:val="en-NZ"/>
              </w:rPr>
            </w:pPr>
            <w:r w:rsidRPr="0041463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634">
            <w:pPr>
              <w:pStyle w:val="TableHeading"/>
              <w:rPr>
                <w:lang w:val="en-NZ"/>
              </w:rPr>
            </w:pPr>
            <w:r w:rsidRPr="0041463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634">
            <w:pPr>
              <w:pStyle w:val="TableHeading"/>
              <w:rPr>
                <w:lang w:val="en-NZ"/>
              </w:rPr>
            </w:pPr>
            <w:r w:rsidRPr="00414634">
              <w:t>Comments</w:t>
            </w:r>
          </w:p>
        </w:tc>
      </w:tr>
      <w:tr w:rsidTr="0041463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634">
            <w:pPr>
              <w:pStyle w:val="BodyText"/>
              <w:rPr>
                <w:lang w:val="en-NZ"/>
              </w:rPr>
            </w:pPr>
            <w:r w:rsidRPr="0041463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634">
            <w:pPr>
              <w:pStyle w:val="BodyText"/>
              <w:rPr>
                <w:lang w:val="en-NZ"/>
              </w:rPr>
            </w:pPr>
            <w:r w:rsidRPr="0041463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634" w:rsidP="00414634">
            <w:pPr>
              <w:pStyle w:val="BodyText"/>
            </w:pPr>
            <w:r w:rsidRPr="00414634">
              <w:t>Initial release</w:t>
            </w:r>
          </w:p>
        </w:tc>
      </w:tr>
    </w:tbl>
    <w:p w:rsidR="00000000" w:rsidRPr="00414634" w:rsidP="00414634">
      <w:pPr>
        <w:pStyle w:val="BodyText"/>
      </w:pPr>
    </w:p>
    <w:p w:rsidR="00000000" w:rsidRPr="00414634" w:rsidP="00414634">
      <w:pPr>
        <w:pStyle w:val="AllowPageBreak"/>
      </w:pPr>
    </w:p>
    <w:p w:rsidR="00000000" w:rsidRPr="00414634" w:rsidP="00414634">
      <w:pPr>
        <w:pStyle w:val="Heading1"/>
      </w:pPr>
      <w:bookmarkStart w:id="2" w:name="O_868622"/>
      <w:bookmarkEnd w:id="2"/>
      <w:r w:rsidRPr="00414634">
        <w:t>Performance Evidence</w:t>
      </w:r>
    </w:p>
    <w:p w:rsidR="00000000" w:rsidRPr="00414634" w:rsidP="00AA356D">
      <w:pPr>
        <w:pStyle w:val="BodyText"/>
      </w:pPr>
      <w:r w:rsidRPr="00414634">
        <w:t xml:space="preserve">The candidate must be </w:t>
      </w:r>
      <w:r w:rsidRPr="00414634">
        <w:t>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14634" w:rsidP="00AA356D">
      <w:pPr>
        <w:pStyle w:val="BodyText"/>
      </w:pPr>
      <w:r w:rsidRPr="00414634">
        <w:t>The candidate must provide evidence that they c</w:t>
      </w:r>
      <w:r w:rsidRPr="00414634">
        <w:t>an:</w:t>
      </w:r>
    </w:p>
    <w:p w:rsidR="00000000" w:rsidRPr="00414634" w:rsidP="00414634">
      <w:pPr>
        <w:pStyle w:val="ListBullet"/>
      </w:pPr>
      <w:r w:rsidRPr="00414634">
        <w:t>read contour maps and interpret elevations and distances</w:t>
      </w:r>
    </w:p>
    <w:p w:rsidR="00000000" w:rsidRPr="00414634" w:rsidP="00414634">
      <w:pPr>
        <w:pStyle w:val="ListBullet"/>
      </w:pPr>
      <w:r w:rsidRPr="00414634">
        <w:t>mark out procedures</w:t>
      </w:r>
    </w:p>
    <w:p w:rsidR="00000000" w:rsidRPr="00414634" w:rsidP="00414634">
      <w:pPr>
        <w:pStyle w:val="ListBullet"/>
      </w:pPr>
      <w:r w:rsidRPr="00414634">
        <w:t>interpret technical drawings and site plans</w:t>
      </w:r>
    </w:p>
    <w:p w:rsidR="00000000" w:rsidRPr="00414634" w:rsidP="00414634">
      <w:pPr>
        <w:pStyle w:val="ListBullet"/>
      </w:pPr>
      <w:r w:rsidRPr="00414634">
        <w:t>calculate pressures, flows, velocities and friction losses</w:t>
      </w:r>
    </w:p>
    <w:p w:rsidR="00000000" w:rsidRPr="00414634" w:rsidP="00414634">
      <w:pPr>
        <w:pStyle w:val="ListBullet"/>
      </w:pPr>
      <w:r w:rsidRPr="00414634">
        <w:t>determine efficiency of the system with varying system components</w:t>
      </w:r>
    </w:p>
    <w:p w:rsidR="00000000" w:rsidRPr="00414634" w:rsidP="00414634">
      <w:pPr>
        <w:pStyle w:val="AllowPageBreak"/>
      </w:pPr>
    </w:p>
    <w:p w:rsidR="00000000" w:rsidRPr="00414634" w:rsidP="00414634">
      <w:pPr>
        <w:pStyle w:val="Heading1"/>
      </w:pPr>
      <w:bookmarkStart w:id="3" w:name="O_868623"/>
      <w:bookmarkEnd w:id="3"/>
      <w:r w:rsidRPr="00414634">
        <w:t>Knowledge Evidence</w:t>
      </w:r>
    </w:p>
    <w:p w:rsidR="00000000" w:rsidRPr="00414634" w:rsidP="00AA356D">
      <w:pPr>
        <w:pStyle w:val="BodyText"/>
      </w:pPr>
      <w:r w:rsidRPr="00414634">
        <w:t>The candidate must demonstrate knowledge of:</w:t>
      </w:r>
    </w:p>
    <w:p w:rsidR="00000000" w:rsidRPr="00414634" w:rsidP="00414634">
      <w:pPr>
        <w:pStyle w:val="ListBullet"/>
      </w:pPr>
      <w:r w:rsidRPr="00414634">
        <w:t>principles and practices of irrigation design interpretation</w:t>
      </w:r>
    </w:p>
    <w:p w:rsidR="00000000" w:rsidRPr="00414634" w:rsidP="00414634">
      <w:pPr>
        <w:pStyle w:val="ListBullet"/>
      </w:pPr>
      <w:r w:rsidRPr="00414634">
        <w:t>erosion control and design principles</w:t>
      </w:r>
    </w:p>
    <w:p w:rsidR="00000000" w:rsidRPr="00414634" w:rsidP="00414634">
      <w:pPr>
        <w:pStyle w:val="ListBullet"/>
      </w:pPr>
      <w:r w:rsidRPr="00414634">
        <w:t>how to interpret plans and general and technical specifications</w:t>
      </w:r>
    </w:p>
    <w:p w:rsidR="00000000" w:rsidRPr="00414634" w:rsidP="00414634">
      <w:pPr>
        <w:pStyle w:val="ListBullet"/>
      </w:pPr>
      <w:r w:rsidRPr="00414634">
        <w:t>hydraulic ca</w:t>
      </w:r>
      <w:r w:rsidRPr="00414634">
        <w:t>lculations</w:t>
      </w:r>
    </w:p>
    <w:p w:rsidR="00000000" w:rsidRPr="00414634" w:rsidP="00414634">
      <w:pPr>
        <w:pStyle w:val="ListBullet"/>
      </w:pPr>
      <w:r w:rsidRPr="00414634">
        <w:t>levels and levelling</w:t>
      </w:r>
    </w:p>
    <w:p w:rsidR="00000000" w:rsidRPr="00414634" w:rsidP="00414634">
      <w:pPr>
        <w:pStyle w:val="ListBullet"/>
      </w:pPr>
      <w:r w:rsidRPr="00414634">
        <w:t>principles of native topsoil conservation and protection</w:t>
      </w:r>
    </w:p>
    <w:p w:rsidR="00000000" w:rsidRPr="00414634" w:rsidP="00414634">
      <w:pPr>
        <w:pStyle w:val="ListBullet"/>
      </w:pPr>
      <w:r w:rsidRPr="00414634">
        <w:t>pumps and pumping system components</w:t>
      </w:r>
    </w:p>
    <w:p w:rsidR="00000000" w:rsidRPr="00414634" w:rsidP="00414634">
      <w:pPr>
        <w:pStyle w:val="ListBullet"/>
      </w:pPr>
      <w:r w:rsidRPr="00414634">
        <w:t>relevant work health and safety and environmental requirements</w:t>
      </w:r>
    </w:p>
    <w:p w:rsidR="00000000" w:rsidRPr="00414634" w:rsidP="00414634">
      <w:pPr>
        <w:pStyle w:val="ListBullet"/>
      </w:pPr>
      <w:r w:rsidRPr="00414634">
        <w:t>selection of water pumping and distribution components delivery base</w:t>
      </w:r>
      <w:r w:rsidRPr="00414634">
        <w:t>d on specifications and requirements</w:t>
      </w:r>
    </w:p>
    <w:p w:rsidR="00000000" w:rsidRPr="00414634" w:rsidP="00414634">
      <w:pPr>
        <w:pStyle w:val="AllowPageBreak"/>
      </w:pPr>
    </w:p>
    <w:p w:rsidR="00000000" w:rsidRPr="00414634" w:rsidP="00414634">
      <w:pPr>
        <w:pStyle w:val="Heading1"/>
      </w:pPr>
      <w:bookmarkStart w:id="4" w:name="O_868624"/>
      <w:bookmarkEnd w:id="4"/>
      <w:r w:rsidRPr="00414634">
        <w:t>Assessment Conditions</w:t>
      </w:r>
    </w:p>
    <w:p w:rsidR="00000000" w:rsidRPr="00414634" w:rsidP="00AA356D">
      <w:pPr>
        <w:pStyle w:val="BodyText"/>
      </w:pPr>
      <w:r w:rsidRPr="00414634">
        <w:t>Assessors must satisfy current standards for RTOs.</w:t>
      </w:r>
    </w:p>
    <w:p w:rsidR="00000000" w:rsidRPr="00414634" w:rsidP="00414634">
      <w:pPr>
        <w:pStyle w:val="Heading1"/>
      </w:pPr>
      <w:bookmarkStart w:id="5" w:name="O_868627"/>
      <w:bookmarkEnd w:id="5"/>
      <w:r w:rsidRPr="00414634">
        <w:t>Links</w:t>
      </w:r>
    </w:p>
    <w:p w:rsidR="00000000" w:rsidRPr="00414634" w:rsidP="00AA356D">
      <w:pPr>
        <w:pStyle w:val="BodyText"/>
      </w:pPr>
      <w:r w:rsidRPr="004146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7201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14634" w:rsidP="00414634"/>
    <w:sectPr w:rsidSect="004146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34" w:rsidRPr="00AA356D" w:rsidP="00AA3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6D" w:rsidP="00414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56D" w:rsidP="00414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56D" w:rsidP="00414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634" w:rsidRPr="00AA356D" w:rsidP="00AA3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6D" w:rsidRPr="002D2AF8" w:rsidP="00414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AHCIRG415 Interpret and apply irrigation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A356D" w:rsidP="00414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FE3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163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634"/>
  </w:style>
  <w:style w:type="character" w:customStyle="1" w:styleId="Heading1Char">
    <w:name w:val="Heading 1 Char"/>
    <w:basedOn w:val="DefaultParagraphFont"/>
    <w:link w:val="Heading1"/>
    <w:rsid w:val="00414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63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4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46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4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634"/>
    <w:rPr>
      <w:b/>
      <w:spacing w:val="0"/>
    </w:rPr>
  </w:style>
  <w:style w:type="paragraph" w:customStyle="1" w:styleId="SuperTitle">
    <w:name w:val="SuperTitle"/>
    <w:basedOn w:val="Title"/>
    <w:rsid w:val="00414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6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634"/>
    <w:rPr>
      <w:i/>
    </w:rPr>
  </w:style>
  <w:style w:type="paragraph" w:styleId="Caption">
    <w:name w:val="caption"/>
    <w:basedOn w:val="BodyText"/>
    <w:next w:val="Normal"/>
    <w:qFormat/>
    <w:rsid w:val="00414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634"/>
  </w:style>
  <w:style w:type="paragraph" w:styleId="TableofFigures">
    <w:name w:val="table of figures"/>
    <w:basedOn w:val="Normal"/>
    <w:next w:val="Normal"/>
    <w:semiHidden/>
    <w:rsid w:val="00414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634"/>
    <w:pPr>
      <w:numPr>
        <w:numId w:val="10"/>
      </w:numPr>
    </w:pPr>
  </w:style>
  <w:style w:type="character" w:customStyle="1" w:styleId="WingdingSymbols">
    <w:name w:val="Wingding Symbols"/>
    <w:rsid w:val="00414634"/>
    <w:rPr>
      <w:rFonts w:ascii="Wingdings" w:hAnsi="Wingdings"/>
    </w:rPr>
  </w:style>
  <w:style w:type="character" w:customStyle="1" w:styleId="HotSpot">
    <w:name w:val="HotSpot"/>
    <w:rsid w:val="00414634"/>
    <w:rPr>
      <w:color w:val="0033CC"/>
      <w:u w:val="none"/>
    </w:rPr>
  </w:style>
  <w:style w:type="paragraph" w:customStyle="1" w:styleId="BodyTextRight">
    <w:name w:val="Body Text Right"/>
    <w:basedOn w:val="BodyText"/>
    <w:rsid w:val="00414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6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634"/>
    <w:rPr>
      <w:sz w:val="32"/>
    </w:rPr>
  </w:style>
  <w:style w:type="paragraph" w:customStyle="1" w:styleId="HeadingProcedure">
    <w:name w:val="Heading Procedure"/>
    <w:basedOn w:val="HeadingBase"/>
    <w:next w:val="Normal"/>
    <w:rsid w:val="00414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634"/>
    <w:pPr>
      <w:spacing w:before="60" w:after="60"/>
    </w:pPr>
  </w:style>
  <w:style w:type="paragraph" w:styleId="ListContinue">
    <w:name w:val="List Continue"/>
    <w:basedOn w:val="List"/>
    <w:rsid w:val="00414634"/>
    <w:pPr>
      <w:ind w:firstLine="0"/>
    </w:pPr>
  </w:style>
  <w:style w:type="paragraph" w:customStyle="1" w:styleId="ListNote">
    <w:name w:val="List Note"/>
    <w:basedOn w:val="List"/>
    <w:rsid w:val="00414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634"/>
    <w:rPr>
      <w:rFonts w:ascii="Courier New" w:hAnsi="Courier New"/>
    </w:rPr>
  </w:style>
  <w:style w:type="paragraph" w:customStyle="1" w:styleId="NoteBullet">
    <w:name w:val="Note Bullet"/>
    <w:basedOn w:val="Note"/>
    <w:rsid w:val="00414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6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634"/>
    <w:rPr>
      <w:b/>
      <w:smallCaps/>
    </w:rPr>
  </w:style>
  <w:style w:type="paragraph" w:customStyle="1" w:styleId="TableListNumber">
    <w:name w:val="Table List Number"/>
    <w:basedOn w:val="ListNumber"/>
    <w:rsid w:val="00414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634"/>
    <w:pPr>
      <w:numPr>
        <w:numId w:val="8"/>
      </w:numPr>
    </w:pPr>
  </w:style>
  <w:style w:type="paragraph" w:customStyle="1" w:styleId="ListAlpha2">
    <w:name w:val="List Alpha 2"/>
    <w:basedOn w:val="List2"/>
    <w:rsid w:val="00414634"/>
    <w:pPr>
      <w:numPr>
        <w:numId w:val="7"/>
      </w:numPr>
    </w:pPr>
  </w:style>
  <w:style w:type="paragraph" w:styleId="List2">
    <w:name w:val="List 2"/>
    <w:basedOn w:val="BodyText"/>
    <w:rsid w:val="00414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6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6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4634"/>
    <w:pPr>
      <w:numPr>
        <w:numId w:val="3"/>
      </w:numPr>
    </w:pPr>
  </w:style>
  <w:style w:type="paragraph" w:styleId="ListContinue2">
    <w:name w:val="List Continue 2"/>
    <w:basedOn w:val="List2"/>
    <w:rsid w:val="00414634"/>
    <w:pPr>
      <w:ind w:firstLine="0"/>
    </w:pPr>
  </w:style>
  <w:style w:type="paragraph" w:styleId="ListContinue3">
    <w:name w:val="List Continue 3"/>
    <w:basedOn w:val="List3"/>
    <w:rsid w:val="00414634"/>
    <w:pPr>
      <w:ind w:left="1021" w:firstLine="0"/>
    </w:pPr>
  </w:style>
  <w:style w:type="paragraph" w:styleId="ListContinue4">
    <w:name w:val="List Continue 4"/>
    <w:basedOn w:val="List4"/>
    <w:rsid w:val="00414634"/>
    <w:pPr>
      <w:ind w:firstLine="0"/>
    </w:pPr>
  </w:style>
  <w:style w:type="paragraph" w:styleId="ListContinue5">
    <w:name w:val="List Continue 5"/>
    <w:basedOn w:val="List5"/>
    <w:rsid w:val="00414634"/>
    <w:pPr>
      <w:ind w:firstLine="0"/>
    </w:pPr>
  </w:style>
  <w:style w:type="paragraph" w:styleId="ListNumber3">
    <w:name w:val="List Number 3"/>
    <w:basedOn w:val="List3"/>
    <w:rsid w:val="00414634"/>
    <w:pPr>
      <w:numPr>
        <w:numId w:val="4"/>
      </w:numPr>
    </w:pPr>
  </w:style>
  <w:style w:type="paragraph" w:styleId="ListNumber4">
    <w:name w:val="List Number 4"/>
    <w:basedOn w:val="List4"/>
    <w:rsid w:val="00414634"/>
    <w:pPr>
      <w:numPr>
        <w:numId w:val="5"/>
      </w:numPr>
    </w:pPr>
  </w:style>
  <w:style w:type="paragraph" w:styleId="ListNumber5">
    <w:name w:val="List Number 5"/>
    <w:basedOn w:val="List5"/>
    <w:rsid w:val="00414634"/>
    <w:pPr>
      <w:numPr>
        <w:numId w:val="6"/>
      </w:numPr>
    </w:pPr>
  </w:style>
  <w:style w:type="paragraph" w:styleId="BlockText">
    <w:name w:val="Block Text"/>
    <w:basedOn w:val="Normal"/>
    <w:rsid w:val="00414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634"/>
    <w:rPr>
      <w:sz w:val="16"/>
      <w:vertAlign w:val="superscript"/>
    </w:rPr>
  </w:style>
  <w:style w:type="character" w:customStyle="1" w:styleId="Symbols">
    <w:name w:val="Symbols"/>
    <w:basedOn w:val="DefaultParagraphFont"/>
    <w:rsid w:val="00414634"/>
    <w:rPr>
      <w:rFonts w:ascii="Symbol" w:hAnsi="Symbol"/>
    </w:rPr>
  </w:style>
  <w:style w:type="character" w:customStyle="1" w:styleId="MenuOptions">
    <w:name w:val="Menu Options"/>
    <w:basedOn w:val="DefaultParagraphFont"/>
    <w:rsid w:val="00414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634"/>
    <w:rPr>
      <w:b/>
    </w:rPr>
  </w:style>
  <w:style w:type="character" w:customStyle="1" w:styleId="Underlined">
    <w:name w:val="Underlined"/>
    <w:basedOn w:val="DefaultParagraphFont"/>
    <w:rsid w:val="00414634"/>
    <w:rPr>
      <w:u w:val="single"/>
    </w:rPr>
  </w:style>
  <w:style w:type="paragraph" w:customStyle="1" w:styleId="TableBodyTextRight">
    <w:name w:val="Table Body Text Right"/>
    <w:basedOn w:val="TableBodyText"/>
    <w:rsid w:val="00414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634"/>
    <w:rPr>
      <w:sz w:val="18"/>
    </w:rPr>
  </w:style>
  <w:style w:type="paragraph" w:customStyle="1" w:styleId="BodySmallRight">
    <w:name w:val="Body Small Right"/>
    <w:basedOn w:val="BodyTextRight"/>
    <w:rsid w:val="00414634"/>
    <w:rPr>
      <w:sz w:val="18"/>
      <w:szCs w:val="18"/>
    </w:rPr>
  </w:style>
  <w:style w:type="paragraph" w:customStyle="1" w:styleId="MarginEdition">
    <w:name w:val="Margin Edition"/>
    <w:basedOn w:val="MarginNote"/>
    <w:rsid w:val="00414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634"/>
    <w:rPr>
      <w:sz w:val="2"/>
      <w:szCs w:val="2"/>
    </w:rPr>
  </w:style>
  <w:style w:type="character" w:customStyle="1" w:styleId="Small">
    <w:name w:val="Small"/>
    <w:basedOn w:val="DefaultParagraphFont"/>
    <w:rsid w:val="00414634"/>
    <w:rPr>
      <w:sz w:val="16"/>
    </w:rPr>
  </w:style>
  <w:style w:type="paragraph" w:customStyle="1" w:styleId="WideTable">
    <w:name w:val="Wide Table"/>
    <w:basedOn w:val="Normal"/>
    <w:rsid w:val="00414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634"/>
  </w:style>
  <w:style w:type="paragraph" w:styleId="Quote">
    <w:name w:val="Quote"/>
    <w:basedOn w:val="Heading1"/>
    <w:link w:val="QuoteChar"/>
    <w:qFormat/>
    <w:rsid w:val="00414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634"/>
    <w:pPr>
      <w:pageBreakBefore/>
    </w:pPr>
  </w:style>
  <w:style w:type="paragraph" w:customStyle="1" w:styleId="Border">
    <w:name w:val="Border"/>
    <w:basedOn w:val="Normal"/>
    <w:qFormat/>
    <w:rsid w:val="00414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634"/>
    <w:rPr>
      <w:u w:val="single"/>
    </w:rPr>
  </w:style>
  <w:style w:type="character" w:customStyle="1" w:styleId="BoldandItalics">
    <w:name w:val="Bold and Italics"/>
    <w:qFormat/>
    <w:rsid w:val="00414634"/>
    <w:rPr>
      <w:b/>
      <w:i/>
      <w:u w:val="none"/>
    </w:rPr>
  </w:style>
  <w:style w:type="paragraph" w:styleId="BalloonText">
    <w:name w:val="Balloon Text"/>
    <w:basedOn w:val="Normal"/>
    <w:link w:val="BalloonTextChar"/>
    <w:rsid w:val="00414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6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3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1531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AHCIRG415 Interpret and apply irrigation designs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2018-12-19T01:24:00Z</dcterms:created>
  <dcterms:modified xsi:type="dcterms:W3CDTF">2018-12-19T01:24:00Z</dcterms:modified>
</cp:coreProperties>
</file>