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616" w:rsidP="00935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AHCIRG410 Select and manage pumping systems for irrigation</w:t>
      </w:r>
      <w:r>
        <w:fldChar w:fldCharType="end"/>
      </w:r>
    </w:p>
    <w:p w:rsidR="00935616" w:rsidP="00935616">
      <w:pPr>
        <w:pStyle w:val="Version"/>
        <w:sectPr w:rsidSect="009849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933" w:rsidP="00984933">
      <w:pPr>
        <w:pStyle w:val="SuperHeading"/>
      </w:pPr>
      <w:r w:rsidRPr="00984933">
        <w:t>AHCIRG410 Select and manage pumping systems for irrigation</w:t>
      </w:r>
    </w:p>
    <w:p w:rsidR="00000000" w:rsidRPr="00984933" w:rsidP="00984933">
      <w:pPr>
        <w:pStyle w:val="Heading1"/>
      </w:pPr>
      <w:bookmarkStart w:id="1" w:name="O_868471"/>
      <w:bookmarkEnd w:id="1"/>
      <w:r w:rsidRPr="0098493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849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TableHeading"/>
              <w:rPr>
                <w:lang w:val="en-NZ"/>
              </w:rPr>
            </w:pPr>
            <w:r w:rsidRPr="0098493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TableHeading"/>
              <w:rPr>
                <w:lang w:val="en-NZ"/>
              </w:rPr>
            </w:pPr>
            <w:r w:rsidRPr="0098493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TableHeading"/>
              <w:rPr>
                <w:lang w:val="en-NZ"/>
              </w:rPr>
            </w:pPr>
            <w:r w:rsidRPr="00984933">
              <w:t>Comments</w:t>
            </w:r>
          </w:p>
        </w:tc>
      </w:tr>
      <w:tr w:rsidTr="0098493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BodyText"/>
              <w:rPr>
                <w:lang w:val="en-NZ"/>
              </w:rPr>
            </w:pPr>
            <w:r w:rsidRPr="0098493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BodyText"/>
              <w:rPr>
                <w:lang w:val="en-NZ"/>
              </w:rPr>
            </w:pPr>
            <w:r w:rsidRPr="0098493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33" w:rsidP="00984933">
            <w:pPr>
              <w:pStyle w:val="BodyText"/>
            </w:pPr>
            <w:r w:rsidRPr="00984933">
              <w:t>Initial release</w:t>
            </w:r>
          </w:p>
        </w:tc>
      </w:tr>
    </w:tbl>
    <w:p w:rsidR="00000000" w:rsidRPr="00984933" w:rsidP="00984933">
      <w:pPr>
        <w:pStyle w:val="BodyText"/>
      </w:pPr>
    </w:p>
    <w:p w:rsidR="00000000" w:rsidRPr="00984933" w:rsidP="00984933">
      <w:pPr>
        <w:pStyle w:val="AllowPageBreak"/>
      </w:pPr>
    </w:p>
    <w:p w:rsidR="00000000" w:rsidRPr="00984933" w:rsidP="00984933">
      <w:pPr>
        <w:pStyle w:val="Heading1"/>
      </w:pPr>
      <w:bookmarkStart w:id="2" w:name="O_868472"/>
      <w:bookmarkEnd w:id="2"/>
      <w:r w:rsidRPr="00984933">
        <w:t>Application</w:t>
      </w:r>
    </w:p>
    <w:p w:rsidR="00000000" w:rsidRPr="00984933" w:rsidP="00935616">
      <w:pPr>
        <w:pStyle w:val="BodyText"/>
      </w:pPr>
      <w:r w:rsidRPr="00984933">
        <w:t xml:space="preserve">This unit of competency describes the skills and knowledge required to operate and maintain irrigation pumping systems. </w:t>
      </w:r>
    </w:p>
    <w:p w:rsidR="00000000" w:rsidRPr="00984933" w:rsidP="00935616">
      <w:pPr>
        <w:pStyle w:val="BodyText"/>
      </w:pPr>
      <w:r w:rsidRPr="00984933">
        <w:t>High</w:t>
      </w:r>
      <w:r w:rsidRPr="00984933">
        <w:t xml:space="preserve"> voltage electrical work must be carried out by a qualified electrician.</w:t>
      </w:r>
    </w:p>
    <w:p w:rsidR="00000000" w:rsidRPr="00984933" w:rsidP="00935616">
      <w:pPr>
        <w:pStyle w:val="BodyText"/>
      </w:pPr>
      <w:r w:rsidRPr="00984933">
        <w:t>It applies to individuals who analyse information and exercise judgement to complete a range of advanced skilled activities and demonstrate deep knowledge in a specific technical are</w:t>
      </w:r>
      <w:r w:rsidRPr="00984933">
        <w:t>a. They have accountability for the work of others and analyse, design and communicate solutions to a range of complex problems. All work is carried out to comply with workplace procedures.</w:t>
      </w:r>
    </w:p>
    <w:p w:rsidR="00000000" w:rsidRPr="00984933" w:rsidP="00935616">
      <w:pPr>
        <w:pStyle w:val="BodyText"/>
      </w:pPr>
      <w:r w:rsidRPr="00984933">
        <w:t>No occupational licensing, legislative or certification requireme</w:t>
      </w:r>
      <w:r w:rsidRPr="00984933">
        <w:t>nts are known to apply to this unit at the time of publication.</w:t>
      </w:r>
    </w:p>
    <w:p w:rsidR="00000000" w:rsidRPr="00984933" w:rsidP="00984933">
      <w:pPr>
        <w:pStyle w:val="Heading1"/>
      </w:pPr>
      <w:bookmarkStart w:id="3" w:name="O_868473"/>
      <w:bookmarkEnd w:id="3"/>
      <w:r w:rsidRPr="00984933">
        <w:t>Pre-requisite Unit</w:t>
      </w:r>
    </w:p>
    <w:p w:rsidR="00000000" w:rsidRPr="00984933" w:rsidP="00935616">
      <w:pPr>
        <w:pStyle w:val="BodyText"/>
      </w:pPr>
      <w:r w:rsidRPr="00984933">
        <w:t>Nil.</w:t>
      </w:r>
    </w:p>
    <w:p w:rsidR="00000000" w:rsidRPr="00984933" w:rsidP="00984933">
      <w:pPr>
        <w:pStyle w:val="Heading1"/>
      </w:pPr>
      <w:bookmarkStart w:id="4" w:name="O_868475"/>
      <w:bookmarkEnd w:id="4"/>
      <w:r w:rsidRPr="00984933">
        <w:t>Unit Sector</w:t>
      </w:r>
    </w:p>
    <w:p w:rsidR="00000000" w:rsidRPr="00984933" w:rsidP="00935616">
      <w:pPr>
        <w:pStyle w:val="BodyText"/>
      </w:pPr>
      <w:r w:rsidRPr="00984933">
        <w:t>Irrigation (IRG)</w:t>
      </w:r>
    </w:p>
    <w:p w:rsidR="00000000" w:rsidRPr="00984933" w:rsidP="00984933">
      <w:pPr>
        <w:pStyle w:val="Heading1"/>
      </w:pPr>
      <w:bookmarkStart w:id="5" w:name="O_868476"/>
      <w:bookmarkEnd w:id="5"/>
      <w:r w:rsidRPr="0098493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356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TableHeading"/>
              <w:rPr>
                <w:lang w:val="en-NZ"/>
              </w:rPr>
            </w:pPr>
            <w:r w:rsidRPr="0098493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TableHeading"/>
              <w:rPr>
                <w:lang w:val="en-NZ"/>
              </w:rPr>
            </w:pPr>
            <w:r w:rsidRPr="00984933">
              <w:t>Performance criteria</w:t>
            </w:r>
          </w:p>
        </w:tc>
      </w:tr>
      <w:tr w:rsidTr="009356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BodyText"/>
              <w:rPr>
                <w:lang w:val="en-NZ"/>
              </w:rPr>
            </w:pPr>
            <w:r w:rsidRPr="0098493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BodyText"/>
              <w:rPr>
                <w:lang w:val="en-NZ"/>
              </w:rPr>
            </w:pPr>
            <w:r w:rsidRPr="00984933">
              <w:t>Performance criteria describe the performance needed to demonstrate achievement of the element.</w:t>
            </w:r>
          </w:p>
        </w:tc>
      </w:tr>
      <w:tr w:rsidTr="009356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List"/>
              <w:rPr>
                <w:lang w:val="en-NZ"/>
              </w:rPr>
            </w:pPr>
            <w:r w:rsidRPr="00984933">
              <w:t>1.</w:t>
            </w:r>
            <w:r w:rsidRPr="00984933">
              <w:tab/>
              <w:t xml:space="preserve">Identify irrigation </w:t>
            </w:r>
            <w:r w:rsidRPr="00984933">
              <w:t>system requirements from the irrigation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33" w:rsidP="00984933">
            <w:pPr>
              <w:pStyle w:val="List"/>
            </w:pPr>
            <w:r w:rsidRPr="00984933">
              <w:t>1.1</w:t>
            </w:r>
            <w:r w:rsidRPr="00984933">
              <w:tab/>
            </w:r>
            <w:r w:rsidRPr="00984933">
              <w:t>Identify the components of an irrigation pumping system</w:t>
            </w:r>
          </w:p>
          <w:p w:rsidR="00000000" w:rsidRPr="00984933" w:rsidP="00984933">
            <w:pPr>
              <w:pStyle w:val="List"/>
            </w:pPr>
            <w:r w:rsidRPr="00984933">
              <w:t>1.2</w:t>
            </w:r>
            <w:r w:rsidRPr="00984933">
              <w:tab/>
              <w:t>Determine the water source and height of pull for water into the system</w:t>
            </w:r>
          </w:p>
          <w:p w:rsidR="00000000" w:rsidRPr="00984933" w:rsidP="00984933">
            <w:pPr>
              <w:pStyle w:val="List"/>
            </w:pPr>
            <w:r w:rsidRPr="00984933">
              <w:t>1.3</w:t>
            </w:r>
            <w:r w:rsidRPr="00984933">
              <w:tab/>
              <w:t>Determine the water output for irrigation</w:t>
            </w:r>
          </w:p>
          <w:p w:rsidR="00000000" w:rsidP="00984933">
            <w:pPr>
              <w:pStyle w:val="List"/>
              <w:rPr>
                <w:lang w:val="en-NZ"/>
              </w:rPr>
            </w:pPr>
            <w:r w:rsidRPr="00984933">
              <w:t>1.4</w:t>
            </w:r>
            <w:r w:rsidRPr="00984933">
              <w:tab/>
              <w:t>Calculate the total friction loss of irrigation components</w:t>
            </w:r>
          </w:p>
        </w:tc>
      </w:tr>
      <w:tr w:rsidTr="009356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List"/>
              <w:rPr>
                <w:lang w:val="en-NZ"/>
              </w:rPr>
            </w:pPr>
            <w:r w:rsidRPr="00984933">
              <w:t>2.</w:t>
            </w:r>
            <w:r w:rsidRPr="00984933">
              <w:tab/>
              <w:t>Select pump</w:t>
            </w:r>
            <w:r w:rsidRPr="00984933">
              <w:t xml:space="preserve"> according to type, installation, range of flow rates, operating head and delivery distance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33" w:rsidP="00984933">
            <w:pPr>
              <w:pStyle w:val="List"/>
            </w:pPr>
            <w:r w:rsidRPr="00984933">
              <w:t>2.1</w:t>
            </w:r>
            <w:r w:rsidRPr="00984933">
              <w:tab/>
              <w:t>Select the basic type of pump based on the pump task and placement and the power source</w:t>
            </w:r>
          </w:p>
          <w:p w:rsidR="00000000" w:rsidRPr="00984933" w:rsidP="00984933">
            <w:pPr>
              <w:pStyle w:val="List"/>
            </w:pPr>
            <w:r w:rsidRPr="00984933">
              <w:t>2.2</w:t>
            </w:r>
            <w:r w:rsidRPr="00984933">
              <w:tab/>
              <w:t>Calculate the total operating head required</w:t>
            </w:r>
          </w:p>
          <w:p w:rsidR="00000000" w:rsidRPr="00984933" w:rsidP="00984933">
            <w:pPr>
              <w:pStyle w:val="List"/>
            </w:pPr>
            <w:r w:rsidRPr="00984933">
              <w:t>2.3</w:t>
            </w:r>
            <w:r w:rsidRPr="00984933">
              <w:tab/>
              <w:t>Calculate the requir</w:t>
            </w:r>
            <w:r w:rsidRPr="00984933">
              <w:t>ed discharge for the pump based on the irrigation output required and friction losses in the system</w:t>
            </w:r>
          </w:p>
          <w:p w:rsidR="00000000" w:rsidRPr="00984933" w:rsidP="00984933">
            <w:pPr>
              <w:pStyle w:val="List"/>
            </w:pPr>
            <w:r w:rsidRPr="00984933">
              <w:t>2.4</w:t>
            </w:r>
            <w:r w:rsidRPr="00984933">
              <w:tab/>
              <w:t>Determine the speed and power requirements of the pump motor</w:t>
            </w:r>
          </w:p>
          <w:p w:rsidR="00000000" w:rsidRPr="00984933" w:rsidP="00984933">
            <w:pPr>
              <w:pStyle w:val="List"/>
            </w:pPr>
            <w:r w:rsidRPr="00984933">
              <w:t>2.5</w:t>
            </w:r>
            <w:r w:rsidRPr="00984933">
              <w:tab/>
              <w:t>Determine the limiting suction lift of the pump</w:t>
            </w:r>
          </w:p>
          <w:p w:rsidR="00000000" w:rsidRPr="00984933" w:rsidP="00984933">
            <w:pPr>
              <w:pStyle w:val="List"/>
            </w:pPr>
            <w:r w:rsidRPr="00984933">
              <w:t>2.6</w:t>
            </w:r>
            <w:r w:rsidRPr="00984933">
              <w:tab/>
              <w:t>Interpret pump performance curves w</w:t>
            </w:r>
            <w:r w:rsidRPr="00984933">
              <w:t>hen selecting an efficient irrigation pump</w:t>
            </w:r>
          </w:p>
          <w:p w:rsidR="00000000" w:rsidP="00984933">
            <w:pPr>
              <w:pStyle w:val="List"/>
              <w:rPr>
                <w:lang w:val="en-NZ"/>
              </w:rPr>
            </w:pPr>
            <w:r w:rsidRPr="00984933">
              <w:t>2.7</w:t>
            </w:r>
            <w:r w:rsidRPr="00984933">
              <w:tab/>
              <w:t>Determine the size of the impeller from the pump curve</w:t>
            </w:r>
          </w:p>
        </w:tc>
      </w:tr>
      <w:tr w:rsidTr="009356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List"/>
              <w:rPr>
                <w:lang w:val="en-NZ"/>
              </w:rPr>
            </w:pPr>
            <w:r w:rsidRPr="00984933">
              <w:t>3.</w:t>
            </w:r>
            <w:r w:rsidRPr="00984933">
              <w:tab/>
              <w:t>Supervise installation of pumps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33" w:rsidP="00984933">
            <w:pPr>
              <w:pStyle w:val="List"/>
            </w:pPr>
            <w:r w:rsidRPr="00984933">
              <w:t>3.1</w:t>
            </w:r>
            <w:r w:rsidRPr="00984933">
              <w:tab/>
              <w:t>Ensure pump is sited as close as possible to water source and is level</w:t>
            </w:r>
          </w:p>
          <w:p w:rsidR="00000000" w:rsidRPr="00984933" w:rsidP="00984933">
            <w:pPr>
              <w:pStyle w:val="List"/>
            </w:pPr>
            <w:r w:rsidRPr="00984933">
              <w:t>3.2</w:t>
            </w:r>
            <w:r w:rsidRPr="00984933">
              <w:tab/>
            </w:r>
            <w:r w:rsidRPr="00984933">
              <w:t xml:space="preserve">Verify pump is properly anchored and connections are airtight </w:t>
            </w:r>
          </w:p>
          <w:p w:rsidR="00000000" w:rsidRPr="00984933" w:rsidP="00984933">
            <w:pPr>
              <w:pStyle w:val="List"/>
            </w:pPr>
            <w:r w:rsidRPr="00984933">
              <w:t>3.3</w:t>
            </w:r>
            <w:r w:rsidRPr="00984933">
              <w:tab/>
              <w:t>Confirm pump and motor connection are correctly aligned and motor is ventilated</w:t>
            </w:r>
          </w:p>
          <w:p w:rsidR="00000000" w:rsidRPr="00984933" w:rsidP="00984933">
            <w:pPr>
              <w:pStyle w:val="List"/>
            </w:pPr>
            <w:r w:rsidRPr="00984933">
              <w:t>3.4</w:t>
            </w:r>
            <w:r w:rsidRPr="00984933">
              <w:tab/>
              <w:t>Verify filters and valves are correctly fitted and orientated</w:t>
            </w:r>
          </w:p>
          <w:p w:rsidR="00000000" w:rsidP="00984933">
            <w:pPr>
              <w:pStyle w:val="List"/>
              <w:rPr>
                <w:lang w:val="en-NZ"/>
              </w:rPr>
            </w:pPr>
            <w:r w:rsidRPr="00984933">
              <w:t>3.5</w:t>
            </w:r>
            <w:r w:rsidRPr="00984933">
              <w:tab/>
              <w:t>Check pump is connected to the irrigati</w:t>
            </w:r>
            <w:r w:rsidRPr="00984933">
              <w:t>on controller if required</w:t>
            </w:r>
          </w:p>
        </w:tc>
      </w:tr>
      <w:tr w:rsidTr="009356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List"/>
              <w:rPr>
                <w:lang w:val="en-NZ"/>
              </w:rPr>
            </w:pPr>
            <w:r w:rsidRPr="00984933">
              <w:t>4.</w:t>
            </w:r>
            <w:r w:rsidRPr="00984933">
              <w:tab/>
              <w:t>Oversee commissioning and testing of pumping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33" w:rsidP="00984933">
            <w:pPr>
              <w:pStyle w:val="List"/>
            </w:pPr>
            <w:r w:rsidRPr="00984933">
              <w:t>4.1</w:t>
            </w:r>
            <w:r w:rsidRPr="00984933">
              <w:tab/>
              <w:t>Develop pre-start and start up procedures</w:t>
            </w:r>
          </w:p>
          <w:p w:rsidR="00000000" w:rsidRPr="00984933" w:rsidP="00984933">
            <w:pPr>
              <w:pStyle w:val="List"/>
            </w:pPr>
            <w:r w:rsidRPr="00984933">
              <w:t>4.2</w:t>
            </w:r>
            <w:r w:rsidRPr="00984933">
              <w:tab/>
              <w:t>Check delivery performance and verify power usage and water output against requirements and pump specifications</w:t>
            </w:r>
          </w:p>
          <w:p w:rsidR="00000000" w:rsidRPr="00984933" w:rsidP="00984933">
            <w:pPr>
              <w:pStyle w:val="List"/>
            </w:pPr>
            <w:r w:rsidRPr="00984933">
              <w:t>4.3</w:t>
            </w:r>
            <w:r w:rsidRPr="00984933">
              <w:tab/>
              <w:t>Ensure p</w:t>
            </w:r>
            <w:r w:rsidRPr="00984933">
              <w:t>umping system is checked for leakages and cavitation</w:t>
            </w:r>
          </w:p>
          <w:p w:rsidR="00000000" w:rsidP="00984933">
            <w:pPr>
              <w:pStyle w:val="List"/>
              <w:rPr>
                <w:lang w:val="en-NZ"/>
              </w:rPr>
            </w:pPr>
            <w:r w:rsidRPr="00984933">
              <w:t>4.4</w:t>
            </w:r>
            <w:r w:rsidRPr="00984933">
              <w:tab/>
              <w:t>Determine that pumping system is operating effectively</w:t>
            </w:r>
          </w:p>
        </w:tc>
      </w:tr>
      <w:tr w:rsidTr="009356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List"/>
              <w:rPr>
                <w:lang w:val="en-NZ"/>
              </w:rPr>
            </w:pPr>
            <w:r w:rsidRPr="00984933">
              <w:t>5.</w:t>
            </w:r>
            <w:r w:rsidRPr="00984933">
              <w:tab/>
              <w:t>Develop maintenance procedures for the pumping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33" w:rsidP="00984933">
            <w:pPr>
              <w:pStyle w:val="List"/>
            </w:pPr>
            <w:r w:rsidRPr="00984933">
              <w:t>5.1</w:t>
            </w:r>
            <w:r w:rsidRPr="00984933">
              <w:tab/>
              <w:t>Develop routine maintenance procedures to rectify the effects of normal wear</w:t>
            </w:r>
          </w:p>
          <w:p w:rsidR="00000000" w:rsidRPr="00984933" w:rsidP="00984933">
            <w:pPr>
              <w:pStyle w:val="List"/>
            </w:pPr>
            <w:r w:rsidRPr="00984933">
              <w:t>5.2</w:t>
            </w:r>
            <w:r w:rsidRPr="00984933">
              <w:tab/>
              <w:t>D</w:t>
            </w:r>
            <w:r w:rsidRPr="00984933">
              <w:t>evelop periodic inspection checklists to assist in maintenance scheduling</w:t>
            </w:r>
          </w:p>
          <w:p w:rsidR="00000000" w:rsidRPr="00984933" w:rsidP="00984933">
            <w:pPr>
              <w:pStyle w:val="List"/>
            </w:pPr>
            <w:r w:rsidRPr="00984933">
              <w:t>5.3</w:t>
            </w:r>
            <w:r w:rsidRPr="00984933">
              <w:tab/>
              <w:t>Carry out pump overhaul or repairs</w:t>
            </w:r>
          </w:p>
          <w:p w:rsidR="00000000" w:rsidP="00984933">
            <w:pPr>
              <w:pStyle w:val="List"/>
              <w:rPr>
                <w:lang w:val="en-NZ"/>
              </w:rPr>
            </w:pPr>
            <w:r w:rsidRPr="00984933">
              <w:t>5.4</w:t>
            </w:r>
            <w:r w:rsidRPr="00984933">
              <w:tab/>
              <w:t>Keep pump maintenance records, including details of the pump and all pumping system components for ordering</w:t>
            </w:r>
          </w:p>
        </w:tc>
      </w:tr>
      <w:tr w:rsidTr="009356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933">
            <w:pPr>
              <w:pStyle w:val="List"/>
              <w:rPr>
                <w:lang w:val="en-NZ"/>
              </w:rPr>
            </w:pPr>
            <w:r w:rsidRPr="00984933">
              <w:t>6.</w:t>
            </w:r>
            <w:r w:rsidRPr="00984933">
              <w:tab/>
              <w:t>Carry out troubleshooting o</w:t>
            </w:r>
            <w:r w:rsidRPr="00984933">
              <w:t>n pumping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933" w:rsidP="00984933">
            <w:pPr>
              <w:pStyle w:val="List"/>
            </w:pPr>
            <w:r w:rsidRPr="00984933">
              <w:t>6.1</w:t>
            </w:r>
            <w:r w:rsidRPr="00984933">
              <w:tab/>
              <w:t>Investigate lack of discharge or pressure and change settings or components</w:t>
            </w:r>
          </w:p>
          <w:p w:rsidR="00000000" w:rsidRPr="00984933" w:rsidP="00984933">
            <w:pPr>
              <w:pStyle w:val="List"/>
            </w:pPr>
            <w:r w:rsidRPr="00984933">
              <w:t>6.2</w:t>
            </w:r>
            <w:r w:rsidRPr="00984933">
              <w:tab/>
              <w:t>Investigate loss of water suction and make alterations to placement or fix leakages</w:t>
            </w:r>
          </w:p>
          <w:p w:rsidR="00000000" w:rsidRPr="00984933" w:rsidP="00984933">
            <w:pPr>
              <w:pStyle w:val="List"/>
            </w:pPr>
            <w:r w:rsidRPr="00984933">
              <w:t>6.3</w:t>
            </w:r>
            <w:r w:rsidRPr="00984933">
              <w:tab/>
              <w:t>Investigate cavitation in pumps and change settings or components</w:t>
            </w:r>
          </w:p>
          <w:p w:rsidR="00000000" w:rsidRPr="00984933" w:rsidP="00984933">
            <w:pPr>
              <w:pStyle w:val="List"/>
            </w:pPr>
            <w:r w:rsidRPr="00984933">
              <w:t>6.4</w:t>
            </w:r>
            <w:r w:rsidRPr="00984933">
              <w:tab/>
              <w:t>Investigate excessive power consumption and review design and pump selection and check for mechanical defects</w:t>
            </w:r>
          </w:p>
        </w:tc>
      </w:tr>
    </w:tbl>
    <w:p w:rsidR="00000000" w:rsidRPr="00984933" w:rsidP="00984933">
      <w:pPr>
        <w:pStyle w:val="BodyText"/>
      </w:pPr>
    </w:p>
    <w:p w:rsidR="00000000" w:rsidRPr="00984933" w:rsidP="00984933">
      <w:pPr>
        <w:pStyle w:val="AllowPageBreak"/>
      </w:pPr>
    </w:p>
    <w:p w:rsidR="00000000" w:rsidRPr="00984933" w:rsidP="00984933">
      <w:pPr>
        <w:pStyle w:val="Heading1"/>
      </w:pPr>
      <w:bookmarkStart w:id="6" w:name="O_868477"/>
      <w:bookmarkEnd w:id="6"/>
      <w:r w:rsidRPr="00984933">
        <w:t>Foundation Skills</w:t>
      </w:r>
    </w:p>
    <w:p w:rsidR="00000000" w:rsidRPr="00984933" w:rsidP="00935616">
      <w:pPr>
        <w:pStyle w:val="BodyText"/>
      </w:pPr>
      <w:r w:rsidRPr="00984933">
        <w:t>Foundation Skills essential to performance are explicit in the performance criteria of this unit of compe</w:t>
      </w:r>
      <w:r w:rsidRPr="00984933">
        <w:t>tency.</w:t>
      </w:r>
    </w:p>
    <w:p w:rsidR="00000000" w:rsidRPr="00984933" w:rsidP="00984933">
      <w:pPr>
        <w:pStyle w:val="Heading1"/>
      </w:pPr>
      <w:bookmarkStart w:id="7" w:name="O_868478"/>
      <w:bookmarkEnd w:id="7"/>
      <w:r w:rsidRPr="00984933">
        <w:t>Range of Conditions</w:t>
      </w:r>
    </w:p>
    <w:p w:rsidR="00000000" w:rsidRPr="00984933" w:rsidP="00984933">
      <w:pPr>
        <w:pStyle w:val="Heading1"/>
      </w:pPr>
      <w:bookmarkStart w:id="8" w:name="O_868479"/>
      <w:bookmarkEnd w:id="8"/>
      <w:r w:rsidRPr="00984933">
        <w:t>Unit Mapping Information</w:t>
      </w:r>
    </w:p>
    <w:p w:rsidR="00000000" w:rsidRPr="00984933" w:rsidP="00935616">
      <w:pPr>
        <w:pStyle w:val="BodyText"/>
      </w:pPr>
      <w:r w:rsidRPr="00984933">
        <w:t>This unit is equivalent to AHCIRG410A Select and manage pumping systems for irrigation.</w:t>
      </w:r>
    </w:p>
    <w:p w:rsidR="00000000" w:rsidRPr="00984933" w:rsidP="00984933">
      <w:pPr>
        <w:pStyle w:val="Heading1"/>
      </w:pPr>
      <w:bookmarkStart w:id="9" w:name="O_868486"/>
      <w:bookmarkEnd w:id="9"/>
      <w:r w:rsidRPr="00984933">
        <w:t>Links</w:t>
      </w:r>
    </w:p>
    <w:p w:rsidR="00000000" w:rsidRPr="00984933" w:rsidP="00935616">
      <w:pPr>
        <w:pStyle w:val="BodyText"/>
      </w:pPr>
      <w:r w:rsidRPr="00984933">
        <w:t>Companion Volume implementation guides are found in VETNet -</w:t>
      </w:r>
      <w:r w:rsidRPr="00984933">
        <w:t xml:space="preserve">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336653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984933" w:rsidP="00984933"/>
    <w:sectPr w:rsidSect="009849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33" w:rsidRPr="00935616" w:rsidP="00935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616" w:rsidP="00984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616" w:rsidP="00984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5616" w:rsidP="009849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933" w:rsidRPr="00935616" w:rsidP="00935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616" w:rsidRPr="002D2AF8" w:rsidP="00984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AHCIRG410 Select and manage pumping systems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35616" w:rsidP="009849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9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9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9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9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9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9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9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9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9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9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9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933"/>
  </w:style>
  <w:style w:type="character" w:customStyle="1" w:styleId="Heading1Char">
    <w:name w:val="Heading 1 Char"/>
    <w:basedOn w:val="DefaultParagraphFont"/>
    <w:link w:val="Heading1"/>
    <w:rsid w:val="009849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9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9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493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849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849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849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9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9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9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9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9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9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9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9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9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9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9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9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9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93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849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49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4933"/>
    <w:rPr>
      <w:b/>
      <w:spacing w:val="0"/>
    </w:rPr>
  </w:style>
  <w:style w:type="paragraph" w:customStyle="1" w:styleId="SuperTitle">
    <w:name w:val="SuperTitle"/>
    <w:basedOn w:val="Title"/>
    <w:rsid w:val="009849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9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9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9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9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9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9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9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9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9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9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9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9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933"/>
    <w:rPr>
      <w:i/>
    </w:rPr>
  </w:style>
  <w:style w:type="paragraph" w:styleId="Caption">
    <w:name w:val="caption"/>
    <w:basedOn w:val="BodyText"/>
    <w:next w:val="Normal"/>
    <w:qFormat/>
    <w:rsid w:val="009849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9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9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933"/>
  </w:style>
  <w:style w:type="paragraph" w:styleId="TableofFigures">
    <w:name w:val="table of figures"/>
    <w:basedOn w:val="Normal"/>
    <w:next w:val="Normal"/>
    <w:semiHidden/>
    <w:rsid w:val="009849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933"/>
    <w:pPr>
      <w:numPr>
        <w:numId w:val="9"/>
      </w:numPr>
    </w:pPr>
  </w:style>
  <w:style w:type="character" w:customStyle="1" w:styleId="WingdingSymbols">
    <w:name w:val="Wingding Symbols"/>
    <w:rsid w:val="00984933"/>
    <w:rPr>
      <w:rFonts w:ascii="Wingdings" w:hAnsi="Wingdings"/>
    </w:rPr>
  </w:style>
  <w:style w:type="character" w:customStyle="1" w:styleId="HotSpot">
    <w:name w:val="HotSpot"/>
    <w:rsid w:val="00984933"/>
    <w:rPr>
      <w:color w:val="0033CC"/>
      <w:u w:val="none"/>
    </w:rPr>
  </w:style>
  <w:style w:type="paragraph" w:customStyle="1" w:styleId="BodyTextRight">
    <w:name w:val="Body Text Right"/>
    <w:basedOn w:val="BodyText"/>
    <w:rsid w:val="009849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9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9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9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9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9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933"/>
    <w:rPr>
      <w:sz w:val="32"/>
    </w:rPr>
  </w:style>
  <w:style w:type="paragraph" w:customStyle="1" w:styleId="HeadingProcedure">
    <w:name w:val="Heading Procedure"/>
    <w:basedOn w:val="HeadingBase"/>
    <w:next w:val="Normal"/>
    <w:rsid w:val="009849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933"/>
    <w:pPr>
      <w:spacing w:before="60" w:after="60"/>
    </w:pPr>
  </w:style>
  <w:style w:type="paragraph" w:styleId="ListContinue">
    <w:name w:val="List Continue"/>
    <w:basedOn w:val="List"/>
    <w:rsid w:val="00984933"/>
    <w:pPr>
      <w:ind w:firstLine="0"/>
    </w:pPr>
  </w:style>
  <w:style w:type="paragraph" w:customStyle="1" w:styleId="ListNote">
    <w:name w:val="List Note"/>
    <w:basedOn w:val="List"/>
    <w:rsid w:val="009849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9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9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933"/>
    <w:rPr>
      <w:rFonts w:ascii="Courier New" w:hAnsi="Courier New"/>
    </w:rPr>
  </w:style>
  <w:style w:type="paragraph" w:customStyle="1" w:styleId="NoteBullet">
    <w:name w:val="Note Bullet"/>
    <w:basedOn w:val="Note"/>
    <w:rsid w:val="009849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9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9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9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9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49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9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933"/>
    <w:rPr>
      <w:b/>
      <w:smallCaps/>
    </w:rPr>
  </w:style>
  <w:style w:type="paragraph" w:customStyle="1" w:styleId="TableListNumber">
    <w:name w:val="Table List Number"/>
    <w:basedOn w:val="ListNumber"/>
    <w:rsid w:val="009849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9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933"/>
    <w:pPr>
      <w:numPr>
        <w:numId w:val="7"/>
      </w:numPr>
    </w:pPr>
  </w:style>
  <w:style w:type="paragraph" w:customStyle="1" w:styleId="ListAlpha2">
    <w:name w:val="List Alpha 2"/>
    <w:basedOn w:val="List2"/>
    <w:rsid w:val="00984933"/>
    <w:pPr>
      <w:numPr>
        <w:numId w:val="6"/>
      </w:numPr>
    </w:pPr>
  </w:style>
  <w:style w:type="paragraph" w:styleId="List2">
    <w:name w:val="List 2"/>
    <w:basedOn w:val="BodyText"/>
    <w:rsid w:val="009849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9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9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9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9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9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4933"/>
    <w:pPr>
      <w:numPr>
        <w:numId w:val="2"/>
      </w:numPr>
    </w:pPr>
  </w:style>
  <w:style w:type="paragraph" w:styleId="ListContinue2">
    <w:name w:val="List Continue 2"/>
    <w:basedOn w:val="List2"/>
    <w:rsid w:val="00984933"/>
    <w:pPr>
      <w:ind w:firstLine="0"/>
    </w:pPr>
  </w:style>
  <w:style w:type="paragraph" w:styleId="ListContinue3">
    <w:name w:val="List Continue 3"/>
    <w:basedOn w:val="List3"/>
    <w:rsid w:val="00984933"/>
    <w:pPr>
      <w:ind w:left="1021" w:firstLine="0"/>
    </w:pPr>
  </w:style>
  <w:style w:type="paragraph" w:styleId="ListContinue4">
    <w:name w:val="List Continue 4"/>
    <w:basedOn w:val="List4"/>
    <w:rsid w:val="00984933"/>
    <w:pPr>
      <w:ind w:firstLine="0"/>
    </w:pPr>
  </w:style>
  <w:style w:type="paragraph" w:styleId="ListContinue5">
    <w:name w:val="List Continue 5"/>
    <w:basedOn w:val="List5"/>
    <w:rsid w:val="00984933"/>
    <w:pPr>
      <w:ind w:firstLine="0"/>
    </w:pPr>
  </w:style>
  <w:style w:type="paragraph" w:styleId="ListNumber3">
    <w:name w:val="List Number 3"/>
    <w:basedOn w:val="List3"/>
    <w:rsid w:val="00984933"/>
    <w:pPr>
      <w:numPr>
        <w:numId w:val="3"/>
      </w:numPr>
    </w:pPr>
  </w:style>
  <w:style w:type="paragraph" w:styleId="ListNumber4">
    <w:name w:val="List Number 4"/>
    <w:basedOn w:val="List4"/>
    <w:rsid w:val="00984933"/>
    <w:pPr>
      <w:numPr>
        <w:numId w:val="4"/>
      </w:numPr>
    </w:pPr>
  </w:style>
  <w:style w:type="paragraph" w:styleId="ListNumber5">
    <w:name w:val="List Number 5"/>
    <w:basedOn w:val="List5"/>
    <w:rsid w:val="00984933"/>
    <w:pPr>
      <w:numPr>
        <w:numId w:val="5"/>
      </w:numPr>
    </w:pPr>
  </w:style>
  <w:style w:type="paragraph" w:styleId="BlockText">
    <w:name w:val="Block Text"/>
    <w:basedOn w:val="Normal"/>
    <w:rsid w:val="009849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9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933"/>
    <w:rPr>
      <w:sz w:val="16"/>
      <w:vertAlign w:val="superscript"/>
    </w:rPr>
  </w:style>
  <w:style w:type="character" w:customStyle="1" w:styleId="Symbols">
    <w:name w:val="Symbols"/>
    <w:basedOn w:val="DefaultParagraphFont"/>
    <w:rsid w:val="00984933"/>
    <w:rPr>
      <w:rFonts w:ascii="Symbol" w:hAnsi="Symbol"/>
    </w:rPr>
  </w:style>
  <w:style w:type="character" w:customStyle="1" w:styleId="MenuOptions">
    <w:name w:val="Menu Options"/>
    <w:basedOn w:val="DefaultParagraphFont"/>
    <w:rsid w:val="009849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933"/>
    <w:rPr>
      <w:b/>
    </w:rPr>
  </w:style>
  <w:style w:type="character" w:customStyle="1" w:styleId="Underlined">
    <w:name w:val="Underlined"/>
    <w:basedOn w:val="DefaultParagraphFont"/>
    <w:rsid w:val="00984933"/>
    <w:rPr>
      <w:u w:val="single"/>
    </w:rPr>
  </w:style>
  <w:style w:type="paragraph" w:customStyle="1" w:styleId="TableBodyTextRight">
    <w:name w:val="Table Body Text Right"/>
    <w:basedOn w:val="TableBodyText"/>
    <w:rsid w:val="009849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933"/>
    <w:rPr>
      <w:sz w:val="18"/>
    </w:rPr>
  </w:style>
  <w:style w:type="paragraph" w:customStyle="1" w:styleId="BodySmallRight">
    <w:name w:val="Body Small Right"/>
    <w:basedOn w:val="BodyTextRight"/>
    <w:rsid w:val="00984933"/>
    <w:rPr>
      <w:sz w:val="18"/>
      <w:szCs w:val="18"/>
    </w:rPr>
  </w:style>
  <w:style w:type="paragraph" w:customStyle="1" w:styleId="MarginEdition">
    <w:name w:val="Margin Edition"/>
    <w:basedOn w:val="MarginNote"/>
    <w:rsid w:val="009849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933"/>
    <w:rPr>
      <w:sz w:val="2"/>
      <w:szCs w:val="2"/>
    </w:rPr>
  </w:style>
  <w:style w:type="character" w:customStyle="1" w:styleId="Small">
    <w:name w:val="Small"/>
    <w:basedOn w:val="DefaultParagraphFont"/>
    <w:rsid w:val="00984933"/>
    <w:rPr>
      <w:sz w:val="16"/>
    </w:rPr>
  </w:style>
  <w:style w:type="paragraph" w:customStyle="1" w:styleId="WideTable">
    <w:name w:val="Wide Table"/>
    <w:basedOn w:val="Normal"/>
    <w:rsid w:val="009849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933"/>
  </w:style>
  <w:style w:type="paragraph" w:styleId="Quote">
    <w:name w:val="Quote"/>
    <w:basedOn w:val="Heading1"/>
    <w:link w:val="QuoteChar"/>
    <w:qFormat/>
    <w:rsid w:val="009849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9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933"/>
    <w:pPr>
      <w:pageBreakBefore/>
    </w:pPr>
  </w:style>
  <w:style w:type="paragraph" w:customStyle="1" w:styleId="Border">
    <w:name w:val="Border"/>
    <w:basedOn w:val="Normal"/>
    <w:qFormat/>
    <w:rsid w:val="009849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9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9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9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9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9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9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9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9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933"/>
    <w:rPr>
      <w:u w:val="single"/>
    </w:rPr>
  </w:style>
  <w:style w:type="character" w:customStyle="1" w:styleId="BoldandItalics">
    <w:name w:val="Bold and Italics"/>
    <w:qFormat/>
    <w:rsid w:val="00984933"/>
    <w:rPr>
      <w:b/>
      <w:i/>
      <w:u w:val="none"/>
    </w:rPr>
  </w:style>
  <w:style w:type="paragraph" w:styleId="BalloonText">
    <w:name w:val="Balloon Text"/>
    <w:basedOn w:val="Normal"/>
    <w:link w:val="BalloonTextChar"/>
    <w:rsid w:val="00984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9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9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9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9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9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9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5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3624</Characters>
  <Application>Microsoft Office Word</Application>
  <DocSecurity>0</DocSecurity>
  <Lines>124</Lines>
  <Paragraphs>78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AHCIRG410 Select and manage pumping systems for irrigation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2018-12-19T01:19:00Z</dcterms:created>
  <dcterms:modified xsi:type="dcterms:W3CDTF">2018-12-19T01:19:00Z</dcterms:modified>
</cp:coreProperties>
</file>