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EFD" w:rsidP="00040E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AHCIRG402 Determine hydraulic parameters for an irrigation system</w:t>
      </w:r>
      <w:r>
        <w:fldChar w:fldCharType="end"/>
      </w:r>
    </w:p>
    <w:p w:rsidR="00040EFD" w:rsidP="00040EFD">
      <w:pPr>
        <w:pStyle w:val="Version"/>
        <w:sectPr w:rsidSect="000D46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682" w:rsidP="000D4682">
      <w:pPr>
        <w:pStyle w:val="SuperHeading"/>
      </w:pPr>
      <w:r w:rsidRPr="000D4682">
        <w:t>AHCIRG402 Determine hydraulic parameters for an irrigation system</w:t>
      </w:r>
    </w:p>
    <w:p w:rsidR="00000000" w:rsidRPr="000D4682" w:rsidP="000D4682">
      <w:pPr>
        <w:pStyle w:val="Heading1"/>
      </w:pPr>
      <w:bookmarkStart w:id="1" w:name="O_868127"/>
      <w:bookmarkEnd w:id="1"/>
      <w:r w:rsidRPr="000D468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D468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82">
            <w:pPr>
              <w:pStyle w:val="TableHeading"/>
              <w:rPr>
                <w:lang w:val="en-NZ"/>
              </w:rPr>
            </w:pPr>
            <w:r w:rsidRPr="000D468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82">
            <w:pPr>
              <w:pStyle w:val="TableHeading"/>
              <w:rPr>
                <w:lang w:val="en-NZ"/>
              </w:rPr>
            </w:pPr>
            <w:r w:rsidRPr="000D468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82">
            <w:pPr>
              <w:pStyle w:val="TableHeading"/>
              <w:rPr>
                <w:lang w:val="en-NZ"/>
              </w:rPr>
            </w:pPr>
            <w:r w:rsidRPr="000D4682">
              <w:t>Comments</w:t>
            </w:r>
          </w:p>
        </w:tc>
      </w:tr>
      <w:tr w:rsidTr="000D468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82">
            <w:pPr>
              <w:pStyle w:val="BodyText"/>
              <w:rPr>
                <w:lang w:val="en-NZ"/>
              </w:rPr>
            </w:pPr>
            <w:r w:rsidRPr="000D468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82">
            <w:pPr>
              <w:pStyle w:val="BodyText"/>
              <w:rPr>
                <w:lang w:val="en-NZ"/>
              </w:rPr>
            </w:pPr>
            <w:r w:rsidRPr="000D468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82" w:rsidP="000D4682">
            <w:pPr>
              <w:pStyle w:val="BodyText"/>
            </w:pPr>
            <w:r w:rsidRPr="000D4682">
              <w:t>Initial release</w:t>
            </w:r>
          </w:p>
        </w:tc>
      </w:tr>
    </w:tbl>
    <w:p w:rsidR="00000000" w:rsidRPr="000D4682" w:rsidP="000D4682">
      <w:pPr>
        <w:pStyle w:val="BodyText"/>
      </w:pPr>
    </w:p>
    <w:p w:rsidR="00000000" w:rsidRPr="000D4682" w:rsidP="000D4682">
      <w:pPr>
        <w:pStyle w:val="AllowPageBreak"/>
      </w:pPr>
    </w:p>
    <w:p w:rsidR="00000000" w:rsidRPr="000D4682" w:rsidP="000D4682">
      <w:pPr>
        <w:pStyle w:val="Heading1"/>
      </w:pPr>
      <w:bookmarkStart w:id="2" w:name="O_868128"/>
      <w:bookmarkEnd w:id="2"/>
      <w:r w:rsidRPr="000D4682">
        <w:t>Application</w:t>
      </w:r>
    </w:p>
    <w:p w:rsidR="00000000" w:rsidRPr="000D4682" w:rsidP="00040EFD">
      <w:pPr>
        <w:pStyle w:val="BodyText"/>
      </w:pPr>
      <w:r w:rsidRPr="000D4682">
        <w:t>This unit of competency describes the skills and knowledge required to determine hydraulic parameters for an irrigation system.</w:t>
      </w:r>
    </w:p>
    <w:p w:rsidR="00000000" w:rsidRPr="000D4682" w:rsidP="00040EFD">
      <w:pPr>
        <w:pStyle w:val="BodyText"/>
      </w:pPr>
      <w:r w:rsidRPr="000D4682">
        <w:t>It applies to individuals who analyse information and exercise judgement to complete a range of advanced skilled activities and</w:t>
      </w:r>
      <w:r w:rsidRPr="000D4682">
        <w:t xml:space="preserve"> demonstrate deep knowledge in a specific technical area. They have accountability for the work of others and analyse, design and communicate solutions to a range of complex problems. All work is carried out to comply with workplace procedures.</w:t>
      </w:r>
    </w:p>
    <w:p w:rsidR="00000000" w:rsidRPr="000D4682" w:rsidP="00040EFD">
      <w:pPr>
        <w:pStyle w:val="BodyText"/>
      </w:pPr>
      <w:r w:rsidRPr="000D4682">
        <w:t>No occupat</w:t>
      </w:r>
      <w:r w:rsidRPr="000D4682">
        <w:t>ional licensing, legislative or certification requirements are known to apply to this unit at the time of publication.</w:t>
      </w:r>
    </w:p>
    <w:p w:rsidR="00000000" w:rsidRPr="000D4682" w:rsidP="000D4682">
      <w:pPr>
        <w:pStyle w:val="Heading1"/>
      </w:pPr>
      <w:bookmarkStart w:id="3" w:name="O_868129"/>
      <w:bookmarkEnd w:id="3"/>
      <w:r w:rsidRPr="000D4682">
        <w:t>Pre-requisite Unit</w:t>
      </w:r>
    </w:p>
    <w:p w:rsidR="00000000" w:rsidRPr="000D4682" w:rsidP="00040EFD">
      <w:pPr>
        <w:pStyle w:val="BodyText"/>
      </w:pPr>
      <w:r w:rsidRPr="000D4682">
        <w:t>Nil.</w:t>
      </w:r>
    </w:p>
    <w:p w:rsidR="00000000" w:rsidRPr="000D4682" w:rsidP="000D4682">
      <w:pPr>
        <w:pStyle w:val="Heading1"/>
      </w:pPr>
      <w:bookmarkStart w:id="4" w:name="O_868131"/>
      <w:bookmarkEnd w:id="4"/>
      <w:r w:rsidRPr="000D4682">
        <w:t>Unit Sector</w:t>
      </w:r>
    </w:p>
    <w:p w:rsidR="00000000" w:rsidRPr="000D4682" w:rsidP="00040EFD">
      <w:pPr>
        <w:pStyle w:val="BodyText"/>
      </w:pPr>
      <w:r w:rsidRPr="000D4682">
        <w:t>Irrigation (IRG)</w:t>
      </w:r>
    </w:p>
    <w:p w:rsidR="00000000" w:rsidRPr="000D4682" w:rsidP="000D4682">
      <w:pPr>
        <w:pStyle w:val="Heading1"/>
      </w:pPr>
      <w:bookmarkStart w:id="5" w:name="O_868132"/>
      <w:bookmarkEnd w:id="5"/>
      <w:r w:rsidRPr="000D468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40E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82">
            <w:pPr>
              <w:pStyle w:val="TableHeading"/>
              <w:rPr>
                <w:lang w:val="en-NZ"/>
              </w:rPr>
            </w:pPr>
            <w:r w:rsidRPr="000D468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82">
            <w:pPr>
              <w:pStyle w:val="TableHeading"/>
              <w:rPr>
                <w:lang w:val="en-NZ"/>
              </w:rPr>
            </w:pPr>
            <w:r w:rsidRPr="000D4682">
              <w:t>Performance criteria</w:t>
            </w:r>
          </w:p>
        </w:tc>
      </w:tr>
      <w:tr w:rsidTr="00040E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82">
            <w:pPr>
              <w:pStyle w:val="BodyText"/>
              <w:rPr>
                <w:lang w:val="en-NZ"/>
              </w:rPr>
            </w:pPr>
            <w:r w:rsidRPr="000D468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82">
            <w:pPr>
              <w:pStyle w:val="BodyText"/>
              <w:rPr>
                <w:lang w:val="en-NZ"/>
              </w:rPr>
            </w:pPr>
            <w:r w:rsidRPr="000D4682">
              <w:t>Performance criteria describe the performance needed to demonstrate achievement of the element.</w:t>
            </w:r>
          </w:p>
        </w:tc>
      </w:tr>
      <w:tr w:rsidTr="00040E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4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82">
            <w:pPr>
              <w:pStyle w:val="List"/>
              <w:rPr>
                <w:lang w:val="en-NZ"/>
              </w:rPr>
            </w:pPr>
            <w:r w:rsidRPr="000D4682">
              <w:t>1.</w:t>
            </w:r>
            <w:r w:rsidRPr="000D4682">
              <w:tab/>
              <w:t>Confirm water delivery specifications for irrigation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82" w:rsidP="000D4682">
            <w:pPr>
              <w:pStyle w:val="List"/>
            </w:pPr>
            <w:r w:rsidRPr="000D4682">
              <w:t>1.1</w:t>
            </w:r>
            <w:r w:rsidRPr="000D4682">
              <w:tab/>
            </w:r>
            <w:r w:rsidRPr="000D4682">
              <w:t>Confirm soil characteristics and determine hydraulic properties</w:t>
            </w:r>
          </w:p>
          <w:p w:rsidR="00000000" w:rsidRPr="000D4682" w:rsidP="000D4682">
            <w:pPr>
              <w:pStyle w:val="List"/>
            </w:pPr>
            <w:r w:rsidRPr="000D4682">
              <w:t>1.2</w:t>
            </w:r>
            <w:r w:rsidRPr="000D4682">
              <w:tab/>
              <w:t>Determine plant and crop water requirements for various stages of growth</w:t>
            </w:r>
          </w:p>
          <w:p w:rsidR="00000000" w:rsidP="000D4682">
            <w:pPr>
              <w:pStyle w:val="List"/>
              <w:rPr>
                <w:lang w:val="en-NZ"/>
              </w:rPr>
            </w:pPr>
            <w:r w:rsidRPr="000D4682">
              <w:t>1.3</w:t>
            </w:r>
            <w:r w:rsidRPr="000D4682">
              <w:tab/>
              <w:t>Calculate peak water requirements for each area to be irrigated</w:t>
            </w:r>
          </w:p>
        </w:tc>
      </w:tr>
      <w:tr w:rsidTr="00040E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4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82">
            <w:pPr>
              <w:pStyle w:val="List"/>
              <w:rPr>
                <w:lang w:val="en-NZ"/>
              </w:rPr>
            </w:pPr>
            <w:r w:rsidRPr="000D4682">
              <w:t>2.</w:t>
            </w:r>
            <w:r w:rsidRPr="000D4682">
              <w:tab/>
              <w:t>Determine pressures required to deliver req</w:t>
            </w:r>
            <w:r w:rsidRPr="000D4682">
              <w:t>uired amount of water over specified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82" w:rsidP="000D4682">
            <w:pPr>
              <w:pStyle w:val="List"/>
            </w:pPr>
            <w:r w:rsidRPr="000D4682">
              <w:t>2.1</w:t>
            </w:r>
            <w:r w:rsidRPr="000D4682">
              <w:tab/>
              <w:t>Determine static pressures between water source and delivery points</w:t>
            </w:r>
          </w:p>
          <w:p w:rsidR="00000000" w:rsidP="000D4682">
            <w:pPr>
              <w:pStyle w:val="List"/>
              <w:rPr>
                <w:lang w:val="en-NZ"/>
              </w:rPr>
            </w:pPr>
            <w:r w:rsidRPr="000D4682">
              <w:t>2.2</w:t>
            </w:r>
            <w:r w:rsidRPr="000D4682">
              <w:tab/>
              <w:t xml:space="preserve">Calculate dynamic pressure necessary to achieve required water volume </w:t>
            </w:r>
          </w:p>
        </w:tc>
      </w:tr>
      <w:tr w:rsidTr="00040E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4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82">
            <w:pPr>
              <w:pStyle w:val="List"/>
              <w:rPr>
                <w:lang w:val="en-NZ"/>
              </w:rPr>
            </w:pPr>
            <w:r w:rsidRPr="000D4682">
              <w:t>3.</w:t>
            </w:r>
            <w:r w:rsidRPr="000D4682">
              <w:tab/>
              <w:t>Analyse technical drawings to determine pressure losses through</w:t>
            </w:r>
            <w:r w:rsidRPr="000D4682">
              <w:t xml:space="preserve">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82" w:rsidP="000D4682">
            <w:pPr>
              <w:pStyle w:val="List"/>
            </w:pPr>
            <w:r w:rsidRPr="000D4682">
              <w:t>3.1</w:t>
            </w:r>
            <w:r w:rsidRPr="000D4682">
              <w:tab/>
              <w:t>Calculate losses resulting from fittings, laterals and elevation differences</w:t>
            </w:r>
          </w:p>
          <w:p w:rsidR="00000000" w:rsidRPr="000D4682" w:rsidP="000D4682">
            <w:pPr>
              <w:pStyle w:val="List"/>
            </w:pPr>
            <w:r w:rsidRPr="000D4682">
              <w:t>3.2</w:t>
            </w:r>
            <w:r w:rsidRPr="000D4682">
              <w:tab/>
              <w:t>Determine losses resulting from flow through canals, culverts and pipes of varying sizes and diameters within a system</w:t>
            </w:r>
          </w:p>
          <w:p w:rsidR="00000000" w:rsidRPr="000D4682" w:rsidP="000D4682">
            <w:pPr>
              <w:pStyle w:val="List"/>
            </w:pPr>
            <w:r w:rsidRPr="000D4682">
              <w:t>3.3</w:t>
            </w:r>
            <w:r w:rsidRPr="000D4682">
              <w:tab/>
              <w:t>Calculate total friction loss</w:t>
            </w:r>
          </w:p>
          <w:p w:rsidR="00000000" w:rsidP="000D4682">
            <w:pPr>
              <w:pStyle w:val="List"/>
              <w:rPr>
                <w:lang w:val="en-NZ"/>
              </w:rPr>
            </w:pPr>
            <w:r w:rsidRPr="000D4682">
              <w:t>3.4</w:t>
            </w:r>
            <w:r w:rsidRPr="000D4682">
              <w:tab/>
              <w:t>Determ</w:t>
            </w:r>
            <w:r w:rsidRPr="000D4682">
              <w:t>ine hydraulic parameters for system</w:t>
            </w:r>
          </w:p>
        </w:tc>
      </w:tr>
      <w:tr w:rsidTr="00040E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4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682">
            <w:pPr>
              <w:pStyle w:val="List"/>
              <w:rPr>
                <w:lang w:val="en-NZ"/>
              </w:rPr>
            </w:pPr>
            <w:r w:rsidRPr="000D4682">
              <w:t>4.</w:t>
            </w:r>
            <w:r w:rsidRPr="000D4682">
              <w:tab/>
              <w:t>Select system components to deliver water efficiently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682" w:rsidP="000D4682">
            <w:pPr>
              <w:pStyle w:val="List"/>
            </w:pPr>
            <w:r w:rsidRPr="000D4682">
              <w:t>4.1</w:t>
            </w:r>
            <w:r w:rsidRPr="000D4682">
              <w:tab/>
              <w:t>Select water delivery components to achieve the most efficient delivery rate and pressure</w:t>
            </w:r>
          </w:p>
          <w:p w:rsidR="00000000" w:rsidRPr="000D4682" w:rsidP="000D4682">
            <w:pPr>
              <w:pStyle w:val="List"/>
            </w:pPr>
            <w:r w:rsidRPr="000D4682">
              <w:t>4.2</w:t>
            </w:r>
            <w:r w:rsidRPr="000D4682">
              <w:tab/>
            </w:r>
            <w:r w:rsidRPr="000D4682">
              <w:t>Select compatible flow direction and control components with pipes that will achieve minimal friction losses</w:t>
            </w:r>
          </w:p>
        </w:tc>
      </w:tr>
    </w:tbl>
    <w:p w:rsidR="00000000" w:rsidRPr="000D4682" w:rsidP="000D4682">
      <w:pPr>
        <w:pStyle w:val="BodyText"/>
      </w:pPr>
    </w:p>
    <w:p w:rsidR="00000000" w:rsidRPr="000D4682" w:rsidP="000D4682">
      <w:pPr>
        <w:pStyle w:val="AllowPageBreak"/>
      </w:pPr>
    </w:p>
    <w:p w:rsidR="00000000" w:rsidRPr="000D4682" w:rsidP="000D4682">
      <w:pPr>
        <w:pStyle w:val="Heading1"/>
      </w:pPr>
      <w:bookmarkStart w:id="6" w:name="O_868133"/>
      <w:bookmarkEnd w:id="6"/>
      <w:r w:rsidRPr="000D4682">
        <w:t>Foundation Skills</w:t>
      </w:r>
    </w:p>
    <w:p w:rsidR="00000000" w:rsidRPr="000D4682" w:rsidP="00040EFD">
      <w:pPr>
        <w:pStyle w:val="BodyText"/>
      </w:pPr>
      <w:r w:rsidRPr="000D4682">
        <w:t>Foundation Skills essential to performance are explicit in the performance criteria of this unit of competency</w:t>
      </w:r>
      <w:r w:rsidRPr="000D4682">
        <w:t>.</w:t>
      </w:r>
    </w:p>
    <w:p w:rsidR="00000000" w:rsidRPr="000D4682" w:rsidP="000D4682">
      <w:pPr>
        <w:pStyle w:val="Heading1"/>
      </w:pPr>
      <w:bookmarkStart w:id="7" w:name="O_868134"/>
      <w:bookmarkEnd w:id="7"/>
      <w:r w:rsidRPr="000D4682">
        <w:t>Range of Conditions</w:t>
      </w:r>
    </w:p>
    <w:p w:rsidR="00000000" w:rsidRPr="000D4682" w:rsidP="000D4682">
      <w:pPr>
        <w:pStyle w:val="Heading1"/>
      </w:pPr>
      <w:bookmarkStart w:id="8" w:name="O_868135"/>
      <w:bookmarkEnd w:id="8"/>
      <w:r w:rsidRPr="000D4682">
        <w:t>Unit Mapping Information</w:t>
      </w:r>
    </w:p>
    <w:p w:rsidR="00000000" w:rsidRPr="000D4682" w:rsidP="00040EFD">
      <w:pPr>
        <w:pStyle w:val="BodyText"/>
      </w:pPr>
      <w:r w:rsidRPr="000D4682">
        <w:t>This unit is equivalent to AHCIRG402A Determine hydraulic parameters for an irrigation system.</w:t>
      </w:r>
    </w:p>
    <w:p w:rsidR="00000000" w:rsidRPr="000D4682" w:rsidP="000D4682">
      <w:pPr>
        <w:pStyle w:val="Heading1"/>
      </w:pPr>
      <w:bookmarkStart w:id="9" w:name="O_868142"/>
      <w:bookmarkEnd w:id="9"/>
      <w:r w:rsidRPr="000D4682">
        <w:t>Links</w:t>
      </w:r>
    </w:p>
    <w:p w:rsidR="00000000" w:rsidRPr="000D4682" w:rsidP="00040EFD">
      <w:pPr>
        <w:pStyle w:val="BodyText"/>
      </w:pPr>
      <w:r w:rsidRPr="000D4682">
        <w:t>Companion Volume implementation guides are found in VETNet</w:t>
      </w:r>
      <w:r w:rsidRPr="000D4682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08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4682" w:rsidP="000D4682"/>
    <w:sectPr w:rsidSect="000D46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6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682" w:rsidRPr="00040EFD" w:rsidP="00040E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6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FD" w:rsidP="000D46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0EFD" w:rsidP="000D46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40EFD" w:rsidP="000D46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6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682" w:rsidRPr="00040EFD" w:rsidP="00040E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6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FD" w:rsidRPr="002D2AF8" w:rsidP="000D46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AHCIRG402 Determine hydraulic parameters for an irrigation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40EFD" w:rsidP="000D46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6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6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6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6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6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6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6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6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6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6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6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682"/>
  </w:style>
  <w:style w:type="character" w:customStyle="1" w:styleId="Heading1Char">
    <w:name w:val="Heading 1 Char"/>
    <w:basedOn w:val="DefaultParagraphFont"/>
    <w:link w:val="Heading1"/>
    <w:rsid w:val="000D46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6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6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468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D46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468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46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6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6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6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6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6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6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6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6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6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6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6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6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6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68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D46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46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4682"/>
    <w:rPr>
      <w:b/>
      <w:spacing w:val="0"/>
    </w:rPr>
  </w:style>
  <w:style w:type="paragraph" w:customStyle="1" w:styleId="SuperTitle">
    <w:name w:val="SuperTitle"/>
    <w:basedOn w:val="Title"/>
    <w:rsid w:val="000D46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6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6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6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6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6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6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6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6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6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6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6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6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682"/>
    <w:rPr>
      <w:i/>
    </w:rPr>
  </w:style>
  <w:style w:type="paragraph" w:styleId="Caption">
    <w:name w:val="caption"/>
    <w:basedOn w:val="BodyText"/>
    <w:next w:val="Normal"/>
    <w:qFormat/>
    <w:rsid w:val="000D46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6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6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682"/>
  </w:style>
  <w:style w:type="paragraph" w:styleId="TableofFigures">
    <w:name w:val="table of figures"/>
    <w:basedOn w:val="Normal"/>
    <w:next w:val="Normal"/>
    <w:semiHidden/>
    <w:rsid w:val="000D46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6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4682"/>
    <w:rPr>
      <w:rFonts w:ascii="Wingdings" w:hAnsi="Wingdings"/>
    </w:rPr>
  </w:style>
  <w:style w:type="character" w:customStyle="1" w:styleId="HotSpot">
    <w:name w:val="HotSpot"/>
    <w:rsid w:val="000D4682"/>
    <w:rPr>
      <w:color w:val="0033CC"/>
      <w:u w:val="none"/>
    </w:rPr>
  </w:style>
  <w:style w:type="paragraph" w:customStyle="1" w:styleId="BodyTextRight">
    <w:name w:val="Body Text Right"/>
    <w:basedOn w:val="BodyText"/>
    <w:rsid w:val="000D46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6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6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6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6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6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682"/>
    <w:rPr>
      <w:sz w:val="32"/>
    </w:rPr>
  </w:style>
  <w:style w:type="paragraph" w:customStyle="1" w:styleId="HeadingProcedure">
    <w:name w:val="Heading Procedure"/>
    <w:basedOn w:val="HeadingBase"/>
    <w:next w:val="Normal"/>
    <w:rsid w:val="000D46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682"/>
    <w:pPr>
      <w:spacing w:before="60" w:after="60"/>
    </w:pPr>
  </w:style>
  <w:style w:type="paragraph" w:styleId="ListContinue">
    <w:name w:val="List Continue"/>
    <w:basedOn w:val="List"/>
    <w:rsid w:val="000D4682"/>
    <w:pPr>
      <w:ind w:firstLine="0"/>
    </w:pPr>
  </w:style>
  <w:style w:type="paragraph" w:customStyle="1" w:styleId="ListNote">
    <w:name w:val="List Note"/>
    <w:basedOn w:val="List"/>
    <w:rsid w:val="000D46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6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6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682"/>
    <w:rPr>
      <w:rFonts w:ascii="Courier New" w:hAnsi="Courier New"/>
    </w:rPr>
  </w:style>
  <w:style w:type="paragraph" w:customStyle="1" w:styleId="NoteBullet">
    <w:name w:val="Note Bullet"/>
    <w:basedOn w:val="Note"/>
    <w:rsid w:val="000D46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6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6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6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6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46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6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682"/>
    <w:rPr>
      <w:b/>
      <w:smallCaps/>
    </w:rPr>
  </w:style>
  <w:style w:type="paragraph" w:customStyle="1" w:styleId="TableListNumber">
    <w:name w:val="Table List Number"/>
    <w:basedOn w:val="ListNumber"/>
    <w:rsid w:val="000D46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6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682"/>
    <w:pPr>
      <w:numPr>
        <w:numId w:val="7"/>
      </w:numPr>
    </w:pPr>
  </w:style>
  <w:style w:type="paragraph" w:customStyle="1" w:styleId="ListAlpha2">
    <w:name w:val="List Alpha 2"/>
    <w:basedOn w:val="List2"/>
    <w:rsid w:val="000D4682"/>
    <w:pPr>
      <w:numPr>
        <w:numId w:val="6"/>
      </w:numPr>
    </w:pPr>
  </w:style>
  <w:style w:type="paragraph" w:styleId="List2">
    <w:name w:val="List 2"/>
    <w:basedOn w:val="BodyText"/>
    <w:rsid w:val="000D46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6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6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6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6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6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4682"/>
    <w:pPr>
      <w:numPr>
        <w:numId w:val="2"/>
      </w:numPr>
    </w:pPr>
  </w:style>
  <w:style w:type="paragraph" w:styleId="ListContinue2">
    <w:name w:val="List Continue 2"/>
    <w:basedOn w:val="List2"/>
    <w:rsid w:val="000D4682"/>
    <w:pPr>
      <w:ind w:firstLine="0"/>
    </w:pPr>
  </w:style>
  <w:style w:type="paragraph" w:styleId="ListContinue3">
    <w:name w:val="List Continue 3"/>
    <w:basedOn w:val="List3"/>
    <w:rsid w:val="000D4682"/>
    <w:pPr>
      <w:ind w:left="1021" w:firstLine="0"/>
    </w:pPr>
  </w:style>
  <w:style w:type="paragraph" w:styleId="ListContinue4">
    <w:name w:val="List Continue 4"/>
    <w:basedOn w:val="List4"/>
    <w:rsid w:val="000D4682"/>
    <w:pPr>
      <w:ind w:firstLine="0"/>
    </w:pPr>
  </w:style>
  <w:style w:type="paragraph" w:styleId="ListContinue5">
    <w:name w:val="List Continue 5"/>
    <w:basedOn w:val="List5"/>
    <w:rsid w:val="000D4682"/>
    <w:pPr>
      <w:ind w:firstLine="0"/>
    </w:pPr>
  </w:style>
  <w:style w:type="paragraph" w:styleId="ListNumber3">
    <w:name w:val="List Number 3"/>
    <w:basedOn w:val="List3"/>
    <w:rsid w:val="000D4682"/>
    <w:pPr>
      <w:numPr>
        <w:numId w:val="3"/>
      </w:numPr>
    </w:pPr>
  </w:style>
  <w:style w:type="paragraph" w:styleId="ListNumber4">
    <w:name w:val="List Number 4"/>
    <w:basedOn w:val="List4"/>
    <w:rsid w:val="000D4682"/>
    <w:pPr>
      <w:numPr>
        <w:numId w:val="4"/>
      </w:numPr>
    </w:pPr>
  </w:style>
  <w:style w:type="paragraph" w:styleId="ListNumber5">
    <w:name w:val="List Number 5"/>
    <w:basedOn w:val="List5"/>
    <w:rsid w:val="000D4682"/>
    <w:pPr>
      <w:numPr>
        <w:numId w:val="5"/>
      </w:numPr>
    </w:pPr>
  </w:style>
  <w:style w:type="paragraph" w:styleId="BlockText">
    <w:name w:val="Block Text"/>
    <w:basedOn w:val="Normal"/>
    <w:rsid w:val="000D46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6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682"/>
    <w:rPr>
      <w:sz w:val="16"/>
      <w:vertAlign w:val="superscript"/>
    </w:rPr>
  </w:style>
  <w:style w:type="character" w:customStyle="1" w:styleId="Symbols">
    <w:name w:val="Symbols"/>
    <w:basedOn w:val="DefaultParagraphFont"/>
    <w:rsid w:val="000D4682"/>
    <w:rPr>
      <w:rFonts w:ascii="Symbol" w:hAnsi="Symbol"/>
    </w:rPr>
  </w:style>
  <w:style w:type="character" w:customStyle="1" w:styleId="MenuOptions">
    <w:name w:val="Menu Options"/>
    <w:basedOn w:val="DefaultParagraphFont"/>
    <w:rsid w:val="000D46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682"/>
    <w:rPr>
      <w:b/>
    </w:rPr>
  </w:style>
  <w:style w:type="character" w:customStyle="1" w:styleId="Underlined">
    <w:name w:val="Underlined"/>
    <w:basedOn w:val="DefaultParagraphFont"/>
    <w:rsid w:val="000D4682"/>
    <w:rPr>
      <w:u w:val="single"/>
    </w:rPr>
  </w:style>
  <w:style w:type="paragraph" w:customStyle="1" w:styleId="TableBodyTextRight">
    <w:name w:val="Table Body Text Right"/>
    <w:basedOn w:val="TableBodyText"/>
    <w:rsid w:val="000D46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682"/>
    <w:rPr>
      <w:sz w:val="18"/>
    </w:rPr>
  </w:style>
  <w:style w:type="paragraph" w:customStyle="1" w:styleId="BodySmallRight">
    <w:name w:val="Body Small Right"/>
    <w:basedOn w:val="BodyTextRight"/>
    <w:rsid w:val="000D4682"/>
    <w:rPr>
      <w:sz w:val="18"/>
      <w:szCs w:val="18"/>
    </w:rPr>
  </w:style>
  <w:style w:type="paragraph" w:customStyle="1" w:styleId="MarginEdition">
    <w:name w:val="Margin Edition"/>
    <w:basedOn w:val="MarginNote"/>
    <w:rsid w:val="000D46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682"/>
    <w:rPr>
      <w:sz w:val="2"/>
      <w:szCs w:val="2"/>
    </w:rPr>
  </w:style>
  <w:style w:type="character" w:customStyle="1" w:styleId="Small">
    <w:name w:val="Small"/>
    <w:basedOn w:val="DefaultParagraphFont"/>
    <w:rsid w:val="000D4682"/>
    <w:rPr>
      <w:sz w:val="16"/>
    </w:rPr>
  </w:style>
  <w:style w:type="paragraph" w:customStyle="1" w:styleId="WideTable">
    <w:name w:val="Wide Table"/>
    <w:basedOn w:val="Normal"/>
    <w:rsid w:val="000D46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682"/>
  </w:style>
  <w:style w:type="paragraph" w:styleId="Quote">
    <w:name w:val="Quote"/>
    <w:basedOn w:val="Heading1"/>
    <w:link w:val="QuoteChar"/>
    <w:qFormat/>
    <w:rsid w:val="000D46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6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682"/>
    <w:pPr>
      <w:pageBreakBefore/>
    </w:pPr>
  </w:style>
  <w:style w:type="paragraph" w:customStyle="1" w:styleId="Border">
    <w:name w:val="Border"/>
    <w:basedOn w:val="Normal"/>
    <w:qFormat/>
    <w:rsid w:val="000D46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6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6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6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6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6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6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6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6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682"/>
    <w:rPr>
      <w:u w:val="single"/>
    </w:rPr>
  </w:style>
  <w:style w:type="character" w:customStyle="1" w:styleId="BoldandItalics">
    <w:name w:val="Bold and Italics"/>
    <w:qFormat/>
    <w:rsid w:val="000D4682"/>
    <w:rPr>
      <w:b/>
      <w:i/>
      <w:u w:val="none"/>
    </w:rPr>
  </w:style>
  <w:style w:type="paragraph" w:styleId="BalloonText">
    <w:name w:val="Balloon Text"/>
    <w:basedOn w:val="Normal"/>
    <w:link w:val="BalloonTextChar"/>
    <w:rsid w:val="000D46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6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6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6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6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6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682"/>
    <w:pPr>
      <w:spacing w:before="0" w:after="0"/>
    </w:pPr>
  </w:style>
  <w:style w:type="paragraph" w:customStyle="1" w:styleId="BodyTextBold">
    <w:name w:val="Body Text Bold"/>
    <w:basedOn w:val="BodyText"/>
    <w:qFormat/>
    <w:rsid w:val="000D4682"/>
    <w:rPr>
      <w:b/>
    </w:rPr>
  </w:style>
  <w:style w:type="character" w:styleId="Hyperlink">
    <w:name w:val="Hyperlink"/>
    <w:basedOn w:val="DefaultParagraphFont"/>
    <w:uiPriority w:val="99"/>
    <w:unhideWhenUsed/>
    <w:rsid w:val="00040E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2470</Characters>
  <Application>Microsoft Office Word</Application>
  <DocSecurity>0</DocSecurity>
  <Lines>95</Lines>
  <Paragraphs>54</Paragraphs>
  <ScaleCrop>false</ScaleCrop>
  <Company>Author-it Software Corporation Ltd.</Company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AHCIRG402 Determine hydraulic parameters for an irrigation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2021-03-30T02:12:00Z</dcterms:created>
  <dcterms:modified xsi:type="dcterms:W3CDTF">2021-03-30T02:12:00Z</dcterms:modified>
</cp:coreProperties>
</file>