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BEB" w:rsidP="00546B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AHCIRG347 Maintain pressurised irrigation systems</w:t>
      </w:r>
      <w:r>
        <w:fldChar w:fldCharType="end"/>
      </w:r>
    </w:p>
    <w:p w:rsidR="00546BEB" w:rsidP="00546BEB">
      <w:pPr>
        <w:pStyle w:val="Version"/>
        <w:sectPr w:rsidSect="000F0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CCB" w:rsidP="000F0CCB">
      <w:pPr>
        <w:pStyle w:val="SuperHeading"/>
      </w:pPr>
      <w:r w:rsidRPr="000F0CCB">
        <w:t>Assessment Requirements for AHCIRG347 Maintain pressurised irrigation systems</w:t>
      </w:r>
    </w:p>
    <w:p w:rsidR="00000000" w:rsidRPr="000F0CCB" w:rsidP="000F0CCB">
      <w:pPr>
        <w:pStyle w:val="Heading1"/>
      </w:pPr>
      <w:bookmarkStart w:id="1" w:name="O_1057476"/>
      <w:bookmarkEnd w:id="1"/>
      <w:r w:rsidRPr="000F0C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0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CCB">
            <w:pPr>
              <w:pStyle w:val="BodyTextBold"/>
              <w:rPr>
                <w:lang w:val="en-NZ"/>
              </w:rPr>
            </w:pPr>
            <w:r w:rsidRPr="000F0CC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CCB">
            <w:pPr>
              <w:pStyle w:val="BodyTextBold"/>
              <w:rPr>
                <w:lang w:val="en-NZ"/>
              </w:rPr>
            </w:pPr>
            <w:r w:rsidRPr="000F0CCB">
              <w:t>Comments</w:t>
            </w:r>
          </w:p>
        </w:tc>
      </w:tr>
      <w:tr w:rsidTr="000F0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CCB">
            <w:pPr>
              <w:pStyle w:val="BodyText"/>
              <w:rPr>
                <w:lang w:val="en-NZ"/>
              </w:rPr>
            </w:pPr>
            <w:r w:rsidRPr="000F0C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CCB" w:rsidP="000F0CCB">
            <w:pPr>
              <w:pStyle w:val="BodyText"/>
            </w:pPr>
            <w:r w:rsidRPr="000F0CCB">
              <w:t>This version released with AHC Agriculture, Horticulture, Conservation and Land Management Training Package Version 4.0.</w:t>
            </w:r>
          </w:p>
        </w:tc>
      </w:tr>
    </w:tbl>
    <w:p w:rsidR="00000000" w:rsidRPr="000F0CCB" w:rsidP="000F0CCB">
      <w:pPr>
        <w:pStyle w:val="BodyText"/>
      </w:pPr>
    </w:p>
    <w:p w:rsidR="00000000" w:rsidRPr="000F0CCB" w:rsidP="000F0CCB">
      <w:pPr>
        <w:pStyle w:val="AllowPageBreak"/>
      </w:pPr>
    </w:p>
    <w:p w:rsidR="00000000" w:rsidRPr="000F0CCB" w:rsidP="000F0CCB">
      <w:pPr>
        <w:pStyle w:val="Heading1"/>
      </w:pPr>
      <w:bookmarkStart w:id="2" w:name="O_1057477"/>
      <w:bookmarkEnd w:id="2"/>
      <w:r w:rsidRPr="000F0CCB">
        <w:t>Performance Evidence</w:t>
      </w:r>
    </w:p>
    <w:p w:rsidR="00000000" w:rsidRPr="000F0CCB" w:rsidP="00546BEB">
      <w:pPr>
        <w:pStyle w:val="BodyText"/>
      </w:pPr>
      <w:r w:rsidRPr="000F0CCB">
        <w:t>An individual demonstrating competency must satisfy all of the elements and performance crite</w:t>
      </w:r>
      <w:r w:rsidRPr="000F0CCB">
        <w:t>ria in this unit. There must be evidence that the individual has maintained a pressurised irrigation system on at least two occasions and has:</w:t>
      </w:r>
    </w:p>
    <w:p w:rsidR="00000000" w:rsidRPr="000F0CCB" w:rsidP="000F0CCB">
      <w:pPr>
        <w:pStyle w:val="ListBullet"/>
      </w:pPr>
      <w:r w:rsidRPr="000F0CCB">
        <w:t>interpreted and applied maintenance procedures</w:t>
      </w:r>
    </w:p>
    <w:p w:rsidR="00000000" w:rsidRPr="000F0CCB" w:rsidP="000F0CCB">
      <w:pPr>
        <w:pStyle w:val="ListBullet"/>
      </w:pPr>
      <w:r w:rsidRPr="000F0CCB">
        <w:t>applied workplace health and safety requirements</w:t>
      </w:r>
    </w:p>
    <w:p w:rsidR="00000000" w:rsidRPr="000F0CCB" w:rsidP="000F0CCB">
      <w:pPr>
        <w:pStyle w:val="ListBullet"/>
      </w:pPr>
      <w:r w:rsidRPr="000F0CCB">
        <w:t>identified adverse environmental impacts of irrigation activities and taken appropriate remedial action</w:t>
      </w:r>
    </w:p>
    <w:p w:rsidR="00000000" w:rsidRPr="000F0CCB" w:rsidP="000F0CCB">
      <w:pPr>
        <w:pStyle w:val="ListBullet"/>
      </w:pPr>
      <w:r w:rsidRPr="000F0CCB">
        <w:t>checked connections and controllers</w:t>
      </w:r>
    </w:p>
    <w:p w:rsidR="00000000" w:rsidRPr="000F0CCB" w:rsidP="000F0CCB">
      <w:pPr>
        <w:pStyle w:val="ListBullet"/>
      </w:pPr>
      <w:r w:rsidRPr="000F0CCB">
        <w:t>checked sprinkler/emitter output and function</w:t>
      </w:r>
    </w:p>
    <w:p w:rsidR="00000000" w:rsidRPr="000F0CCB" w:rsidP="000F0CCB">
      <w:pPr>
        <w:pStyle w:val="ListBullet"/>
      </w:pPr>
      <w:r w:rsidRPr="000F0CCB">
        <w:t>ensured proper operation of automatic flush valves</w:t>
      </w:r>
    </w:p>
    <w:p w:rsidR="00000000" w:rsidRPr="000F0CCB" w:rsidP="000F0CCB">
      <w:pPr>
        <w:pStyle w:val="ListBullet"/>
      </w:pPr>
      <w:r w:rsidRPr="000F0CCB">
        <w:t>removed, serviced a</w:t>
      </w:r>
      <w:r w:rsidRPr="000F0CCB">
        <w:t>nd replaced valves and filters</w:t>
      </w:r>
    </w:p>
    <w:p w:rsidR="00000000" w:rsidRPr="000F0CCB" w:rsidP="000F0CCB">
      <w:pPr>
        <w:pStyle w:val="ListBullet"/>
      </w:pPr>
      <w:r w:rsidRPr="000F0CCB">
        <w:t>confirmed operational pressures</w:t>
      </w:r>
    </w:p>
    <w:p w:rsidR="00000000" w:rsidRPr="000F0CCB" w:rsidP="000F0CCB">
      <w:pPr>
        <w:pStyle w:val="ListBullet"/>
      </w:pPr>
      <w:r w:rsidRPr="000F0CCB">
        <w:t>tested irrigation equipment.</w:t>
      </w:r>
    </w:p>
    <w:p w:rsidR="00000000" w:rsidRPr="000F0CCB" w:rsidP="000F0CCB">
      <w:pPr>
        <w:pStyle w:val="AllowPageBreak"/>
      </w:pPr>
    </w:p>
    <w:p w:rsidR="00000000" w:rsidRPr="000F0CCB" w:rsidP="000F0CCB">
      <w:pPr>
        <w:pStyle w:val="Heading1"/>
      </w:pPr>
      <w:bookmarkStart w:id="3" w:name="O_1057478"/>
      <w:bookmarkEnd w:id="3"/>
      <w:r w:rsidRPr="000F0CCB">
        <w:t>Knowledge Evidence</w:t>
      </w:r>
    </w:p>
    <w:p w:rsidR="00000000" w:rsidRPr="000F0CCB" w:rsidP="00546BEB">
      <w:pPr>
        <w:pStyle w:val="BodyText"/>
      </w:pPr>
      <w:r w:rsidRPr="000F0CCB">
        <w:t>An individual must be able to demonstrate the knowledge required to perform the tasks outlined in the elements and performance</w:t>
      </w:r>
      <w:r w:rsidRPr="000F0CCB">
        <w:t xml:space="preserve"> criteria of this unit. This includes knowledge of:</w:t>
      </w:r>
    </w:p>
    <w:p w:rsidR="00000000" w:rsidRPr="000F0CCB" w:rsidP="000F0CCB">
      <w:pPr>
        <w:pStyle w:val="ListBullet"/>
      </w:pPr>
      <w:r w:rsidRPr="000F0CCB">
        <w:t>workplace requirements applicable to health and safety in the workplace for maintaining pressurised irrigation systems</w:t>
      </w:r>
    </w:p>
    <w:p w:rsidR="00000000" w:rsidRPr="000F0CCB" w:rsidP="000F0CCB">
      <w:pPr>
        <w:pStyle w:val="ListBullet"/>
      </w:pPr>
      <w:r w:rsidRPr="000F0CCB">
        <w:t>pressurised irrigation equipment operation and maintenance manual</w:t>
      </w:r>
    </w:p>
    <w:p w:rsidR="00000000" w:rsidRPr="000F0CCB" w:rsidP="000F0CCB">
      <w:pPr>
        <w:pStyle w:val="ListBullet"/>
      </w:pPr>
      <w:r w:rsidRPr="000F0CCB">
        <w:t>characteristics, o</w:t>
      </w:r>
      <w:r w:rsidRPr="000F0CCB">
        <w:t>peration and common operation and maintenance problems of pressurised irrigation system components, including:</w:t>
      </w:r>
    </w:p>
    <w:p w:rsidR="00000000" w:rsidRPr="000F0CCB" w:rsidP="000F0CCB">
      <w:pPr>
        <w:pStyle w:val="ListBullet2"/>
      </w:pPr>
      <w:r w:rsidRPr="000F0CCB">
        <w:t>pipes,</w:t>
      </w:r>
    </w:p>
    <w:p w:rsidR="00000000" w:rsidRPr="000F0CCB" w:rsidP="000F0CCB">
      <w:pPr>
        <w:pStyle w:val="ListBullet2"/>
      </w:pPr>
      <w:r w:rsidRPr="000F0CCB">
        <w:t>joints,</w:t>
      </w:r>
    </w:p>
    <w:p w:rsidR="00000000" w:rsidRPr="000F0CCB" w:rsidP="000F0CCB">
      <w:pPr>
        <w:pStyle w:val="ListBullet2"/>
      </w:pPr>
      <w:r w:rsidRPr="000F0CCB">
        <w:t>valves,</w:t>
      </w:r>
    </w:p>
    <w:p w:rsidR="00000000" w:rsidRPr="000F0CCB" w:rsidP="000F0CCB">
      <w:pPr>
        <w:pStyle w:val="ListBullet2"/>
      </w:pPr>
      <w:r w:rsidRPr="000F0CCB">
        <w:t>emitters, and</w:t>
      </w:r>
    </w:p>
    <w:p w:rsidR="00000000" w:rsidRPr="000F0CCB" w:rsidP="000F0CCB">
      <w:pPr>
        <w:pStyle w:val="ListBullet2"/>
      </w:pPr>
      <w:r w:rsidRPr="000F0CCB">
        <w:t>pumps.</w:t>
      </w:r>
    </w:p>
    <w:p w:rsidR="00000000" w:rsidRPr="000F0CCB" w:rsidP="000F0CCB">
      <w:pPr>
        <w:pStyle w:val="AllowPageBreak"/>
      </w:pPr>
    </w:p>
    <w:p w:rsidR="00000000" w:rsidRPr="000F0CCB" w:rsidP="000F0CCB">
      <w:pPr>
        <w:pStyle w:val="Heading1"/>
      </w:pPr>
      <w:bookmarkStart w:id="4" w:name="O_1057479"/>
      <w:bookmarkEnd w:id="4"/>
      <w:r w:rsidRPr="000F0CCB">
        <w:t>Assessment Conditions</w:t>
      </w:r>
    </w:p>
    <w:p w:rsidR="00000000" w:rsidRPr="000F0CCB" w:rsidP="00546BEB">
      <w:pPr>
        <w:pStyle w:val="BodyText"/>
      </w:pPr>
      <w:r w:rsidRPr="000F0CCB">
        <w:t>Assessment of skill</w:t>
      </w:r>
      <w:r w:rsidRPr="000F0CCB">
        <w:t>s must take place under the following conditions:</w:t>
      </w:r>
    </w:p>
    <w:p w:rsidR="00000000" w:rsidRPr="000F0CCB" w:rsidP="000F0CCB">
      <w:pPr>
        <w:pStyle w:val="ListBullet"/>
      </w:pPr>
      <w:r w:rsidRPr="000F0CCB">
        <w:t>physical conditions:</w:t>
      </w:r>
    </w:p>
    <w:p w:rsidR="00000000" w:rsidRPr="000F0CCB" w:rsidP="000F0CCB">
      <w:pPr>
        <w:pStyle w:val="ListBullet2"/>
      </w:pPr>
      <w:r w:rsidRPr="000F0CCB">
        <w:t>a workplace setting or an environment that accurately represents workplace conditions</w:t>
      </w:r>
    </w:p>
    <w:p w:rsidR="00000000" w:rsidRPr="000F0CCB" w:rsidP="000F0CCB">
      <w:pPr>
        <w:pStyle w:val="ListBullet"/>
      </w:pPr>
      <w:r w:rsidRPr="000F0CCB">
        <w:t>resources, equipment and materials:</w:t>
      </w:r>
    </w:p>
    <w:p w:rsidR="00000000" w:rsidRPr="000F0CCB" w:rsidP="000F0CCB">
      <w:pPr>
        <w:pStyle w:val="ListBullet2"/>
      </w:pPr>
      <w:r w:rsidRPr="000F0CCB">
        <w:t>pressurised irrigation system operation and maintenance man</w:t>
      </w:r>
      <w:r w:rsidRPr="000F0CCB">
        <w:t>ual</w:t>
      </w:r>
    </w:p>
    <w:p w:rsidR="00000000" w:rsidRPr="000F0CCB" w:rsidP="000F0CCB">
      <w:pPr>
        <w:pStyle w:val="ListBullet2"/>
      </w:pPr>
      <w:r w:rsidRPr="000F0CCB">
        <w:t>personal protective equipment applicable to maintaining pressurised irrigation systems</w:t>
      </w:r>
    </w:p>
    <w:p w:rsidR="00000000" w:rsidRPr="000F0CCB" w:rsidP="000F0CCB">
      <w:pPr>
        <w:pStyle w:val="ListBullet"/>
      </w:pPr>
      <w:r w:rsidRPr="000F0CCB">
        <w:t>specifications:</w:t>
      </w:r>
    </w:p>
    <w:p w:rsidR="00000000" w:rsidRPr="000F0CCB" w:rsidP="000F0CCB">
      <w:pPr>
        <w:pStyle w:val="ListBullet2"/>
      </w:pPr>
      <w:r w:rsidRPr="000F0CCB">
        <w:t>work instructions and workplace procedures applicable to maintaining pressurised irrigation systems</w:t>
      </w:r>
    </w:p>
    <w:p w:rsidR="00000000" w:rsidRPr="000F0CCB" w:rsidP="000F0CCB">
      <w:pPr>
        <w:pStyle w:val="ListBullet2"/>
      </w:pPr>
      <w:r w:rsidRPr="000F0CCB">
        <w:t>pressurised irrigation system tools, equipment and procedures</w:t>
      </w:r>
    </w:p>
    <w:p w:rsidR="00000000" w:rsidRPr="000F0CCB" w:rsidP="000F0CCB">
      <w:pPr>
        <w:pStyle w:val="ListBullet2"/>
      </w:pPr>
      <w:r w:rsidRPr="000F0CCB">
        <w:t>workplace requirements applicable to health and safety in the workplace and maintaining pressurised irrigation systems</w:t>
      </w:r>
    </w:p>
    <w:p w:rsidR="00000000" w:rsidRPr="000F0CCB" w:rsidP="000F0CCB">
      <w:pPr>
        <w:pStyle w:val="ListBullet2"/>
      </w:pPr>
      <w:r w:rsidRPr="000F0CCB">
        <w:t>recording procedures</w:t>
      </w:r>
    </w:p>
    <w:p w:rsidR="00000000" w:rsidRPr="000F0CCB" w:rsidP="000F0CCB">
      <w:pPr>
        <w:pStyle w:val="ListBullet"/>
      </w:pPr>
      <w:r w:rsidRPr="000F0CCB">
        <w:t>relationships:</w:t>
      </w:r>
    </w:p>
    <w:p w:rsidR="00000000" w:rsidRPr="000F0CCB" w:rsidP="000F0CCB">
      <w:pPr>
        <w:pStyle w:val="ListBullet2"/>
      </w:pPr>
      <w:r w:rsidRPr="000F0CCB">
        <w:t>supervisor</w:t>
      </w:r>
    </w:p>
    <w:p w:rsidR="00000000" w:rsidRPr="000F0CCB" w:rsidP="000F0CCB">
      <w:pPr>
        <w:pStyle w:val="ListBullet"/>
      </w:pPr>
      <w:r w:rsidRPr="000F0CCB">
        <w:t>timeframes:</w:t>
      </w:r>
    </w:p>
    <w:p w:rsidR="00000000" w:rsidRPr="000F0CCB" w:rsidP="000F0CCB">
      <w:pPr>
        <w:pStyle w:val="ListBullet2"/>
      </w:pPr>
      <w:r w:rsidRPr="000F0CCB">
        <w:t>according to</w:t>
      </w:r>
      <w:r w:rsidRPr="000F0CCB">
        <w:t xml:space="preserve"> job requirements.</w:t>
      </w:r>
    </w:p>
    <w:p w:rsidR="00000000" w:rsidRPr="000F0CCB" w:rsidP="00546BEB">
      <w:pPr>
        <w:pStyle w:val="BodyText"/>
      </w:pPr>
      <w:r w:rsidRPr="000F0CCB">
        <w:t>Assessors of this unit must satisfy the requirements of assessors in applicable vocational education and training legislation, frameworks and/or standards.</w:t>
      </w:r>
    </w:p>
    <w:p w:rsidR="00000000" w:rsidRPr="000F0CCB" w:rsidP="000F0CCB">
      <w:pPr>
        <w:pStyle w:val="Heading1"/>
      </w:pPr>
      <w:bookmarkStart w:id="5" w:name="O_1057482"/>
      <w:bookmarkEnd w:id="5"/>
      <w:r w:rsidRPr="000F0CCB">
        <w:t>Links</w:t>
      </w:r>
    </w:p>
    <w:p w:rsidR="00000000" w:rsidRPr="000F0CCB" w:rsidP="00546BEB">
      <w:pPr>
        <w:pStyle w:val="BodyText"/>
      </w:pPr>
      <w:r w:rsidRPr="000F0C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37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0CCB" w:rsidP="000F0CCB"/>
    <w:sectPr w:rsidSect="000F0C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CB" w:rsidRPr="00546BEB" w:rsidP="00546B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EB" w:rsidP="000F0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6BEB" w:rsidP="000F0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6BEB" w:rsidP="000F0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CCB" w:rsidRPr="00546BEB" w:rsidP="00546B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EB" w:rsidRPr="002D2AF8" w:rsidP="000F0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AHCIRG347 Maintain pressurised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46BEB" w:rsidP="000F0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268D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C4A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F61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CCB"/>
  </w:style>
  <w:style w:type="character" w:customStyle="1" w:styleId="Heading1Char">
    <w:name w:val="Heading 1 Char"/>
    <w:basedOn w:val="DefaultParagraphFont"/>
    <w:link w:val="Heading1"/>
    <w:rsid w:val="000F0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C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C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C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0C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0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0CCB"/>
    <w:rPr>
      <w:b/>
    </w:rPr>
  </w:style>
  <w:style w:type="character" w:customStyle="1" w:styleId="Heading2Char">
    <w:name w:val="Heading 2 Char"/>
    <w:basedOn w:val="DefaultParagraphFont"/>
    <w:link w:val="Heading2"/>
    <w:rsid w:val="000F0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C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0CCB"/>
    <w:rPr>
      <w:b/>
      <w:spacing w:val="0"/>
    </w:rPr>
  </w:style>
  <w:style w:type="paragraph" w:customStyle="1" w:styleId="SuperTitle">
    <w:name w:val="SuperTitle"/>
    <w:basedOn w:val="Title"/>
    <w:rsid w:val="000F0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C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CCB"/>
    <w:rPr>
      <w:i/>
    </w:rPr>
  </w:style>
  <w:style w:type="paragraph" w:styleId="Caption">
    <w:name w:val="caption"/>
    <w:basedOn w:val="BodyText"/>
    <w:next w:val="Normal"/>
    <w:qFormat/>
    <w:rsid w:val="000F0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CCB"/>
  </w:style>
  <w:style w:type="paragraph" w:styleId="TableofFigures">
    <w:name w:val="table of figures"/>
    <w:basedOn w:val="Normal"/>
    <w:next w:val="Normal"/>
    <w:semiHidden/>
    <w:rsid w:val="000F0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C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0CCB"/>
    <w:rPr>
      <w:rFonts w:ascii="Wingdings" w:hAnsi="Wingdings"/>
    </w:rPr>
  </w:style>
  <w:style w:type="paragraph" w:customStyle="1" w:styleId="TableHeading">
    <w:name w:val="Table Heading"/>
    <w:basedOn w:val="HeadingBase"/>
    <w:rsid w:val="000F0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CCB"/>
    <w:rPr>
      <w:color w:val="0033CC"/>
      <w:u w:val="none"/>
    </w:rPr>
  </w:style>
  <w:style w:type="paragraph" w:customStyle="1" w:styleId="BodyTextRight">
    <w:name w:val="Body Text Right"/>
    <w:basedOn w:val="BodyText"/>
    <w:rsid w:val="000F0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C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CCB"/>
    <w:rPr>
      <w:sz w:val="32"/>
    </w:rPr>
  </w:style>
  <w:style w:type="paragraph" w:customStyle="1" w:styleId="HeadingProcedure">
    <w:name w:val="Heading Procedure"/>
    <w:basedOn w:val="HeadingBase"/>
    <w:next w:val="Normal"/>
    <w:rsid w:val="000F0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CCB"/>
    <w:pPr>
      <w:spacing w:before="60" w:after="60"/>
    </w:pPr>
  </w:style>
  <w:style w:type="paragraph" w:styleId="ListContinue">
    <w:name w:val="List Continue"/>
    <w:basedOn w:val="List"/>
    <w:rsid w:val="000F0CCB"/>
    <w:pPr>
      <w:ind w:firstLine="0"/>
    </w:pPr>
  </w:style>
  <w:style w:type="paragraph" w:customStyle="1" w:styleId="ListNote">
    <w:name w:val="List Note"/>
    <w:basedOn w:val="List"/>
    <w:rsid w:val="000F0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CCB"/>
    <w:rPr>
      <w:rFonts w:ascii="Courier New" w:hAnsi="Courier New"/>
    </w:rPr>
  </w:style>
  <w:style w:type="paragraph" w:customStyle="1" w:styleId="NoteBullet">
    <w:name w:val="Note Bullet"/>
    <w:basedOn w:val="Note"/>
    <w:rsid w:val="000F0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C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CCB"/>
    <w:rPr>
      <w:b/>
      <w:smallCaps/>
    </w:rPr>
  </w:style>
  <w:style w:type="paragraph" w:customStyle="1" w:styleId="TableListNumber">
    <w:name w:val="Table List Number"/>
    <w:basedOn w:val="ListNumber"/>
    <w:rsid w:val="000F0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CCB"/>
    <w:pPr>
      <w:numPr>
        <w:numId w:val="9"/>
      </w:numPr>
    </w:pPr>
  </w:style>
  <w:style w:type="paragraph" w:customStyle="1" w:styleId="ListAlpha2">
    <w:name w:val="List Alpha 2"/>
    <w:basedOn w:val="List2"/>
    <w:rsid w:val="000F0CCB"/>
    <w:pPr>
      <w:numPr>
        <w:numId w:val="8"/>
      </w:numPr>
    </w:pPr>
  </w:style>
  <w:style w:type="paragraph" w:styleId="List2">
    <w:name w:val="List 2"/>
    <w:basedOn w:val="BodyText"/>
    <w:rsid w:val="000F0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C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C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CCB"/>
    <w:pPr>
      <w:numPr>
        <w:numId w:val="4"/>
      </w:numPr>
    </w:pPr>
  </w:style>
  <w:style w:type="paragraph" w:styleId="ListContinue2">
    <w:name w:val="List Continue 2"/>
    <w:basedOn w:val="List2"/>
    <w:rsid w:val="000F0CCB"/>
    <w:pPr>
      <w:ind w:firstLine="0"/>
    </w:pPr>
  </w:style>
  <w:style w:type="paragraph" w:styleId="ListContinue3">
    <w:name w:val="List Continue 3"/>
    <w:basedOn w:val="List3"/>
    <w:rsid w:val="000F0CCB"/>
    <w:pPr>
      <w:ind w:left="1021" w:firstLine="0"/>
    </w:pPr>
  </w:style>
  <w:style w:type="paragraph" w:styleId="ListContinue4">
    <w:name w:val="List Continue 4"/>
    <w:basedOn w:val="List4"/>
    <w:rsid w:val="000F0CCB"/>
    <w:pPr>
      <w:ind w:firstLine="0"/>
    </w:pPr>
  </w:style>
  <w:style w:type="paragraph" w:styleId="ListContinue5">
    <w:name w:val="List Continue 5"/>
    <w:basedOn w:val="List5"/>
    <w:rsid w:val="000F0CCB"/>
    <w:pPr>
      <w:ind w:firstLine="0"/>
    </w:pPr>
  </w:style>
  <w:style w:type="paragraph" w:styleId="ListNumber3">
    <w:name w:val="List Number 3"/>
    <w:basedOn w:val="List3"/>
    <w:rsid w:val="000F0CCB"/>
    <w:pPr>
      <w:numPr>
        <w:numId w:val="5"/>
      </w:numPr>
    </w:pPr>
  </w:style>
  <w:style w:type="paragraph" w:styleId="ListNumber4">
    <w:name w:val="List Number 4"/>
    <w:basedOn w:val="List4"/>
    <w:rsid w:val="000F0CCB"/>
    <w:pPr>
      <w:numPr>
        <w:numId w:val="6"/>
      </w:numPr>
    </w:pPr>
  </w:style>
  <w:style w:type="paragraph" w:styleId="ListNumber5">
    <w:name w:val="List Number 5"/>
    <w:basedOn w:val="List5"/>
    <w:rsid w:val="000F0CCB"/>
    <w:pPr>
      <w:numPr>
        <w:numId w:val="7"/>
      </w:numPr>
    </w:pPr>
  </w:style>
  <w:style w:type="paragraph" w:styleId="BlockText">
    <w:name w:val="Block Text"/>
    <w:basedOn w:val="Normal"/>
    <w:rsid w:val="000F0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CCB"/>
    <w:rPr>
      <w:sz w:val="16"/>
      <w:vertAlign w:val="superscript"/>
    </w:rPr>
  </w:style>
  <w:style w:type="character" w:customStyle="1" w:styleId="Symbols">
    <w:name w:val="Symbols"/>
    <w:basedOn w:val="DefaultParagraphFont"/>
    <w:rsid w:val="000F0CCB"/>
    <w:rPr>
      <w:rFonts w:ascii="Symbol" w:hAnsi="Symbol"/>
    </w:rPr>
  </w:style>
  <w:style w:type="character" w:customStyle="1" w:styleId="MenuOptions">
    <w:name w:val="Menu Options"/>
    <w:basedOn w:val="DefaultParagraphFont"/>
    <w:rsid w:val="000F0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CCB"/>
    <w:rPr>
      <w:b/>
    </w:rPr>
  </w:style>
  <w:style w:type="character" w:customStyle="1" w:styleId="Underlined">
    <w:name w:val="Underlined"/>
    <w:basedOn w:val="DefaultParagraphFont"/>
    <w:rsid w:val="000F0CCB"/>
    <w:rPr>
      <w:u w:val="single"/>
    </w:rPr>
  </w:style>
  <w:style w:type="paragraph" w:customStyle="1" w:styleId="TableBodyTextRight">
    <w:name w:val="Table Body Text Right"/>
    <w:basedOn w:val="TableBodyText"/>
    <w:rsid w:val="000F0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CCB"/>
    <w:rPr>
      <w:sz w:val="18"/>
    </w:rPr>
  </w:style>
  <w:style w:type="paragraph" w:customStyle="1" w:styleId="BodySmallRight">
    <w:name w:val="Body Small Right"/>
    <w:basedOn w:val="BodyTextRight"/>
    <w:rsid w:val="000F0CCB"/>
    <w:rPr>
      <w:sz w:val="18"/>
      <w:szCs w:val="18"/>
    </w:rPr>
  </w:style>
  <w:style w:type="paragraph" w:customStyle="1" w:styleId="MarginEdition">
    <w:name w:val="Margin Edition"/>
    <w:basedOn w:val="MarginNote"/>
    <w:rsid w:val="000F0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CCB"/>
    <w:rPr>
      <w:sz w:val="2"/>
      <w:szCs w:val="2"/>
    </w:rPr>
  </w:style>
  <w:style w:type="character" w:customStyle="1" w:styleId="Small">
    <w:name w:val="Small"/>
    <w:basedOn w:val="DefaultParagraphFont"/>
    <w:rsid w:val="000F0CCB"/>
    <w:rPr>
      <w:sz w:val="16"/>
    </w:rPr>
  </w:style>
  <w:style w:type="paragraph" w:customStyle="1" w:styleId="WideTable">
    <w:name w:val="Wide Table"/>
    <w:basedOn w:val="Normal"/>
    <w:rsid w:val="000F0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CCB"/>
  </w:style>
  <w:style w:type="paragraph" w:styleId="Quote">
    <w:name w:val="Quote"/>
    <w:basedOn w:val="Heading1"/>
    <w:link w:val="QuoteChar"/>
    <w:qFormat/>
    <w:rsid w:val="000F0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CCB"/>
    <w:pPr>
      <w:pageBreakBefore/>
    </w:pPr>
  </w:style>
  <w:style w:type="paragraph" w:customStyle="1" w:styleId="Border">
    <w:name w:val="Border"/>
    <w:basedOn w:val="Normal"/>
    <w:qFormat/>
    <w:rsid w:val="000F0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CCB"/>
    <w:rPr>
      <w:u w:val="single"/>
    </w:rPr>
  </w:style>
  <w:style w:type="character" w:customStyle="1" w:styleId="BoldandItalics">
    <w:name w:val="Bold and Italics"/>
    <w:qFormat/>
    <w:rsid w:val="000F0CCB"/>
    <w:rPr>
      <w:b/>
      <w:i/>
      <w:u w:val="none"/>
    </w:rPr>
  </w:style>
  <w:style w:type="paragraph" w:styleId="BalloonText">
    <w:name w:val="Balloon Text"/>
    <w:basedOn w:val="Normal"/>
    <w:link w:val="BalloonTextChar"/>
    <w:rsid w:val="000F0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C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C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C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6B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2528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AHCIRG347 Maintain pressurised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