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CB4" w:rsidP="00A92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AHCIRG346 Operate pressurised irrigation systems</w:t>
      </w:r>
      <w:r>
        <w:fldChar w:fldCharType="end"/>
      </w:r>
    </w:p>
    <w:p w:rsidR="00A92CB4" w:rsidP="00A92CB4">
      <w:pPr>
        <w:pStyle w:val="Version"/>
        <w:sectPr w:rsidSect="00112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D48" w:rsidP="00112D48">
      <w:pPr>
        <w:pStyle w:val="SuperHeading"/>
      </w:pPr>
      <w:r w:rsidRPr="00112D48">
        <w:t>AHCIRG346 Operate pressurised irrigation systems</w:t>
      </w:r>
    </w:p>
    <w:p w:rsidR="00000000" w:rsidRPr="00112D48" w:rsidP="00112D48">
      <w:pPr>
        <w:pStyle w:val="Heading1"/>
      </w:pPr>
      <w:bookmarkStart w:id="1" w:name="O_1057447"/>
      <w:bookmarkEnd w:id="1"/>
      <w:r w:rsidRPr="00112D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Comments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This version released with AHC Agriculture, Horticulture and Conservation and Land Management Training Package Version 4.0.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2" w:name="O_1057448"/>
      <w:bookmarkEnd w:id="2"/>
      <w:r w:rsidRPr="00112D48">
        <w:t>Application</w:t>
      </w:r>
    </w:p>
    <w:p w:rsidR="00000000" w:rsidRPr="00112D48" w:rsidP="00A92CB4">
      <w:pPr>
        <w:pStyle w:val="BodyText"/>
      </w:pPr>
      <w:r w:rsidRPr="00112D48">
        <w:t>This unit of competency describes the ski</w:t>
      </w:r>
      <w:r w:rsidRPr="00112D48">
        <w:t>lls and knowledge required to pre-start check, inspect, start up, operate, monitor and shut down pressurised irrigation systems.</w:t>
      </w:r>
    </w:p>
    <w:p w:rsidR="00000000" w:rsidRPr="00112D48" w:rsidP="00A92CB4">
      <w:pPr>
        <w:pStyle w:val="BodyText"/>
      </w:pPr>
      <w:r w:rsidRPr="00112D48">
        <w:t>The unit applies to individuals who operate pressurised irrigation systems under broad direction and take responsibility for th</w:t>
      </w:r>
      <w:r w:rsidRPr="00112D48">
        <w:t>eir own work.</w:t>
      </w:r>
    </w:p>
    <w:p w:rsidR="00000000" w:rsidRPr="00112D48" w:rsidP="00A92CB4">
      <w:pPr>
        <w:pStyle w:val="BodyText"/>
      </w:pPr>
      <w:r w:rsidRPr="00112D48">
        <w:t>No licensing, legislative or certification requirements apply to this unit at the time of publication.</w:t>
      </w:r>
    </w:p>
    <w:p w:rsidR="00000000" w:rsidRPr="00112D48" w:rsidP="00112D48">
      <w:pPr>
        <w:pStyle w:val="Heading1"/>
      </w:pPr>
      <w:bookmarkStart w:id="3" w:name="O_1057449"/>
      <w:bookmarkEnd w:id="3"/>
      <w:r w:rsidRPr="00112D48">
        <w:t>Pre-requisite Unit</w:t>
      </w:r>
    </w:p>
    <w:p w:rsidR="00000000" w:rsidRPr="00112D48" w:rsidP="00A92CB4">
      <w:pPr>
        <w:pStyle w:val="BodyText"/>
      </w:pPr>
      <w:r w:rsidRPr="00112D48">
        <w:t xml:space="preserve">Nil </w:t>
      </w:r>
    </w:p>
    <w:p w:rsidR="00000000" w:rsidRPr="00112D48" w:rsidP="00112D48">
      <w:pPr>
        <w:pStyle w:val="Heading1"/>
      </w:pPr>
      <w:bookmarkStart w:id="4" w:name="O_1057451"/>
      <w:bookmarkEnd w:id="4"/>
      <w:r w:rsidRPr="00112D48">
        <w:t>Unit Sector</w:t>
      </w:r>
    </w:p>
    <w:p w:rsidR="00000000" w:rsidRPr="00112D48" w:rsidP="00A92CB4">
      <w:pPr>
        <w:pStyle w:val="BodyText"/>
      </w:pPr>
      <w:r w:rsidRPr="00112D48">
        <w:t>Irrigation (IRG)</w:t>
      </w:r>
    </w:p>
    <w:p w:rsidR="00000000" w:rsidRPr="00112D48" w:rsidP="00112D48">
      <w:pPr>
        <w:pStyle w:val="Heading1"/>
      </w:pPr>
      <w:bookmarkStart w:id="5" w:name="O_1057452"/>
      <w:bookmarkEnd w:id="5"/>
      <w:r w:rsidRPr="00112D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Performance Criteria</w:t>
            </w:r>
          </w:p>
        </w:tc>
      </w:tr>
      <w:tr w:rsidTr="00A92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2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1. Carry out pre-start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1.1 Confirm activity t</w:t>
            </w:r>
            <w:r w:rsidRPr="00112D48">
              <w:t>o be undertaken, including identifying potential hazards and risks and implementing safe working practices to manage risks</w:t>
            </w:r>
          </w:p>
          <w:p w:rsidR="00000000" w:rsidRPr="00112D48" w:rsidP="00112D48">
            <w:pPr>
              <w:pStyle w:val="BodyText"/>
            </w:pPr>
            <w:r w:rsidRPr="00112D48">
              <w:t>1.2 Select required tools and equipment and check for safe operation</w:t>
            </w:r>
          </w:p>
          <w:p w:rsidR="00000000" w:rsidRPr="00112D48" w:rsidP="00112D48">
            <w:pPr>
              <w:pStyle w:val="BodyText"/>
            </w:pPr>
            <w:r w:rsidRPr="00112D48">
              <w:t>1.3 Select, fit and use personal protective equipment applicable</w:t>
            </w:r>
            <w:r w:rsidRPr="00112D48">
              <w:t xml:space="preserve"> to the task</w:t>
            </w:r>
          </w:p>
          <w:p w:rsidR="00000000" w:rsidRPr="00112D48" w:rsidP="00112D48">
            <w:pPr>
              <w:pStyle w:val="BodyText"/>
            </w:pPr>
            <w:r w:rsidRPr="00112D48">
              <w:t xml:space="preserve">1.4 Check water, power, fuel and lubricants to confirm all are </w:t>
            </w:r>
            <w:r w:rsidRPr="00112D48">
              <w:t>available and the control system is operational</w:t>
            </w:r>
          </w:p>
          <w:p w:rsidR="00000000" w:rsidRPr="00112D48" w:rsidP="00112D48">
            <w:pPr>
              <w:pStyle w:val="BodyText"/>
            </w:pPr>
            <w:r w:rsidRPr="00112D48">
              <w:t>1.5 Prime pumps, if necessary, and open or close valves and controls as directed</w:t>
            </w:r>
          </w:p>
          <w:p w:rsidR="00000000" w:rsidRPr="00112D48" w:rsidP="00112D48">
            <w:pPr>
              <w:pStyle w:val="BodyText"/>
            </w:pPr>
            <w:r w:rsidRPr="00112D48">
              <w:t>1.6 Calibrate pressure and flow testing equipment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1.7 Carry out other pre-start system checks</w:t>
            </w:r>
          </w:p>
        </w:tc>
      </w:tr>
      <w:tr w:rsidTr="00A92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2. Inspect and operate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2.1 Implement start up sequence according to operation and maintenance procedures</w:t>
            </w:r>
          </w:p>
          <w:p w:rsidR="00000000" w:rsidRPr="00112D48" w:rsidP="00112D48">
            <w:pPr>
              <w:pStyle w:val="BodyText"/>
            </w:pPr>
            <w:r w:rsidRPr="00112D48">
              <w:t>2.2 Check emitter spacing against the irrigation plan</w:t>
            </w:r>
          </w:p>
          <w:p w:rsidR="00000000" w:rsidRPr="00112D48" w:rsidP="00112D48">
            <w:pPr>
              <w:pStyle w:val="BodyText"/>
            </w:pPr>
            <w:r w:rsidRPr="00112D48">
              <w:t>2.3 Adjust water pressure as required</w:t>
            </w:r>
          </w:p>
          <w:p w:rsidR="00000000" w:rsidRPr="00112D48" w:rsidP="00112D48">
            <w:pPr>
              <w:pStyle w:val="BodyText"/>
            </w:pPr>
            <w:r w:rsidRPr="00112D48">
              <w:t>2.4</w:t>
            </w:r>
            <w:r w:rsidRPr="00112D48">
              <w:t xml:space="preserve"> Clear and replace filters as required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2.5 Correct or repair all malfunctions, leaks and blockages and report</w:t>
            </w:r>
          </w:p>
        </w:tc>
      </w:tr>
      <w:tr w:rsidTr="00A92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3. Monitor irrigation system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3.1 Check emitters for output</w:t>
            </w:r>
          </w:p>
          <w:p w:rsidR="00000000" w:rsidRPr="00112D48" w:rsidP="00112D48">
            <w:pPr>
              <w:pStyle w:val="BodyText"/>
            </w:pPr>
            <w:r w:rsidRPr="00112D48">
              <w:t>3.2 Calculate application rate of water</w:t>
            </w:r>
          </w:p>
          <w:p w:rsidR="00000000" w:rsidRPr="00112D48" w:rsidP="00112D48">
            <w:pPr>
              <w:pStyle w:val="BodyText"/>
            </w:pPr>
            <w:r w:rsidRPr="00112D48">
              <w:t>3.3 Check the water distribution p</w:t>
            </w:r>
            <w:r w:rsidRPr="00112D48">
              <w:t>attern in the irrigated area</w:t>
            </w:r>
          </w:p>
          <w:p w:rsidR="00000000" w:rsidRPr="00112D48" w:rsidP="00112D48">
            <w:pPr>
              <w:pStyle w:val="BodyText"/>
            </w:pPr>
            <w:r w:rsidRPr="00112D48">
              <w:t>3.4 Monitor moisture levels in the root zone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3.5 Minimise environmental impacts of the operation</w:t>
            </w:r>
          </w:p>
        </w:tc>
      </w:tr>
      <w:tr w:rsidTr="00A92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4. Shut down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4.1 Apply water for sufficient time to achieve required soil moisture levels and allow for weather</w:t>
            </w:r>
            <w:r w:rsidRPr="00112D48">
              <w:t xml:space="preserve"> conditions</w:t>
            </w:r>
          </w:p>
          <w:p w:rsidR="00000000" w:rsidRPr="00112D48" w:rsidP="00112D48">
            <w:pPr>
              <w:pStyle w:val="BodyText"/>
            </w:pPr>
            <w:r w:rsidRPr="00112D48">
              <w:t>4.2 Shut down system components and drain</w:t>
            </w:r>
          </w:p>
          <w:p w:rsidR="00000000" w:rsidRPr="00112D48" w:rsidP="00112D48">
            <w:pPr>
              <w:pStyle w:val="BodyText"/>
            </w:pPr>
            <w:r w:rsidRPr="00112D48">
              <w:t>4.3 Record and report irrigation activities according to workplace recording procedures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6" w:name="O_1057453"/>
      <w:bookmarkEnd w:id="6"/>
      <w:r w:rsidRPr="00112D48">
        <w:t>Foundation Skills</w:t>
      </w:r>
    </w:p>
    <w:p w:rsidR="00000000" w:rsidRPr="00A92CB4" w:rsidP="00A92CB4">
      <w:pPr>
        <w:pStyle w:val="BodyText"/>
        <w:rPr>
          <w:i/>
        </w:rPr>
      </w:pPr>
      <w:r w:rsidRPr="00A92CB4">
        <w:rPr>
          <w:rStyle w:val="Emphasis"/>
        </w:rPr>
        <w:t>This section descr</w:t>
      </w:r>
      <w:r w:rsidRPr="00A92CB4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Description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 xml:space="preserve">Interpret textual information from a range of sources </w:t>
            </w:r>
            <w:r w:rsidRPr="00112D48">
              <w:t>to identify relevant and key information about workplace operations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Use the correct terminology to document irrigation activities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ListBullet"/>
              <w:rPr>
                <w:lang w:val="en-NZ"/>
              </w:rPr>
            </w:pPr>
            <w:r w:rsidRPr="00112D48">
              <w:t>Use clear language to report irrigation activities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ListBullet"/>
            </w:pPr>
            <w:r w:rsidRPr="00112D48">
              <w:t>Recognise and follow workplace requirements, including safety requirements, associated with own role and area of responsibility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7" w:name="O_1057455"/>
      <w:bookmarkEnd w:id="7"/>
      <w:r w:rsidRPr="00112D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Equivalence status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AHCIRG346 Operate pressurised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AHCIRG332 Operate pressurised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Performance criteria clarified</w:t>
            </w:r>
          </w:p>
          <w:p w:rsidR="00000000" w:rsidRPr="00112D48" w:rsidP="00112D48">
            <w:pPr>
              <w:pStyle w:val="BodyText"/>
            </w:pPr>
            <w:r w:rsidRPr="00112D48">
              <w:t>Foundation skills added</w:t>
            </w:r>
          </w:p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Equivalent unit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8" w:name="O_1057462"/>
      <w:bookmarkEnd w:id="8"/>
      <w:r w:rsidRPr="00112D48">
        <w:t>Links</w:t>
      </w:r>
    </w:p>
    <w:p w:rsidR="00000000" w:rsidRPr="00112D48" w:rsidP="00A92CB4">
      <w:pPr>
        <w:pStyle w:val="BodyText"/>
      </w:pPr>
      <w:r w:rsidRPr="00112D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6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2D48" w:rsidP="00A92CB4">
      <w:pPr>
        <w:pStyle w:val="BodyText"/>
        <w:sectPr w:rsidSect="00112D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2D48" w:rsidP="00112D48">
      <w:pPr>
        <w:pStyle w:val="SuperHeading"/>
      </w:pPr>
      <w:r w:rsidRPr="00112D48">
        <w:t>Assessment Requirements for AHCIRG346 Operate</w:t>
      </w:r>
      <w:r w:rsidRPr="00112D48">
        <w:t xml:space="preserve"> pressurised irrigation systems</w:t>
      </w:r>
    </w:p>
    <w:p w:rsidR="00000000" w:rsidRPr="00112D48" w:rsidP="00112D48">
      <w:pPr>
        <w:pStyle w:val="Heading1"/>
      </w:pPr>
      <w:bookmarkStart w:id="9" w:name="O_1057457"/>
      <w:bookmarkEnd w:id="9"/>
      <w:r w:rsidRPr="00112D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Bold"/>
              <w:rPr>
                <w:lang w:val="en-NZ"/>
              </w:rPr>
            </w:pPr>
            <w:r w:rsidRPr="00112D48">
              <w:t>Comments</w:t>
            </w:r>
          </w:p>
        </w:tc>
      </w:tr>
      <w:tr w:rsidTr="00112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D48">
            <w:pPr>
              <w:pStyle w:val="BodyText"/>
              <w:rPr>
                <w:lang w:val="en-NZ"/>
              </w:rPr>
            </w:pPr>
            <w:r w:rsidRPr="00112D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D48" w:rsidP="00112D48">
            <w:pPr>
              <w:pStyle w:val="BodyText"/>
            </w:pPr>
            <w:r w:rsidRPr="00112D48">
              <w:t>This version released with AHC Agriculture, Horticulture and Conservation and Land Management Training Package Version 4.0.</w:t>
            </w:r>
          </w:p>
        </w:tc>
      </w:tr>
    </w:tbl>
    <w:p w:rsidR="00000000" w:rsidRPr="00112D48" w:rsidP="00112D48">
      <w:pPr>
        <w:pStyle w:val="BodyText"/>
      </w:pP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10" w:name="O_1057458"/>
      <w:bookmarkEnd w:id="10"/>
      <w:r w:rsidRPr="00112D48">
        <w:t xml:space="preserve">Performance </w:t>
      </w:r>
      <w:r w:rsidRPr="00112D48">
        <w:t>Evidence</w:t>
      </w:r>
    </w:p>
    <w:p w:rsidR="00000000" w:rsidRPr="00112D48" w:rsidP="00A92CB4">
      <w:pPr>
        <w:pStyle w:val="BodyText"/>
      </w:pPr>
      <w:r w:rsidRPr="00112D48">
        <w:t>An individual demonstrating competency must satisfy all of the elements and performance criteria in this unit. There must be evidence that the individual has operated a pressurised irrigation system on at least two occasions and has:</w:t>
      </w:r>
    </w:p>
    <w:p w:rsidR="00000000" w:rsidRPr="00112D48" w:rsidP="00112D48">
      <w:pPr>
        <w:pStyle w:val="ListBullet"/>
      </w:pPr>
      <w:r w:rsidRPr="00112D48">
        <w:t>applied work</w:t>
      </w:r>
      <w:r w:rsidRPr="00112D48">
        <w:t>place health and safety requirements</w:t>
      </w:r>
    </w:p>
    <w:p w:rsidR="00000000" w:rsidRPr="00112D48" w:rsidP="00112D48">
      <w:pPr>
        <w:pStyle w:val="ListBullet"/>
      </w:pPr>
      <w:r w:rsidRPr="00112D48">
        <w:t>selected tools and equipment appropriate to the scope of works</w:t>
      </w:r>
    </w:p>
    <w:p w:rsidR="00000000" w:rsidRPr="00112D48" w:rsidP="00112D48">
      <w:pPr>
        <w:pStyle w:val="ListBullet"/>
      </w:pPr>
      <w:r w:rsidRPr="00112D48">
        <w:t xml:space="preserve">read and followed operations manual and procedures </w:t>
      </w:r>
    </w:p>
    <w:p w:rsidR="00000000" w:rsidRPr="00112D48" w:rsidP="00112D48">
      <w:pPr>
        <w:pStyle w:val="ListBullet"/>
      </w:pPr>
      <w:r w:rsidRPr="00112D48">
        <w:t>started the system and carried out operational checks</w:t>
      </w:r>
    </w:p>
    <w:p w:rsidR="00000000" w:rsidRPr="00112D48" w:rsidP="00112D48">
      <w:pPr>
        <w:pStyle w:val="ListBullet"/>
      </w:pPr>
      <w:r w:rsidRPr="00112D48">
        <w:t>monitored system effectiveness, including:</w:t>
      </w:r>
    </w:p>
    <w:p w:rsidR="00000000" w:rsidRPr="00112D48" w:rsidP="00112D48">
      <w:pPr>
        <w:pStyle w:val="ListBullet2"/>
      </w:pPr>
      <w:r w:rsidRPr="00112D48">
        <w:t>application rates</w:t>
      </w:r>
    </w:p>
    <w:p w:rsidR="00000000" w:rsidRPr="00112D48" w:rsidP="00112D48">
      <w:pPr>
        <w:pStyle w:val="ListBullet2"/>
      </w:pPr>
      <w:r w:rsidRPr="00112D48">
        <w:t>depth of irrigation</w:t>
      </w:r>
    </w:p>
    <w:p w:rsidR="00000000" w:rsidRPr="00112D48" w:rsidP="00112D48">
      <w:pPr>
        <w:pStyle w:val="ListBullet2"/>
      </w:pPr>
      <w:r w:rsidRPr="00112D48">
        <w:t>emitter output</w:t>
      </w:r>
    </w:p>
    <w:p w:rsidR="00000000" w:rsidRPr="00112D48" w:rsidP="00112D48">
      <w:pPr>
        <w:pStyle w:val="ListBullet2"/>
      </w:pPr>
      <w:r w:rsidRPr="00112D48">
        <w:t>irrigation times</w:t>
      </w:r>
    </w:p>
    <w:p w:rsidR="00000000" w:rsidRPr="00112D48" w:rsidP="00112D48">
      <w:pPr>
        <w:pStyle w:val="ListBullet2"/>
      </w:pPr>
      <w:r w:rsidRPr="00112D48">
        <w:t>pressure variations and blockages</w:t>
      </w:r>
    </w:p>
    <w:p w:rsidR="00000000" w:rsidRPr="00112D48" w:rsidP="00112D48">
      <w:pPr>
        <w:pStyle w:val="ListBullet2"/>
      </w:pPr>
      <w:r w:rsidRPr="00112D48">
        <w:t>salinity levels and water quality</w:t>
      </w:r>
    </w:p>
    <w:p w:rsidR="00000000" w:rsidRPr="00112D48" w:rsidP="00112D48">
      <w:pPr>
        <w:pStyle w:val="ListBullet"/>
      </w:pPr>
      <w:r w:rsidRPr="00112D48">
        <w:t>carried out measurements for output and distribution</w:t>
      </w:r>
    </w:p>
    <w:p w:rsidR="00000000" w:rsidRPr="00112D48" w:rsidP="00112D48">
      <w:pPr>
        <w:pStyle w:val="ListBullet"/>
      </w:pPr>
      <w:r w:rsidRPr="00112D48">
        <w:t>measured and interpreted flow rates and pressures</w:t>
      </w:r>
    </w:p>
    <w:p w:rsidR="00000000" w:rsidRPr="00112D48" w:rsidP="00112D48">
      <w:pPr>
        <w:pStyle w:val="ListBullet"/>
      </w:pPr>
      <w:r w:rsidRPr="00112D48">
        <w:t xml:space="preserve">assessed soil </w:t>
      </w:r>
      <w:r w:rsidRPr="00112D48">
        <w:t>moisture levels</w:t>
      </w:r>
    </w:p>
    <w:p w:rsidR="00000000" w:rsidRPr="00112D48" w:rsidP="00112D48">
      <w:pPr>
        <w:pStyle w:val="ListBullet"/>
      </w:pPr>
      <w:r w:rsidRPr="00112D48">
        <w:t>performed shut down procedures</w:t>
      </w:r>
    </w:p>
    <w:p w:rsidR="00000000" w:rsidRPr="00112D48" w:rsidP="00112D48">
      <w:pPr>
        <w:pStyle w:val="ListBullet"/>
      </w:pPr>
      <w:r w:rsidRPr="00112D48">
        <w:t>recorded data.</w:t>
      </w: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11" w:name="O_1057459"/>
      <w:bookmarkEnd w:id="11"/>
      <w:r w:rsidRPr="00112D48">
        <w:t>Knowledge Evidence</w:t>
      </w:r>
    </w:p>
    <w:p w:rsidR="00000000" w:rsidRPr="00112D48" w:rsidP="00A92CB4">
      <w:pPr>
        <w:pStyle w:val="BodyText"/>
      </w:pPr>
      <w:r w:rsidRPr="00112D48">
        <w:t>An individual must be able to demonstrate the knowledge required to perform the tasks outlined in the elements and performance criteria</w:t>
      </w:r>
      <w:r w:rsidRPr="00112D48">
        <w:t xml:space="preserve"> of this unit. This includes knowledge of:</w:t>
      </w:r>
    </w:p>
    <w:p w:rsidR="00000000" w:rsidRPr="00112D48" w:rsidP="00112D48">
      <w:pPr>
        <w:pStyle w:val="ListBullet"/>
      </w:pPr>
      <w:r w:rsidRPr="00112D48">
        <w:t>workplace requirements applicable to health and safety in the workplace for operating pressurised irrigation systems</w:t>
      </w:r>
    </w:p>
    <w:p w:rsidR="00000000" w:rsidRPr="00112D48" w:rsidP="00112D48">
      <w:pPr>
        <w:pStyle w:val="ListBullet"/>
      </w:pPr>
      <w:r w:rsidRPr="00112D48">
        <w:t>electrical hazards, including:</w:t>
      </w:r>
    </w:p>
    <w:p w:rsidR="00000000" w:rsidRPr="00112D48" w:rsidP="00112D48">
      <w:pPr>
        <w:pStyle w:val="ListBullet2"/>
      </w:pPr>
      <w:r w:rsidRPr="00112D48">
        <w:t>contact with pumps, motors, other live components</w:t>
      </w:r>
    </w:p>
    <w:p w:rsidR="00000000" w:rsidRPr="00112D48" w:rsidP="00112D48">
      <w:pPr>
        <w:pStyle w:val="ListBullet2"/>
      </w:pPr>
      <w:r w:rsidRPr="00112D48">
        <w:t>short circuit</w:t>
      </w:r>
      <w:r w:rsidRPr="00112D48">
        <w:t>s</w:t>
      </w:r>
    </w:p>
    <w:p w:rsidR="00000000" w:rsidRPr="00112D48" w:rsidP="00112D48">
      <w:pPr>
        <w:pStyle w:val="ListBullet2"/>
      </w:pPr>
      <w:r w:rsidRPr="00112D48">
        <w:t>standing laterals to remove blockages</w:t>
      </w:r>
    </w:p>
    <w:p w:rsidR="00000000" w:rsidRPr="00112D48" w:rsidP="00112D48">
      <w:pPr>
        <w:pStyle w:val="ListBullet2"/>
      </w:pPr>
      <w:r w:rsidRPr="00112D48">
        <w:t>water spray onto power lines</w:t>
      </w:r>
    </w:p>
    <w:p w:rsidR="00000000" w:rsidRPr="00112D48" w:rsidP="00112D48">
      <w:pPr>
        <w:pStyle w:val="ListBullet"/>
      </w:pPr>
      <w:r w:rsidRPr="00112D48">
        <w:t>energy efficiency indicators and benchmarks for pressurised irrigation</w:t>
      </w:r>
    </w:p>
    <w:p w:rsidR="00000000" w:rsidRPr="00112D48" w:rsidP="00112D48">
      <w:pPr>
        <w:pStyle w:val="ListBullet"/>
      </w:pPr>
      <w:r w:rsidRPr="00112D48">
        <w:t>pressurised irrigation equipment operation and maintenance manual</w:t>
      </w:r>
    </w:p>
    <w:p w:rsidR="00000000" w:rsidRPr="00112D48" w:rsidP="00112D48">
      <w:pPr>
        <w:pStyle w:val="ListBullet"/>
      </w:pPr>
      <w:r w:rsidRPr="00112D48">
        <w:t>main components of pressurised irrigation systems</w:t>
      </w:r>
    </w:p>
    <w:p w:rsidR="00000000" w:rsidRPr="00112D48" w:rsidP="00112D48">
      <w:pPr>
        <w:pStyle w:val="ListBullet"/>
      </w:pPr>
      <w:r w:rsidRPr="00112D48">
        <w:t>pump types used in irrigation systems and their operation</w:t>
      </w:r>
    </w:p>
    <w:p w:rsidR="00000000" w:rsidRPr="00112D48" w:rsidP="00112D48">
      <w:pPr>
        <w:pStyle w:val="ListBullet"/>
      </w:pPr>
      <w:r w:rsidRPr="00112D48">
        <w:t>general irrigation methods for low volume systems</w:t>
      </w:r>
    </w:p>
    <w:p w:rsidR="00000000" w:rsidRPr="00112D48" w:rsidP="00112D48">
      <w:pPr>
        <w:pStyle w:val="ListBullet"/>
      </w:pPr>
      <w:r w:rsidRPr="00112D48">
        <w:t>principles of irrigation and the water cycle</w:t>
      </w:r>
    </w:p>
    <w:p w:rsidR="00000000" w:rsidRPr="00112D48" w:rsidP="00112D48">
      <w:pPr>
        <w:pStyle w:val="ListBullet"/>
      </w:pPr>
      <w:r w:rsidRPr="00112D48">
        <w:t>critical measures for moisture availability, including:</w:t>
      </w:r>
    </w:p>
    <w:p w:rsidR="00000000" w:rsidRPr="00112D48" w:rsidP="00112D48">
      <w:pPr>
        <w:pStyle w:val="ListBullet2"/>
      </w:pPr>
      <w:r w:rsidRPr="00112D48">
        <w:t>evapotranspiration</w:t>
      </w:r>
    </w:p>
    <w:p w:rsidR="00000000" w:rsidRPr="00112D48" w:rsidP="00112D48">
      <w:pPr>
        <w:pStyle w:val="ListBullet2"/>
      </w:pPr>
      <w:r w:rsidRPr="00112D48">
        <w:t>field capacity</w:t>
      </w:r>
    </w:p>
    <w:p w:rsidR="00000000" w:rsidRPr="00112D48" w:rsidP="00112D48">
      <w:pPr>
        <w:pStyle w:val="ListBullet2"/>
      </w:pPr>
      <w:r w:rsidRPr="00112D48">
        <w:t>infiltratio</w:t>
      </w:r>
      <w:r w:rsidRPr="00112D48">
        <w:t>n rates</w:t>
      </w:r>
    </w:p>
    <w:p w:rsidR="00000000" w:rsidRPr="00112D48" w:rsidP="00112D48">
      <w:pPr>
        <w:pStyle w:val="ListBullet2"/>
      </w:pPr>
      <w:r w:rsidRPr="00112D48">
        <w:t>readily available water</w:t>
      </w:r>
    </w:p>
    <w:p w:rsidR="00000000" w:rsidRPr="00112D48" w:rsidP="00112D48">
      <w:pPr>
        <w:pStyle w:val="ListBullet2"/>
      </w:pPr>
      <w:r w:rsidRPr="00112D48">
        <w:t>water holding capacity</w:t>
      </w:r>
    </w:p>
    <w:p w:rsidR="00000000" w:rsidRPr="00112D48" w:rsidP="00112D48">
      <w:pPr>
        <w:pStyle w:val="ListBullet2"/>
      </w:pPr>
      <w:r w:rsidRPr="00112D48">
        <w:t>wilting point</w:t>
      </w:r>
    </w:p>
    <w:p w:rsidR="00000000" w:rsidRPr="00112D48" w:rsidP="00112D48">
      <w:pPr>
        <w:pStyle w:val="ListBullet"/>
      </w:pPr>
      <w:r w:rsidRPr="00112D48">
        <w:t>soil characteristics</w:t>
      </w:r>
    </w:p>
    <w:p w:rsidR="00000000" w:rsidRPr="00112D48" w:rsidP="00112D48">
      <w:pPr>
        <w:pStyle w:val="ListBullet"/>
      </w:pPr>
      <w:r w:rsidRPr="00112D48">
        <w:t>soil, plant and water relationships</w:t>
      </w:r>
    </w:p>
    <w:p w:rsidR="00000000" w:rsidRPr="00112D48" w:rsidP="00112D48">
      <w:pPr>
        <w:pStyle w:val="ListBullet"/>
      </w:pPr>
      <w:r w:rsidRPr="00112D48">
        <w:t>water requirements of plants and crops consistent with sound environmental management</w:t>
      </w:r>
    </w:p>
    <w:p w:rsidR="00000000" w:rsidRPr="00112D48" w:rsidP="00112D48">
      <w:pPr>
        <w:pStyle w:val="ListBullet"/>
      </w:pPr>
      <w:r w:rsidRPr="00112D48">
        <w:t>environmental impacts of irrigation using water from any ground or underground source</w:t>
      </w:r>
    </w:p>
    <w:p w:rsidR="00000000" w:rsidRPr="00112D48" w:rsidP="00112D48">
      <w:pPr>
        <w:pStyle w:val="ListBullet"/>
      </w:pPr>
      <w:r w:rsidRPr="00112D48">
        <w:t>shutdown sequence and flushing procedures.</w:t>
      </w:r>
    </w:p>
    <w:p w:rsidR="00000000" w:rsidRPr="00112D48" w:rsidP="00112D48">
      <w:pPr>
        <w:pStyle w:val="AllowPageBreak"/>
      </w:pPr>
    </w:p>
    <w:p w:rsidR="00000000" w:rsidRPr="00112D48" w:rsidP="00112D48">
      <w:pPr>
        <w:pStyle w:val="Heading1"/>
      </w:pPr>
      <w:bookmarkStart w:id="12" w:name="O_1057460"/>
      <w:bookmarkEnd w:id="12"/>
      <w:r w:rsidRPr="00112D48">
        <w:t>Assessment Conditions</w:t>
      </w:r>
    </w:p>
    <w:p w:rsidR="00000000" w:rsidRPr="00112D48" w:rsidP="00A92CB4">
      <w:pPr>
        <w:pStyle w:val="BodyText"/>
      </w:pPr>
      <w:r w:rsidRPr="00112D48">
        <w:t>Assessment of skills must take place under the following conditions:</w:t>
      </w:r>
    </w:p>
    <w:p w:rsidR="00000000" w:rsidRPr="00112D48" w:rsidP="00112D48">
      <w:pPr>
        <w:pStyle w:val="ListBullet"/>
      </w:pPr>
      <w:r w:rsidRPr="00112D48">
        <w:t>physical conditi</w:t>
      </w:r>
      <w:r w:rsidRPr="00112D48">
        <w:t>ons:</w:t>
      </w:r>
    </w:p>
    <w:p w:rsidR="00000000" w:rsidRPr="00112D48" w:rsidP="00112D48">
      <w:pPr>
        <w:pStyle w:val="ListBullet2"/>
      </w:pPr>
      <w:r w:rsidRPr="00112D48">
        <w:t>a workplace setting or an environment that accurately represents workplace conditions</w:t>
      </w:r>
    </w:p>
    <w:p w:rsidR="00000000" w:rsidRPr="00112D48" w:rsidP="00112D48">
      <w:pPr>
        <w:pStyle w:val="ListBullet"/>
      </w:pPr>
      <w:r w:rsidRPr="00112D48">
        <w:t>resources, equipment and materials:</w:t>
      </w:r>
    </w:p>
    <w:p w:rsidR="00000000" w:rsidRPr="00112D48" w:rsidP="00112D48">
      <w:pPr>
        <w:pStyle w:val="ListBullet2"/>
      </w:pPr>
      <w:r w:rsidRPr="00112D48">
        <w:t>pressurised irrigation system operation and maintenance manual</w:t>
      </w:r>
    </w:p>
    <w:p w:rsidR="00000000" w:rsidRPr="00112D48" w:rsidP="00112D48">
      <w:pPr>
        <w:pStyle w:val="ListBullet2"/>
      </w:pPr>
      <w:r w:rsidRPr="00112D48">
        <w:t>pressurised irrigation system equipment</w:t>
      </w:r>
    </w:p>
    <w:p w:rsidR="00000000" w:rsidRPr="00112D48" w:rsidP="00112D48">
      <w:pPr>
        <w:pStyle w:val="ListBullet2"/>
      </w:pPr>
      <w:r w:rsidRPr="00112D48">
        <w:t>personal protective equipment applicable to operating pressurised irrigation systems</w:t>
      </w:r>
    </w:p>
    <w:p w:rsidR="00000000" w:rsidRPr="00112D48" w:rsidP="00112D48">
      <w:pPr>
        <w:pStyle w:val="ListBullet"/>
      </w:pPr>
      <w:r w:rsidRPr="00112D48">
        <w:t>specifications:</w:t>
      </w:r>
    </w:p>
    <w:p w:rsidR="00000000" w:rsidRPr="00112D48" w:rsidP="00112D48">
      <w:pPr>
        <w:pStyle w:val="ListBullet2"/>
      </w:pPr>
      <w:r w:rsidRPr="00112D48">
        <w:t>work instructions and workplace procedures applicable to operating pressurised irrigation systems</w:t>
      </w:r>
    </w:p>
    <w:p w:rsidR="00000000" w:rsidRPr="00112D48" w:rsidP="00112D48">
      <w:pPr>
        <w:pStyle w:val="ListBullet2"/>
      </w:pPr>
      <w:r w:rsidRPr="00112D48">
        <w:t>pressurised irrigation system tools and equipment and p</w:t>
      </w:r>
      <w:r w:rsidRPr="00112D48">
        <w:t>rocedures</w:t>
      </w:r>
    </w:p>
    <w:p w:rsidR="00000000" w:rsidRPr="00112D48" w:rsidP="00112D48">
      <w:pPr>
        <w:pStyle w:val="ListBullet2"/>
      </w:pPr>
      <w:r w:rsidRPr="00112D48">
        <w:t>workplace requirements applicable to health and safety in the workplace and operating pressurised irrigation systems</w:t>
      </w:r>
    </w:p>
    <w:p w:rsidR="00000000" w:rsidRPr="00112D48" w:rsidP="00112D48">
      <w:pPr>
        <w:pStyle w:val="ListBullet2"/>
      </w:pPr>
      <w:r w:rsidRPr="00112D48">
        <w:t>recording procedures</w:t>
      </w:r>
    </w:p>
    <w:p w:rsidR="00000000" w:rsidRPr="00112D48" w:rsidP="00112D48">
      <w:pPr>
        <w:pStyle w:val="ListBullet"/>
      </w:pPr>
      <w:r w:rsidRPr="00112D48">
        <w:t>relationships:</w:t>
      </w:r>
    </w:p>
    <w:p w:rsidR="00000000" w:rsidRPr="00112D48" w:rsidP="00112D48">
      <w:pPr>
        <w:pStyle w:val="ListBullet2"/>
      </w:pPr>
      <w:r w:rsidRPr="00112D48">
        <w:t>supervisor</w:t>
      </w:r>
    </w:p>
    <w:p w:rsidR="00000000" w:rsidRPr="00112D48" w:rsidP="00112D48">
      <w:pPr>
        <w:pStyle w:val="ListBullet"/>
      </w:pPr>
      <w:r w:rsidRPr="00112D48">
        <w:t>timeframes:</w:t>
      </w:r>
    </w:p>
    <w:p w:rsidR="00000000" w:rsidRPr="00112D48" w:rsidP="00112D48">
      <w:pPr>
        <w:pStyle w:val="ListBullet2"/>
      </w:pPr>
      <w:r w:rsidRPr="00112D48">
        <w:t>according to job requirements.</w:t>
      </w:r>
    </w:p>
    <w:p w:rsidR="00A92CB4" w:rsidP="00A92CB4">
      <w:pPr>
        <w:pStyle w:val="BodyText"/>
      </w:pPr>
      <w:r w:rsidRPr="00112D48">
        <w:t>Assessors of this unit must satisfy</w:t>
      </w:r>
      <w:r w:rsidRPr="00112D48">
        <w:t xml:space="preserve"> the requirements of assessors in applicable vocational education and training legislation, frameworks and/or standards.</w:t>
      </w:r>
    </w:p>
    <w:p w:rsidR="00000000" w:rsidRPr="00112D48" w:rsidP="00112D48">
      <w:pPr>
        <w:pStyle w:val="Heading1"/>
      </w:pPr>
      <w:bookmarkStart w:id="13" w:name="O_1057463"/>
      <w:bookmarkEnd w:id="13"/>
      <w:r w:rsidRPr="00112D48">
        <w:t>Links</w:t>
      </w:r>
    </w:p>
    <w:p w:rsidR="00000000" w:rsidRPr="00112D48" w:rsidP="00A92CB4">
      <w:pPr>
        <w:pStyle w:val="BodyText"/>
      </w:pPr>
      <w:r w:rsidRPr="00112D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6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2D48" w:rsidP="00112D48"/>
    <w:sectPr w:rsidSect="00112D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 w:rsidRPr="00A92CB4" w:rsidP="00A92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B4" w:rsidP="0011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CB4" w:rsidP="0011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2CB4" w:rsidP="00112D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 w:rsidP="0011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2CB4">
      <w:t>Approved</w:t>
    </w:r>
    <w:r w:rsidR="00A92C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2C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2CB4">
      <w:rPr>
        <w:noProof/>
      </w:rPr>
      <w:t>4</w:t>
    </w:r>
    <w:r>
      <w:rPr>
        <w:noProof/>
      </w:rPr>
      <w:fldChar w:fldCharType="end"/>
    </w:r>
  </w:p>
  <w:p w:rsidR="00112D48" w:rsidP="0011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2C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2CB4">
      <w:t>Skills Insight</w:t>
    </w:r>
    <w:r w:rsidR="00A92CB4">
      <w:fldChar w:fldCharType="end"/>
    </w:r>
  </w:p>
  <w:p w:rsidR="00112D48" w:rsidP="00112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D48" w:rsidRPr="00A92CB4" w:rsidP="00A92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CB4" w:rsidRPr="002D2AF8" w:rsidP="0011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AHCIRG346 Operate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2CB4" w:rsidP="00112D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48" w:rsidRPr="002D2AF8" w:rsidP="0011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2CB4">
      <w:t>AHCIRG346 Operate pressurised irrigation systems</w:t>
    </w:r>
    <w:r w:rsidR="00A92C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2CB4">
      <w:rPr>
        <w:noProof/>
      </w:rPr>
      <w:t>2 March 2025</w:t>
    </w:r>
    <w:r>
      <w:fldChar w:fldCharType="end"/>
    </w:r>
  </w:p>
  <w:p w:rsidR="00112D48" w:rsidP="00112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88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C3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D8E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D48"/>
  </w:style>
  <w:style w:type="character" w:customStyle="1" w:styleId="Heading1Char">
    <w:name w:val="Heading 1 Char"/>
    <w:basedOn w:val="DefaultParagraphFont"/>
    <w:link w:val="Heading1"/>
    <w:rsid w:val="00112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D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2D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2D48"/>
    <w:rPr>
      <w:i/>
    </w:rPr>
  </w:style>
  <w:style w:type="paragraph" w:customStyle="1" w:styleId="SuperHeading">
    <w:name w:val="SuperHeading"/>
    <w:basedOn w:val="Normal"/>
    <w:rsid w:val="00112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2D48"/>
    <w:rPr>
      <w:b/>
    </w:rPr>
  </w:style>
  <w:style w:type="character" w:customStyle="1" w:styleId="Heading2Char">
    <w:name w:val="Heading 2 Char"/>
    <w:basedOn w:val="DefaultParagraphFont"/>
    <w:link w:val="Heading2"/>
    <w:rsid w:val="00112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D48"/>
    <w:rPr>
      <w:b/>
      <w:spacing w:val="0"/>
    </w:rPr>
  </w:style>
  <w:style w:type="paragraph" w:customStyle="1" w:styleId="SuperTitle">
    <w:name w:val="SuperTitle"/>
    <w:basedOn w:val="Title"/>
    <w:rsid w:val="00112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D48"/>
  </w:style>
  <w:style w:type="paragraph" w:styleId="TableofFigures">
    <w:name w:val="table of figures"/>
    <w:basedOn w:val="Normal"/>
    <w:next w:val="Normal"/>
    <w:semiHidden/>
    <w:rsid w:val="00112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D48"/>
    <w:rPr>
      <w:rFonts w:ascii="Wingdings" w:hAnsi="Wingdings"/>
    </w:rPr>
  </w:style>
  <w:style w:type="paragraph" w:customStyle="1" w:styleId="TableHeading">
    <w:name w:val="Table Heading"/>
    <w:basedOn w:val="HeadingBase"/>
    <w:rsid w:val="00112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D48"/>
    <w:rPr>
      <w:color w:val="0033CC"/>
      <w:u w:val="none"/>
    </w:rPr>
  </w:style>
  <w:style w:type="paragraph" w:customStyle="1" w:styleId="BodyTextRight">
    <w:name w:val="Body Text Right"/>
    <w:basedOn w:val="BodyText"/>
    <w:rsid w:val="00112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D48"/>
    <w:rPr>
      <w:sz w:val="32"/>
    </w:rPr>
  </w:style>
  <w:style w:type="paragraph" w:customStyle="1" w:styleId="HeadingProcedure">
    <w:name w:val="Heading Procedure"/>
    <w:basedOn w:val="HeadingBase"/>
    <w:next w:val="Normal"/>
    <w:rsid w:val="00112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D48"/>
    <w:pPr>
      <w:spacing w:before="60" w:after="60"/>
    </w:pPr>
  </w:style>
  <w:style w:type="paragraph" w:styleId="ListContinue">
    <w:name w:val="List Continue"/>
    <w:basedOn w:val="List"/>
    <w:rsid w:val="00112D48"/>
    <w:pPr>
      <w:ind w:firstLine="0"/>
    </w:pPr>
  </w:style>
  <w:style w:type="paragraph" w:customStyle="1" w:styleId="ListNote">
    <w:name w:val="List Note"/>
    <w:basedOn w:val="List"/>
    <w:rsid w:val="00112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D48"/>
    <w:rPr>
      <w:rFonts w:ascii="Courier New" w:hAnsi="Courier New"/>
    </w:rPr>
  </w:style>
  <w:style w:type="paragraph" w:customStyle="1" w:styleId="NoteBullet">
    <w:name w:val="Note Bullet"/>
    <w:basedOn w:val="Note"/>
    <w:rsid w:val="00112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D48"/>
    <w:rPr>
      <w:b/>
      <w:smallCaps/>
    </w:rPr>
  </w:style>
  <w:style w:type="paragraph" w:customStyle="1" w:styleId="TableListNumber">
    <w:name w:val="Table List Number"/>
    <w:basedOn w:val="ListNumber"/>
    <w:rsid w:val="00112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D48"/>
    <w:pPr>
      <w:numPr>
        <w:numId w:val="9"/>
      </w:numPr>
    </w:pPr>
  </w:style>
  <w:style w:type="paragraph" w:customStyle="1" w:styleId="ListAlpha2">
    <w:name w:val="List Alpha 2"/>
    <w:basedOn w:val="List2"/>
    <w:rsid w:val="00112D48"/>
    <w:pPr>
      <w:numPr>
        <w:numId w:val="8"/>
      </w:numPr>
    </w:pPr>
  </w:style>
  <w:style w:type="paragraph" w:styleId="List2">
    <w:name w:val="List 2"/>
    <w:basedOn w:val="BodyText"/>
    <w:rsid w:val="00112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D48"/>
    <w:pPr>
      <w:numPr>
        <w:numId w:val="4"/>
      </w:numPr>
    </w:pPr>
  </w:style>
  <w:style w:type="paragraph" w:styleId="ListContinue2">
    <w:name w:val="List Continue 2"/>
    <w:basedOn w:val="List2"/>
    <w:rsid w:val="00112D48"/>
    <w:pPr>
      <w:ind w:firstLine="0"/>
    </w:pPr>
  </w:style>
  <w:style w:type="paragraph" w:styleId="ListContinue3">
    <w:name w:val="List Continue 3"/>
    <w:basedOn w:val="List3"/>
    <w:rsid w:val="00112D48"/>
    <w:pPr>
      <w:ind w:left="1021" w:firstLine="0"/>
    </w:pPr>
  </w:style>
  <w:style w:type="paragraph" w:styleId="ListContinue4">
    <w:name w:val="List Continue 4"/>
    <w:basedOn w:val="List4"/>
    <w:rsid w:val="00112D48"/>
    <w:pPr>
      <w:ind w:firstLine="0"/>
    </w:pPr>
  </w:style>
  <w:style w:type="paragraph" w:styleId="ListContinue5">
    <w:name w:val="List Continue 5"/>
    <w:basedOn w:val="List5"/>
    <w:rsid w:val="00112D48"/>
    <w:pPr>
      <w:ind w:firstLine="0"/>
    </w:pPr>
  </w:style>
  <w:style w:type="paragraph" w:styleId="ListNumber3">
    <w:name w:val="List Number 3"/>
    <w:basedOn w:val="List3"/>
    <w:rsid w:val="00112D48"/>
    <w:pPr>
      <w:numPr>
        <w:numId w:val="5"/>
      </w:numPr>
    </w:pPr>
  </w:style>
  <w:style w:type="paragraph" w:styleId="ListNumber4">
    <w:name w:val="List Number 4"/>
    <w:basedOn w:val="List4"/>
    <w:rsid w:val="00112D48"/>
    <w:pPr>
      <w:numPr>
        <w:numId w:val="6"/>
      </w:numPr>
    </w:pPr>
  </w:style>
  <w:style w:type="paragraph" w:styleId="ListNumber5">
    <w:name w:val="List Number 5"/>
    <w:basedOn w:val="List5"/>
    <w:rsid w:val="00112D48"/>
    <w:pPr>
      <w:numPr>
        <w:numId w:val="7"/>
      </w:numPr>
    </w:pPr>
  </w:style>
  <w:style w:type="paragraph" w:styleId="BlockText">
    <w:name w:val="Block Text"/>
    <w:basedOn w:val="Normal"/>
    <w:rsid w:val="00112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D48"/>
    <w:rPr>
      <w:sz w:val="16"/>
      <w:vertAlign w:val="superscript"/>
    </w:rPr>
  </w:style>
  <w:style w:type="character" w:customStyle="1" w:styleId="Symbols">
    <w:name w:val="Symbols"/>
    <w:basedOn w:val="DefaultParagraphFont"/>
    <w:rsid w:val="00112D48"/>
    <w:rPr>
      <w:rFonts w:ascii="Symbol" w:hAnsi="Symbol"/>
    </w:rPr>
  </w:style>
  <w:style w:type="character" w:customStyle="1" w:styleId="MenuOptions">
    <w:name w:val="Menu Options"/>
    <w:basedOn w:val="DefaultParagraphFont"/>
    <w:rsid w:val="00112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D48"/>
    <w:rPr>
      <w:b/>
    </w:rPr>
  </w:style>
  <w:style w:type="character" w:customStyle="1" w:styleId="Underlined">
    <w:name w:val="Underlined"/>
    <w:basedOn w:val="DefaultParagraphFont"/>
    <w:rsid w:val="00112D48"/>
    <w:rPr>
      <w:u w:val="single"/>
    </w:rPr>
  </w:style>
  <w:style w:type="paragraph" w:customStyle="1" w:styleId="TableBodyTextRight">
    <w:name w:val="Table Body Text Right"/>
    <w:basedOn w:val="TableBodyText"/>
    <w:rsid w:val="00112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D48"/>
    <w:rPr>
      <w:sz w:val="18"/>
    </w:rPr>
  </w:style>
  <w:style w:type="paragraph" w:customStyle="1" w:styleId="BodySmallRight">
    <w:name w:val="Body Small Right"/>
    <w:basedOn w:val="BodyTextRight"/>
    <w:rsid w:val="00112D48"/>
    <w:rPr>
      <w:sz w:val="18"/>
      <w:szCs w:val="18"/>
    </w:rPr>
  </w:style>
  <w:style w:type="paragraph" w:customStyle="1" w:styleId="MarginEdition">
    <w:name w:val="Margin Edition"/>
    <w:basedOn w:val="MarginNote"/>
    <w:rsid w:val="00112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D48"/>
    <w:rPr>
      <w:sz w:val="2"/>
      <w:szCs w:val="2"/>
    </w:rPr>
  </w:style>
  <w:style w:type="character" w:customStyle="1" w:styleId="Small">
    <w:name w:val="Small"/>
    <w:basedOn w:val="DefaultParagraphFont"/>
    <w:rsid w:val="00112D48"/>
    <w:rPr>
      <w:sz w:val="16"/>
    </w:rPr>
  </w:style>
  <w:style w:type="paragraph" w:customStyle="1" w:styleId="WideTable">
    <w:name w:val="Wide Table"/>
    <w:basedOn w:val="Normal"/>
    <w:rsid w:val="00112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D48"/>
  </w:style>
  <w:style w:type="paragraph" w:styleId="Quote">
    <w:name w:val="Quote"/>
    <w:basedOn w:val="Heading1"/>
    <w:link w:val="QuoteChar"/>
    <w:qFormat/>
    <w:rsid w:val="00112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D48"/>
    <w:pPr>
      <w:pageBreakBefore/>
    </w:pPr>
  </w:style>
  <w:style w:type="paragraph" w:customStyle="1" w:styleId="Border">
    <w:name w:val="Border"/>
    <w:basedOn w:val="Normal"/>
    <w:qFormat/>
    <w:rsid w:val="00112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D48"/>
    <w:rPr>
      <w:u w:val="single"/>
    </w:rPr>
  </w:style>
  <w:style w:type="character" w:customStyle="1" w:styleId="BoldandItalics">
    <w:name w:val="Bold and Italics"/>
    <w:qFormat/>
    <w:rsid w:val="00112D48"/>
    <w:rPr>
      <w:b/>
      <w:i/>
      <w:u w:val="none"/>
    </w:rPr>
  </w:style>
  <w:style w:type="paragraph" w:styleId="BalloonText">
    <w:name w:val="Balloon Text"/>
    <w:basedOn w:val="Normal"/>
    <w:link w:val="BalloonTextChar"/>
    <w:rsid w:val="00112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D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2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6395</Characters>
  <Application>Microsoft Office Word</Application>
  <DocSecurity>0</DocSecurity>
  <Lines>213</Lines>
  <Paragraphs>163</Paragraphs>
  <ScaleCrop>false</ScaleCrop>
  <Company>Author-it Software Corporation Ltd.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AHCIRG346 Operate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