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D03" w:rsidP="00EE5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AHCIRG345 Install pressurised irrigation systems</w:t>
      </w:r>
      <w:r>
        <w:fldChar w:fldCharType="end"/>
      </w:r>
    </w:p>
    <w:p w:rsidR="00EE5D03" w:rsidP="00EE5D03">
      <w:pPr>
        <w:pStyle w:val="Version"/>
        <w:sectPr w:rsidSect="006E7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F9A" w:rsidP="006E7F9A">
      <w:pPr>
        <w:pStyle w:val="SuperHeading"/>
      </w:pPr>
      <w:r w:rsidRPr="006E7F9A">
        <w:t>AHCIRG345 Install pressurised irrigation systems</w:t>
      </w:r>
    </w:p>
    <w:p w:rsidR="00000000" w:rsidRPr="006E7F9A" w:rsidP="006E7F9A">
      <w:pPr>
        <w:pStyle w:val="Heading1"/>
      </w:pPr>
      <w:bookmarkStart w:id="1" w:name="O_1057428"/>
      <w:bookmarkEnd w:id="1"/>
      <w:r w:rsidRPr="006E7F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Comments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This version released with AHC Agriculture, Horticulture and Conservation and Land Management Training Package Version 4.0.</w:t>
            </w:r>
          </w:p>
        </w:tc>
      </w:tr>
    </w:tbl>
    <w:p w:rsidR="00000000" w:rsidRPr="006E7F9A" w:rsidP="006E7F9A">
      <w:pPr>
        <w:pStyle w:val="BodyText"/>
      </w:pPr>
    </w:p>
    <w:p w:rsidR="00000000" w:rsidRPr="006E7F9A" w:rsidP="006E7F9A">
      <w:pPr>
        <w:pStyle w:val="AllowPageBreak"/>
      </w:pPr>
    </w:p>
    <w:p w:rsidR="00000000" w:rsidRPr="006E7F9A" w:rsidP="006E7F9A">
      <w:pPr>
        <w:pStyle w:val="Heading1"/>
      </w:pPr>
      <w:bookmarkStart w:id="2" w:name="O_1057429"/>
      <w:bookmarkEnd w:id="2"/>
      <w:r w:rsidRPr="006E7F9A">
        <w:t>Application</w:t>
      </w:r>
    </w:p>
    <w:p w:rsidR="00000000" w:rsidRPr="006E7F9A" w:rsidP="00EE5D03">
      <w:pPr>
        <w:pStyle w:val="BodyText"/>
      </w:pPr>
      <w:r w:rsidRPr="006E7F9A">
        <w:t>This unit of competency describes the ski</w:t>
      </w:r>
      <w:r w:rsidRPr="006E7F9A">
        <w:t>lls and knowledge required to organise resources, set out and prepare an irrigation installation site and install, commission and complete pressurised irrigation system installation.</w:t>
      </w:r>
    </w:p>
    <w:p w:rsidR="00000000" w:rsidRPr="006E7F9A" w:rsidP="00EE5D03">
      <w:pPr>
        <w:pStyle w:val="BodyText"/>
      </w:pPr>
      <w:r w:rsidRPr="006E7F9A">
        <w:t>The unit applies to individuals who install pressurised irrigation system</w:t>
      </w:r>
      <w:r w:rsidRPr="006E7F9A">
        <w:t>s under broad direction and take responsibility for their own work.</w:t>
      </w:r>
    </w:p>
    <w:p w:rsidR="00000000" w:rsidRPr="006E7F9A" w:rsidP="00EE5D03">
      <w:pPr>
        <w:pStyle w:val="BodyText"/>
      </w:pPr>
      <w:r w:rsidRPr="006E7F9A">
        <w:t>No licensing, legislative or certification requirements apply to this unit at the time of publication.</w:t>
      </w:r>
    </w:p>
    <w:p w:rsidR="00000000" w:rsidRPr="006E7F9A" w:rsidP="006E7F9A">
      <w:pPr>
        <w:pStyle w:val="Heading1"/>
      </w:pPr>
      <w:bookmarkStart w:id="3" w:name="O_1057430"/>
      <w:bookmarkEnd w:id="3"/>
      <w:r w:rsidRPr="006E7F9A">
        <w:t>Pre-requisite Unit</w:t>
      </w:r>
    </w:p>
    <w:p w:rsidR="00000000" w:rsidRPr="006E7F9A" w:rsidP="00EE5D03">
      <w:pPr>
        <w:pStyle w:val="BodyText"/>
      </w:pPr>
      <w:r w:rsidRPr="006E7F9A">
        <w:t>Nil</w:t>
      </w:r>
    </w:p>
    <w:p w:rsidR="00000000" w:rsidRPr="006E7F9A" w:rsidP="006E7F9A">
      <w:pPr>
        <w:pStyle w:val="Heading1"/>
      </w:pPr>
      <w:bookmarkStart w:id="4" w:name="O_1057432"/>
      <w:bookmarkEnd w:id="4"/>
      <w:r w:rsidRPr="006E7F9A">
        <w:t>Unit Sector</w:t>
      </w:r>
    </w:p>
    <w:p w:rsidR="00000000" w:rsidRPr="006E7F9A" w:rsidP="00EE5D03">
      <w:pPr>
        <w:pStyle w:val="BodyText"/>
      </w:pPr>
      <w:r w:rsidRPr="006E7F9A">
        <w:t>Irrigation (</w:t>
      </w:r>
      <w:r w:rsidRPr="006E7F9A">
        <w:t>IRG)</w:t>
      </w:r>
    </w:p>
    <w:p w:rsidR="00000000" w:rsidRPr="006E7F9A" w:rsidP="006E7F9A">
      <w:pPr>
        <w:pStyle w:val="Heading1"/>
      </w:pPr>
      <w:bookmarkStart w:id="5" w:name="O_1057433"/>
      <w:bookmarkEnd w:id="5"/>
      <w:r w:rsidRPr="006E7F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Performance Criteria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1. Organise resources for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1.1 Confirm activity to be undertaken, including identifying potential hazards and risks and implementing safe working practices to manage risks</w:t>
            </w:r>
          </w:p>
          <w:p w:rsidR="00000000" w:rsidRPr="006E7F9A" w:rsidP="006E7F9A">
            <w:pPr>
              <w:pStyle w:val="BodyText"/>
            </w:pPr>
            <w:r w:rsidRPr="006E7F9A">
              <w:t>1.2 Select required materials, tools, equipment and machinery and c</w:t>
            </w:r>
            <w:r w:rsidRPr="006E7F9A">
              <w:t>heck for safe operation</w:t>
            </w:r>
          </w:p>
          <w:p w:rsidR="00000000" w:rsidRPr="006E7F9A" w:rsidP="006E7F9A">
            <w:pPr>
              <w:pStyle w:val="BodyText"/>
            </w:pPr>
            <w:r w:rsidRPr="006E7F9A">
              <w:t xml:space="preserve">1.3 Check that parts and equipment match system drawings and </w:t>
            </w:r>
            <w:r w:rsidRPr="006E7F9A">
              <w:t>specifications</w:t>
            </w:r>
          </w:p>
          <w:p w:rsidR="00000000" w:rsidRPr="006E7F9A" w:rsidP="006E7F9A">
            <w:pPr>
              <w:pStyle w:val="BodyText"/>
            </w:pPr>
            <w:r w:rsidRPr="006E7F9A">
              <w:t>1.4 Select, fit, use and maintain safety and personal protective equipment applicable to the task</w:t>
            </w:r>
          </w:p>
          <w:p w:rsidR="00000000" w:rsidRPr="006E7F9A" w:rsidP="006E7F9A">
            <w:pPr>
              <w:pStyle w:val="BodyText"/>
            </w:pPr>
            <w:r w:rsidRPr="006E7F9A">
              <w:t>1.5 Carry out pre-operational checks on tools, equipment a</w:t>
            </w:r>
            <w:r w:rsidRPr="006E7F9A">
              <w:t>nd machinery</w:t>
            </w:r>
          </w:p>
          <w:p w:rsidR="00000000" w:rsidRPr="006E7F9A" w:rsidP="006E7F9A">
            <w:pPr>
              <w:pStyle w:val="BodyText"/>
            </w:pPr>
            <w:r w:rsidRPr="006E7F9A">
              <w:t>1.6 Identify environmental considerations of irrigation installation activities</w:t>
            </w:r>
          </w:p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1.7 Check water supply to ensure that it is compatible with system specifications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2. Set out and prepare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2.1 Measure and mark out irrigation lines</w:t>
            </w:r>
          </w:p>
          <w:p w:rsidR="00000000" w:rsidRPr="006E7F9A" w:rsidP="006E7F9A">
            <w:pPr>
              <w:pStyle w:val="BodyText"/>
            </w:pPr>
            <w:r w:rsidRPr="006E7F9A">
              <w:t>2.2 Confirm trenches are at the specified depth without damage to services, facilities, features and established plants</w:t>
            </w:r>
          </w:p>
          <w:p w:rsidR="00000000" w:rsidRPr="006E7F9A" w:rsidP="006E7F9A">
            <w:pPr>
              <w:pStyle w:val="BodyText"/>
            </w:pPr>
            <w:r w:rsidRPr="006E7F9A">
              <w:t>2.3 Observe regulations relevant to the situation</w:t>
            </w:r>
          </w:p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2.4 Use work practices that reflect sustainable horticulture principles and environmen</w:t>
            </w:r>
            <w:r w:rsidRPr="006E7F9A">
              <w:t>tal requirements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3. Install irrigation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3.1 Interpret the irrigation system plan and, where applicable, supervise contractors and monitor work to ensure it conforms to the plan</w:t>
            </w:r>
          </w:p>
          <w:p w:rsidR="00000000" w:rsidRPr="006E7F9A" w:rsidP="006E7F9A">
            <w:pPr>
              <w:pStyle w:val="BodyText"/>
            </w:pPr>
            <w:r w:rsidRPr="006E7F9A">
              <w:t>3.2 Assemble and connect components and complete and test joints</w:t>
            </w:r>
          </w:p>
          <w:p w:rsidR="00000000" w:rsidRPr="006E7F9A" w:rsidP="006E7F9A">
            <w:pPr>
              <w:pStyle w:val="BodyText"/>
            </w:pPr>
            <w:r w:rsidRPr="006E7F9A">
              <w:t>3.3</w:t>
            </w:r>
            <w:r w:rsidRPr="006E7F9A">
              <w:t xml:space="preserve"> Fit and adjust fittings and valves and secure all joints</w:t>
            </w:r>
          </w:p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3.4 Maintain a clean and safe work area while installation work is carried out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4. Commission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4.1 Calibrate testing and monitoring equipment</w:t>
            </w:r>
          </w:p>
          <w:p w:rsidR="00000000" w:rsidRPr="006E7F9A" w:rsidP="006E7F9A">
            <w:pPr>
              <w:pStyle w:val="BodyText"/>
            </w:pPr>
            <w:r w:rsidRPr="006E7F9A">
              <w:t>4.2 Confirm start-up sequence according</w:t>
            </w:r>
            <w:r w:rsidRPr="006E7F9A">
              <w:t xml:space="preserve"> to operations manual</w:t>
            </w:r>
          </w:p>
          <w:p w:rsidR="00000000" w:rsidRPr="006E7F9A" w:rsidP="006E7F9A">
            <w:pPr>
              <w:pStyle w:val="BodyText"/>
            </w:pPr>
            <w:r w:rsidRPr="006E7F9A">
              <w:t>4.3 Flush system as required</w:t>
            </w:r>
          </w:p>
          <w:p w:rsidR="00000000" w:rsidRPr="006E7F9A" w:rsidP="006E7F9A">
            <w:pPr>
              <w:pStyle w:val="BodyText"/>
            </w:pPr>
            <w:r w:rsidRPr="006E7F9A">
              <w:t>4.4 Identify operating faults and take corrective where required</w:t>
            </w:r>
          </w:p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4.5 Record work outcomes and report to supervisor</w:t>
            </w:r>
          </w:p>
        </w:tc>
      </w:tr>
      <w:tr w:rsidTr="00EE5D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5. Complete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5.1 Finish off earthworks to specifications</w:t>
            </w:r>
          </w:p>
          <w:p w:rsidR="00000000" w:rsidRPr="006E7F9A" w:rsidP="006E7F9A">
            <w:pPr>
              <w:pStyle w:val="BodyText"/>
            </w:pPr>
            <w:r w:rsidRPr="006E7F9A">
              <w:t>5.2 Confirm system configuration and capacity matches installation plan</w:t>
            </w:r>
          </w:p>
          <w:p w:rsidR="00000000" w:rsidRPr="006E7F9A" w:rsidP="006E7F9A">
            <w:pPr>
              <w:pStyle w:val="BodyText"/>
            </w:pPr>
            <w:r w:rsidRPr="006E7F9A">
              <w:t>5.3 Restore site and clear materials and equipment from the site on completion of maintenance works</w:t>
            </w:r>
          </w:p>
          <w:p w:rsidR="00000000" w:rsidRPr="006E7F9A" w:rsidP="006E7F9A">
            <w:pPr>
              <w:pStyle w:val="BodyText"/>
            </w:pPr>
            <w:r w:rsidRPr="006E7F9A">
              <w:t>5.4 Clean and store tools and equipment according workplace requirements</w:t>
            </w:r>
          </w:p>
        </w:tc>
      </w:tr>
    </w:tbl>
    <w:p w:rsidR="00000000" w:rsidRPr="006E7F9A" w:rsidP="006E7F9A">
      <w:pPr>
        <w:pStyle w:val="BodyText"/>
      </w:pPr>
    </w:p>
    <w:p w:rsidR="00000000" w:rsidRPr="006E7F9A" w:rsidP="006E7F9A">
      <w:pPr>
        <w:pStyle w:val="AllowPageBreak"/>
      </w:pPr>
    </w:p>
    <w:p w:rsidR="00000000" w:rsidRPr="006E7F9A" w:rsidP="006E7F9A">
      <w:pPr>
        <w:pStyle w:val="Heading1"/>
      </w:pPr>
      <w:bookmarkStart w:id="6" w:name="O_1057434"/>
      <w:bookmarkEnd w:id="6"/>
      <w:r w:rsidRPr="006E7F9A">
        <w:t>Foundation Skills</w:t>
      </w:r>
    </w:p>
    <w:p w:rsidR="00000000" w:rsidRPr="00EE5D03" w:rsidP="00EE5D03">
      <w:pPr>
        <w:pStyle w:val="BodyText"/>
        <w:rPr>
          <w:i/>
        </w:rPr>
      </w:pPr>
      <w:r w:rsidRPr="00EE5D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Description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ListBullet"/>
              <w:rPr>
                <w:lang w:val="en-NZ"/>
              </w:rPr>
            </w:pPr>
            <w:r w:rsidRPr="006E7F9A">
              <w:t>Interpret textual information from a range of sources to identify relevant and key information about workplace operations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ListBullet"/>
              <w:rPr>
                <w:lang w:val="en-NZ"/>
              </w:rPr>
            </w:pPr>
            <w:r w:rsidRPr="006E7F9A">
              <w:t>Use the correct terminology to document irrigation installation activities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ListBullet"/>
              <w:rPr>
                <w:lang w:val="en-NZ"/>
              </w:rPr>
            </w:pPr>
            <w:r w:rsidRPr="006E7F9A">
              <w:t>Use clear language to report</w:t>
            </w:r>
            <w:r w:rsidRPr="006E7F9A">
              <w:t xml:space="preserve"> irrigation installation activities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ListBullet"/>
              <w:rPr>
                <w:lang w:val="en-NZ"/>
              </w:rPr>
            </w:pPr>
            <w:r w:rsidRPr="006E7F9A">
              <w:t>Confirm part numbers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ListBullet"/>
            </w:pPr>
            <w:r w:rsidRPr="006E7F9A">
              <w:t>Recognise and follow workplace requirements, including safety and environmental requirements, associated with own role and area of responsibility</w:t>
            </w:r>
          </w:p>
        </w:tc>
      </w:tr>
    </w:tbl>
    <w:p w:rsidR="00000000" w:rsidRPr="006E7F9A" w:rsidP="006E7F9A">
      <w:pPr>
        <w:pStyle w:val="BodyText"/>
      </w:pPr>
    </w:p>
    <w:p w:rsidR="00000000" w:rsidRPr="006E7F9A" w:rsidP="006E7F9A">
      <w:pPr>
        <w:pStyle w:val="AllowPageBreak"/>
      </w:pPr>
    </w:p>
    <w:p w:rsidR="00000000" w:rsidRPr="006E7F9A" w:rsidP="006E7F9A">
      <w:pPr>
        <w:pStyle w:val="Heading1"/>
      </w:pPr>
      <w:bookmarkStart w:id="7" w:name="O_1057436"/>
      <w:bookmarkEnd w:id="7"/>
      <w:r w:rsidRPr="006E7F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Bold"/>
              <w:rPr>
                <w:lang w:val="en-NZ"/>
              </w:rPr>
            </w:pPr>
            <w:r w:rsidRPr="006E7F9A">
              <w:t>Equivalence status</w:t>
            </w:r>
          </w:p>
        </w:tc>
      </w:tr>
      <w:tr w:rsidTr="006E7F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AHCIRG345 Install pressurised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AHCIRG331 Install pressurised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Performance criteria cl</w:t>
            </w:r>
            <w:r w:rsidRPr="006E7F9A">
              <w:t>arified</w:t>
            </w:r>
          </w:p>
          <w:p w:rsidR="00000000" w:rsidRPr="006E7F9A" w:rsidP="006E7F9A">
            <w:pPr>
              <w:pStyle w:val="BodyText"/>
            </w:pPr>
            <w:r w:rsidRPr="006E7F9A">
              <w:t>Foundation skills added</w:t>
            </w:r>
          </w:p>
          <w:p w:rsidR="00000000" w:rsidP="006E7F9A">
            <w:pPr>
              <w:pStyle w:val="BodyText"/>
              <w:rPr>
                <w:lang w:val="en-NZ"/>
              </w:rPr>
            </w:pPr>
            <w:r w:rsidRPr="006E7F9A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9A" w:rsidP="006E7F9A">
            <w:pPr>
              <w:pStyle w:val="BodyText"/>
            </w:pPr>
            <w:r w:rsidRPr="006E7F9A">
              <w:t>Equivalent unit</w:t>
            </w:r>
          </w:p>
        </w:tc>
      </w:tr>
    </w:tbl>
    <w:p w:rsidR="00000000" w:rsidRPr="006E7F9A" w:rsidP="006E7F9A">
      <w:pPr>
        <w:pStyle w:val="BodyText"/>
      </w:pPr>
    </w:p>
    <w:p w:rsidR="00000000" w:rsidRPr="006E7F9A" w:rsidP="006E7F9A">
      <w:pPr>
        <w:pStyle w:val="AllowPageBreak"/>
      </w:pPr>
    </w:p>
    <w:p w:rsidR="00000000" w:rsidRPr="006E7F9A" w:rsidP="006E7F9A">
      <w:pPr>
        <w:pStyle w:val="Heading1"/>
      </w:pPr>
      <w:bookmarkStart w:id="8" w:name="O_1057443"/>
      <w:bookmarkEnd w:id="8"/>
      <w:r w:rsidRPr="006E7F9A">
        <w:t>Links</w:t>
      </w:r>
    </w:p>
    <w:p w:rsidR="00000000" w:rsidRPr="006E7F9A" w:rsidP="00EE5D03">
      <w:pPr>
        <w:pStyle w:val="BodyText"/>
      </w:pPr>
      <w:r w:rsidRPr="006E7F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01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7F9A" w:rsidP="006E7F9A"/>
    <w:sectPr w:rsidSect="006E7F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9A" w:rsidRPr="00EE5D03" w:rsidP="00EE5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03" w:rsidP="006E7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D03" w:rsidP="006E7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5D03" w:rsidP="006E7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F9A" w:rsidRPr="00EE5D03" w:rsidP="00EE5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03" w:rsidRPr="002D2AF8" w:rsidP="006E7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AHCIRG345 Install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5D03" w:rsidP="006E7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A5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CC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F9A"/>
  </w:style>
  <w:style w:type="character" w:customStyle="1" w:styleId="Heading1Char">
    <w:name w:val="Heading 1 Char"/>
    <w:basedOn w:val="DefaultParagraphFont"/>
    <w:link w:val="Heading1"/>
    <w:rsid w:val="006E7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F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7F9A"/>
    <w:rPr>
      <w:i/>
    </w:rPr>
  </w:style>
  <w:style w:type="paragraph" w:customStyle="1" w:styleId="SuperHeading">
    <w:name w:val="SuperHeading"/>
    <w:basedOn w:val="Normal"/>
    <w:rsid w:val="006E7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7F9A"/>
    <w:rPr>
      <w:b/>
    </w:rPr>
  </w:style>
  <w:style w:type="character" w:customStyle="1" w:styleId="Heading2Char">
    <w:name w:val="Heading 2 Char"/>
    <w:basedOn w:val="DefaultParagraphFont"/>
    <w:link w:val="Heading2"/>
    <w:rsid w:val="006E7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F9A"/>
    <w:rPr>
      <w:b/>
      <w:spacing w:val="0"/>
    </w:rPr>
  </w:style>
  <w:style w:type="paragraph" w:customStyle="1" w:styleId="SuperTitle">
    <w:name w:val="SuperTitle"/>
    <w:basedOn w:val="Title"/>
    <w:rsid w:val="006E7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F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F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F9A"/>
  </w:style>
  <w:style w:type="paragraph" w:styleId="TableofFigures">
    <w:name w:val="table of figures"/>
    <w:basedOn w:val="Normal"/>
    <w:next w:val="Normal"/>
    <w:semiHidden/>
    <w:rsid w:val="006E7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F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F9A"/>
    <w:rPr>
      <w:rFonts w:ascii="Wingdings" w:hAnsi="Wingdings"/>
    </w:rPr>
  </w:style>
  <w:style w:type="paragraph" w:customStyle="1" w:styleId="TableHeading">
    <w:name w:val="Table Heading"/>
    <w:basedOn w:val="HeadingBase"/>
    <w:rsid w:val="006E7F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F9A"/>
    <w:rPr>
      <w:color w:val="0033CC"/>
      <w:u w:val="none"/>
    </w:rPr>
  </w:style>
  <w:style w:type="paragraph" w:customStyle="1" w:styleId="BodyTextRight">
    <w:name w:val="Body Text Right"/>
    <w:basedOn w:val="BodyText"/>
    <w:rsid w:val="006E7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F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F9A"/>
    <w:rPr>
      <w:sz w:val="32"/>
    </w:rPr>
  </w:style>
  <w:style w:type="paragraph" w:customStyle="1" w:styleId="HeadingProcedure">
    <w:name w:val="Heading Procedure"/>
    <w:basedOn w:val="HeadingBase"/>
    <w:next w:val="Normal"/>
    <w:rsid w:val="006E7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F9A"/>
    <w:pPr>
      <w:spacing w:before="60" w:after="60"/>
    </w:pPr>
  </w:style>
  <w:style w:type="paragraph" w:styleId="ListContinue">
    <w:name w:val="List Continue"/>
    <w:basedOn w:val="List"/>
    <w:rsid w:val="006E7F9A"/>
    <w:pPr>
      <w:ind w:firstLine="0"/>
    </w:pPr>
  </w:style>
  <w:style w:type="paragraph" w:customStyle="1" w:styleId="ListNote">
    <w:name w:val="List Note"/>
    <w:basedOn w:val="List"/>
    <w:rsid w:val="006E7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F9A"/>
    <w:rPr>
      <w:rFonts w:ascii="Courier New" w:hAnsi="Courier New"/>
    </w:rPr>
  </w:style>
  <w:style w:type="paragraph" w:customStyle="1" w:styleId="NoteBullet">
    <w:name w:val="Note Bullet"/>
    <w:basedOn w:val="Note"/>
    <w:rsid w:val="006E7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F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F9A"/>
    <w:rPr>
      <w:b/>
      <w:smallCaps/>
    </w:rPr>
  </w:style>
  <w:style w:type="paragraph" w:customStyle="1" w:styleId="TableListNumber">
    <w:name w:val="Table List Number"/>
    <w:basedOn w:val="ListNumber"/>
    <w:rsid w:val="006E7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F9A"/>
    <w:pPr>
      <w:numPr>
        <w:numId w:val="8"/>
      </w:numPr>
    </w:pPr>
  </w:style>
  <w:style w:type="paragraph" w:customStyle="1" w:styleId="ListAlpha2">
    <w:name w:val="List Alpha 2"/>
    <w:basedOn w:val="List2"/>
    <w:rsid w:val="006E7F9A"/>
    <w:pPr>
      <w:numPr>
        <w:numId w:val="7"/>
      </w:numPr>
    </w:pPr>
  </w:style>
  <w:style w:type="paragraph" w:styleId="List2">
    <w:name w:val="List 2"/>
    <w:basedOn w:val="BodyText"/>
    <w:rsid w:val="006E7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F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F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F9A"/>
    <w:pPr>
      <w:numPr>
        <w:numId w:val="3"/>
      </w:numPr>
    </w:pPr>
  </w:style>
  <w:style w:type="paragraph" w:styleId="ListContinue2">
    <w:name w:val="List Continue 2"/>
    <w:basedOn w:val="List2"/>
    <w:rsid w:val="006E7F9A"/>
    <w:pPr>
      <w:ind w:firstLine="0"/>
    </w:pPr>
  </w:style>
  <w:style w:type="paragraph" w:styleId="ListContinue3">
    <w:name w:val="List Continue 3"/>
    <w:basedOn w:val="List3"/>
    <w:rsid w:val="006E7F9A"/>
    <w:pPr>
      <w:ind w:left="1021" w:firstLine="0"/>
    </w:pPr>
  </w:style>
  <w:style w:type="paragraph" w:styleId="ListContinue4">
    <w:name w:val="List Continue 4"/>
    <w:basedOn w:val="List4"/>
    <w:rsid w:val="006E7F9A"/>
    <w:pPr>
      <w:ind w:firstLine="0"/>
    </w:pPr>
  </w:style>
  <w:style w:type="paragraph" w:styleId="ListContinue5">
    <w:name w:val="List Continue 5"/>
    <w:basedOn w:val="List5"/>
    <w:rsid w:val="006E7F9A"/>
    <w:pPr>
      <w:ind w:firstLine="0"/>
    </w:pPr>
  </w:style>
  <w:style w:type="paragraph" w:styleId="ListNumber3">
    <w:name w:val="List Number 3"/>
    <w:basedOn w:val="List3"/>
    <w:rsid w:val="006E7F9A"/>
    <w:pPr>
      <w:numPr>
        <w:numId w:val="4"/>
      </w:numPr>
    </w:pPr>
  </w:style>
  <w:style w:type="paragraph" w:styleId="ListNumber4">
    <w:name w:val="List Number 4"/>
    <w:basedOn w:val="List4"/>
    <w:rsid w:val="006E7F9A"/>
    <w:pPr>
      <w:numPr>
        <w:numId w:val="5"/>
      </w:numPr>
    </w:pPr>
  </w:style>
  <w:style w:type="paragraph" w:styleId="ListNumber5">
    <w:name w:val="List Number 5"/>
    <w:basedOn w:val="List5"/>
    <w:rsid w:val="006E7F9A"/>
    <w:pPr>
      <w:numPr>
        <w:numId w:val="6"/>
      </w:numPr>
    </w:pPr>
  </w:style>
  <w:style w:type="paragraph" w:styleId="BlockText">
    <w:name w:val="Block Text"/>
    <w:basedOn w:val="Normal"/>
    <w:rsid w:val="006E7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F9A"/>
    <w:rPr>
      <w:sz w:val="16"/>
      <w:vertAlign w:val="superscript"/>
    </w:rPr>
  </w:style>
  <w:style w:type="character" w:customStyle="1" w:styleId="Symbols">
    <w:name w:val="Symbols"/>
    <w:basedOn w:val="DefaultParagraphFont"/>
    <w:rsid w:val="006E7F9A"/>
    <w:rPr>
      <w:rFonts w:ascii="Symbol" w:hAnsi="Symbol"/>
    </w:rPr>
  </w:style>
  <w:style w:type="character" w:customStyle="1" w:styleId="MenuOptions">
    <w:name w:val="Menu Options"/>
    <w:basedOn w:val="DefaultParagraphFont"/>
    <w:rsid w:val="006E7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F9A"/>
    <w:rPr>
      <w:b/>
    </w:rPr>
  </w:style>
  <w:style w:type="character" w:customStyle="1" w:styleId="Underlined">
    <w:name w:val="Underlined"/>
    <w:basedOn w:val="DefaultParagraphFont"/>
    <w:rsid w:val="006E7F9A"/>
    <w:rPr>
      <w:u w:val="single"/>
    </w:rPr>
  </w:style>
  <w:style w:type="paragraph" w:customStyle="1" w:styleId="TableBodyTextRight">
    <w:name w:val="Table Body Text Right"/>
    <w:basedOn w:val="TableBodyText"/>
    <w:rsid w:val="006E7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F9A"/>
    <w:rPr>
      <w:sz w:val="18"/>
    </w:rPr>
  </w:style>
  <w:style w:type="paragraph" w:customStyle="1" w:styleId="BodySmallRight">
    <w:name w:val="Body Small Right"/>
    <w:basedOn w:val="BodyTextRight"/>
    <w:rsid w:val="006E7F9A"/>
    <w:rPr>
      <w:sz w:val="18"/>
      <w:szCs w:val="18"/>
    </w:rPr>
  </w:style>
  <w:style w:type="paragraph" w:customStyle="1" w:styleId="MarginEdition">
    <w:name w:val="Margin Edition"/>
    <w:basedOn w:val="MarginNote"/>
    <w:rsid w:val="006E7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F9A"/>
    <w:rPr>
      <w:sz w:val="2"/>
      <w:szCs w:val="2"/>
    </w:rPr>
  </w:style>
  <w:style w:type="character" w:customStyle="1" w:styleId="Small">
    <w:name w:val="Small"/>
    <w:basedOn w:val="DefaultParagraphFont"/>
    <w:rsid w:val="006E7F9A"/>
    <w:rPr>
      <w:sz w:val="16"/>
    </w:rPr>
  </w:style>
  <w:style w:type="paragraph" w:customStyle="1" w:styleId="WideTable">
    <w:name w:val="Wide Table"/>
    <w:basedOn w:val="Normal"/>
    <w:rsid w:val="006E7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F9A"/>
  </w:style>
  <w:style w:type="paragraph" w:styleId="Quote">
    <w:name w:val="Quote"/>
    <w:basedOn w:val="Heading1"/>
    <w:link w:val="QuoteChar"/>
    <w:qFormat/>
    <w:rsid w:val="006E7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F9A"/>
    <w:pPr>
      <w:pageBreakBefore/>
    </w:pPr>
  </w:style>
  <w:style w:type="paragraph" w:customStyle="1" w:styleId="Border">
    <w:name w:val="Border"/>
    <w:basedOn w:val="Normal"/>
    <w:qFormat/>
    <w:rsid w:val="006E7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F9A"/>
    <w:rPr>
      <w:u w:val="single"/>
    </w:rPr>
  </w:style>
  <w:style w:type="character" w:customStyle="1" w:styleId="BoldandItalics">
    <w:name w:val="Bold and Italics"/>
    <w:qFormat/>
    <w:rsid w:val="006E7F9A"/>
    <w:rPr>
      <w:b/>
      <w:i/>
      <w:u w:val="none"/>
    </w:rPr>
  </w:style>
  <w:style w:type="paragraph" w:styleId="BalloonText">
    <w:name w:val="Balloon Text"/>
    <w:basedOn w:val="Normal"/>
    <w:link w:val="BalloonTextChar"/>
    <w:rsid w:val="006E7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F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3847</Characters>
  <Application>Microsoft Office Word</Application>
  <DocSecurity>0</DocSecurity>
  <Lines>142</Lines>
  <Paragraphs>92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AHCIRG345 Install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