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663" w:rsidP="00B30663">
      <w:pPr>
        <w:pStyle w:val="Title"/>
      </w:pPr>
      <w:r>
        <w:fldChar w:fldCharType="begin"/>
      </w:r>
      <w:r>
        <w:instrText xml:space="preserve"> TITLE   \* MERGEFORMAT </w:instrText>
      </w:r>
      <w:r>
        <w:fldChar w:fldCharType="separate"/>
      </w:r>
      <w:r>
        <w:t>Assessment Requirements for AHCIRG340 Install irrigation pumps</w:t>
      </w:r>
      <w:r>
        <w:fldChar w:fldCharType="end"/>
      </w:r>
    </w:p>
    <w:p w:rsidR="00B30663" w:rsidP="00B30663">
      <w:pPr>
        <w:pStyle w:val="Version"/>
        <w:sectPr w:rsidSect="00D662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28B" w:rsidP="00D6628B">
      <w:pPr>
        <w:pStyle w:val="SuperHeading"/>
      </w:pPr>
      <w:r w:rsidRPr="00D6628B">
        <w:t>Assessment Requirements for AHCIRG340 Install irrigation pumps</w:t>
      </w:r>
    </w:p>
    <w:p w:rsidR="00000000" w:rsidRPr="00D6628B" w:rsidP="00D6628B">
      <w:pPr>
        <w:pStyle w:val="Heading1"/>
      </w:pPr>
      <w:bookmarkStart w:id="1" w:name="O_1057279"/>
      <w:bookmarkEnd w:id="1"/>
      <w:r w:rsidRPr="00D6628B">
        <w:t>Modification History</w:t>
      </w:r>
    </w:p>
    <w:tbl>
      <w:tblPr>
        <w:tblW w:w="9520" w:type="dxa"/>
        <w:tblLayout w:type="fixed"/>
        <w:tblCellMar>
          <w:left w:w="62" w:type="dxa"/>
          <w:right w:w="62" w:type="dxa"/>
        </w:tblCellMar>
        <w:tblLook w:val="0000"/>
      </w:tblPr>
      <w:tblGrid>
        <w:gridCol w:w="2581"/>
        <w:gridCol w:w="6939"/>
      </w:tblGrid>
      <w:tr w:rsidTr="00D662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28B">
            <w:pPr>
              <w:pStyle w:val="BodyTextBold"/>
              <w:rPr>
                <w:lang w:val="en-NZ"/>
              </w:rPr>
            </w:pPr>
            <w:r w:rsidRPr="00D6628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28B">
            <w:pPr>
              <w:pStyle w:val="BodyTextBold"/>
              <w:rPr>
                <w:lang w:val="en-NZ"/>
              </w:rPr>
            </w:pPr>
            <w:r w:rsidRPr="00D6628B">
              <w:t>Comments</w:t>
            </w:r>
          </w:p>
        </w:tc>
      </w:tr>
      <w:tr w:rsidTr="00D662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628B">
            <w:pPr>
              <w:pStyle w:val="BodyText"/>
              <w:rPr>
                <w:lang w:val="en-NZ"/>
              </w:rPr>
            </w:pPr>
            <w:r w:rsidRPr="00D6628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628B" w:rsidP="00D6628B">
            <w:pPr>
              <w:pStyle w:val="BodyText"/>
            </w:pPr>
            <w:r w:rsidRPr="00D6628B">
              <w:t>This version released with AHC Agriculture, Horticulture and Conservation and Land Management Training Package Version 4.0.</w:t>
            </w:r>
          </w:p>
        </w:tc>
      </w:tr>
    </w:tbl>
    <w:p w:rsidR="00000000" w:rsidRPr="00D6628B" w:rsidP="00D6628B">
      <w:pPr>
        <w:pStyle w:val="BodyText"/>
      </w:pPr>
    </w:p>
    <w:p w:rsidR="00000000" w:rsidRPr="00D6628B" w:rsidP="00D6628B">
      <w:pPr>
        <w:pStyle w:val="AllowPageBreak"/>
      </w:pPr>
    </w:p>
    <w:p w:rsidR="00000000" w:rsidRPr="00D6628B" w:rsidP="00D6628B">
      <w:pPr>
        <w:pStyle w:val="Heading1"/>
      </w:pPr>
      <w:bookmarkStart w:id="2" w:name="O_1057280"/>
      <w:bookmarkEnd w:id="2"/>
      <w:r w:rsidRPr="00D6628B">
        <w:t>Performance Evidence</w:t>
      </w:r>
    </w:p>
    <w:p w:rsidR="00000000" w:rsidRPr="00D6628B" w:rsidP="00B30663">
      <w:pPr>
        <w:pStyle w:val="BodyText"/>
      </w:pPr>
      <w:r w:rsidRPr="00D6628B">
        <w:t xml:space="preserve">An individual demonstrating competency must satisfy all of the elements and performance criteria in this unit. There must be evidence that the individual has installed irrigation pumps on at least one occasion, and </w:t>
      </w:r>
      <w:r w:rsidRPr="00D6628B">
        <w:t>has:</w:t>
      </w:r>
    </w:p>
    <w:p w:rsidR="00000000" w:rsidRPr="00D6628B" w:rsidP="00D6628B">
      <w:pPr>
        <w:pStyle w:val="ListBullet"/>
      </w:pPr>
      <w:r w:rsidRPr="00D6628B">
        <w:t>followed drawings and specifications</w:t>
      </w:r>
    </w:p>
    <w:p w:rsidR="00000000" w:rsidRPr="00D6628B" w:rsidP="00D6628B">
      <w:pPr>
        <w:pStyle w:val="ListBullet"/>
      </w:pPr>
      <w:r w:rsidRPr="00D6628B">
        <w:t>performed work-related calculations</w:t>
      </w:r>
    </w:p>
    <w:p w:rsidR="00000000" w:rsidRPr="00D6628B" w:rsidP="00D6628B">
      <w:pPr>
        <w:pStyle w:val="ListBullet"/>
      </w:pPr>
      <w:r w:rsidRPr="00D6628B">
        <w:t>handled materials safely</w:t>
      </w:r>
    </w:p>
    <w:p w:rsidR="00000000" w:rsidRPr="00D6628B" w:rsidP="00D6628B">
      <w:pPr>
        <w:pStyle w:val="ListBullet"/>
      </w:pPr>
      <w:r w:rsidRPr="00D6628B">
        <w:t>organised equipment and materials for installation work</w:t>
      </w:r>
    </w:p>
    <w:p w:rsidR="00000000" w:rsidRPr="00D6628B" w:rsidP="00D6628B">
      <w:pPr>
        <w:pStyle w:val="ListBullet"/>
      </w:pPr>
      <w:r w:rsidRPr="00D6628B">
        <w:t xml:space="preserve">matched pump output and flow rate to pipe diameter </w:t>
      </w:r>
    </w:p>
    <w:p w:rsidR="00000000" w:rsidRPr="00D6628B" w:rsidP="00D6628B">
      <w:pPr>
        <w:pStyle w:val="ListBullet"/>
      </w:pPr>
      <w:r w:rsidRPr="00D6628B">
        <w:t>set out and prepared the site</w:t>
      </w:r>
    </w:p>
    <w:p w:rsidR="00000000" w:rsidRPr="00D6628B" w:rsidP="00D6628B">
      <w:pPr>
        <w:pStyle w:val="ListBullet"/>
      </w:pPr>
      <w:r w:rsidRPr="00D6628B">
        <w:t>positioned pumps and control devices</w:t>
      </w:r>
    </w:p>
    <w:p w:rsidR="00000000" w:rsidRPr="00D6628B" w:rsidP="00D6628B">
      <w:pPr>
        <w:pStyle w:val="ListBullet"/>
      </w:pPr>
      <w:r w:rsidRPr="00D6628B">
        <w:t>used power tools and hand tools</w:t>
      </w:r>
    </w:p>
    <w:p w:rsidR="00000000" w:rsidRPr="00D6628B" w:rsidP="00D6628B">
      <w:pPr>
        <w:pStyle w:val="ListBullet"/>
      </w:pPr>
      <w:r w:rsidRPr="00D6628B">
        <w:t>primed and operated pumps</w:t>
      </w:r>
    </w:p>
    <w:p w:rsidR="00000000" w:rsidRPr="00D6628B" w:rsidP="00D6628B">
      <w:pPr>
        <w:pStyle w:val="ListBullet"/>
      </w:pPr>
      <w:r w:rsidRPr="00D6628B">
        <w:t>fixing and joining techniques</w:t>
      </w:r>
    </w:p>
    <w:p w:rsidR="00000000" w:rsidRPr="00D6628B" w:rsidP="00D6628B">
      <w:pPr>
        <w:pStyle w:val="ListBullet"/>
      </w:pPr>
      <w:r w:rsidRPr="00D6628B">
        <w:t>identified and responded to operational problems</w:t>
      </w:r>
    </w:p>
    <w:p w:rsidR="00000000" w:rsidRPr="00D6628B" w:rsidP="00D6628B">
      <w:pPr>
        <w:pStyle w:val="ListBullet"/>
      </w:pPr>
      <w:r w:rsidRPr="00D6628B">
        <w:t>monitored the performance of pumps</w:t>
      </w:r>
    </w:p>
    <w:p w:rsidR="00000000" w:rsidRPr="00D6628B" w:rsidP="00D6628B">
      <w:pPr>
        <w:pStyle w:val="ListBullet"/>
      </w:pPr>
      <w:r w:rsidRPr="00D6628B">
        <w:t>adjusted and set pressure switches and air tank</w:t>
      </w:r>
      <w:r w:rsidRPr="00D6628B">
        <w:t>s to suit pump performance and site conditions.</w:t>
      </w:r>
    </w:p>
    <w:p w:rsidR="00000000" w:rsidRPr="00D6628B" w:rsidP="00D6628B">
      <w:pPr>
        <w:pStyle w:val="AllowPageBreak"/>
      </w:pPr>
    </w:p>
    <w:p w:rsidR="00000000" w:rsidRPr="00D6628B" w:rsidP="00D6628B">
      <w:pPr>
        <w:pStyle w:val="Heading1"/>
      </w:pPr>
      <w:bookmarkStart w:id="3" w:name="O_1057281"/>
      <w:bookmarkEnd w:id="3"/>
      <w:r w:rsidRPr="00D6628B">
        <w:t>Knowledge Evidence</w:t>
      </w:r>
    </w:p>
    <w:p w:rsidR="00000000" w:rsidRPr="00D6628B" w:rsidP="00B30663">
      <w:pPr>
        <w:pStyle w:val="BodyText"/>
      </w:pPr>
      <w:r w:rsidRPr="00D6628B">
        <w:t>An individual must be able to demonstrate the knowledge required to perform the tasks outlined in the elements and performance criteria of this unit. This includes knowle</w:t>
      </w:r>
      <w:r w:rsidRPr="00D6628B">
        <w:t>dge of:</w:t>
      </w:r>
    </w:p>
    <w:p w:rsidR="00000000" w:rsidRPr="00D6628B" w:rsidP="00D6628B">
      <w:pPr>
        <w:pStyle w:val="ListBullet"/>
      </w:pPr>
      <w:r w:rsidRPr="00D6628B">
        <w:t>basic principles of hydraulics, flow versus pressure, energy loss due to friction</w:t>
      </w:r>
    </w:p>
    <w:p w:rsidR="00000000" w:rsidRPr="00D6628B" w:rsidP="00D6628B">
      <w:pPr>
        <w:pStyle w:val="ListBullet"/>
      </w:pPr>
      <w:r w:rsidRPr="00D6628B">
        <w:t>discharge and flow rates</w:t>
      </w:r>
    </w:p>
    <w:p w:rsidR="00000000" w:rsidRPr="00D6628B" w:rsidP="00D6628B">
      <w:pPr>
        <w:pStyle w:val="ListBullet"/>
      </w:pPr>
      <w:r w:rsidRPr="00D6628B">
        <w:t>installation procedures for irrigation pumps</w:t>
      </w:r>
    </w:p>
    <w:p w:rsidR="00000000" w:rsidRPr="00D6628B" w:rsidP="00D6628B">
      <w:pPr>
        <w:pStyle w:val="ListBullet"/>
      </w:pPr>
      <w:r w:rsidRPr="00D6628B">
        <w:t>pump components and their principles of operation</w:t>
      </w:r>
    </w:p>
    <w:p w:rsidR="00000000" w:rsidRPr="00D6628B" w:rsidP="00D6628B">
      <w:pPr>
        <w:pStyle w:val="ListBullet"/>
      </w:pPr>
      <w:r w:rsidRPr="00D6628B">
        <w:t>pump gauges and controls</w:t>
      </w:r>
    </w:p>
    <w:p w:rsidR="00000000" w:rsidRPr="00D6628B" w:rsidP="00D6628B">
      <w:pPr>
        <w:pStyle w:val="ListBullet"/>
      </w:pPr>
      <w:r w:rsidRPr="00D6628B">
        <w:t>advantages and disadvantages of each pump type</w:t>
      </w:r>
    </w:p>
    <w:p w:rsidR="00000000" w:rsidRPr="00D6628B" w:rsidP="00D6628B">
      <w:pPr>
        <w:pStyle w:val="ListBullet"/>
      </w:pPr>
      <w:r w:rsidRPr="00D6628B">
        <w:t>servicing requirements for pumps</w:t>
      </w:r>
    </w:p>
    <w:p w:rsidR="00000000" w:rsidRPr="00D6628B" w:rsidP="00D6628B">
      <w:pPr>
        <w:pStyle w:val="ListBullet"/>
      </w:pPr>
      <w:r w:rsidRPr="00D6628B">
        <w:t>types of pumps and their application in irrigation, such as centrifugal, vertical turbine, submersible and propeller</w:t>
      </w:r>
    </w:p>
    <w:p w:rsidR="00000000" w:rsidRPr="00D6628B" w:rsidP="00D6628B">
      <w:pPr>
        <w:pStyle w:val="ListBullet"/>
      </w:pPr>
      <w:r w:rsidRPr="00D6628B">
        <w:t>types of pumps suitable as booster and floating pumps</w:t>
      </w:r>
    </w:p>
    <w:p w:rsidR="00000000" w:rsidRPr="00D6628B" w:rsidP="00D6628B">
      <w:pPr>
        <w:pStyle w:val="ListBullet"/>
      </w:pPr>
      <w:r w:rsidRPr="00D6628B">
        <w:t>chara</w:t>
      </w:r>
      <w:r w:rsidRPr="00D6628B">
        <w:t>cteristics and application of different valves, pipes and fittings, including fixing and joining techniques and methods</w:t>
      </w:r>
    </w:p>
    <w:p w:rsidR="00000000" w:rsidRPr="00D6628B" w:rsidP="00D6628B">
      <w:pPr>
        <w:pStyle w:val="ListBullet"/>
      </w:pPr>
      <w:r w:rsidRPr="00D6628B">
        <w:t>impellers, rotors and stators</w:t>
      </w:r>
    </w:p>
    <w:p w:rsidR="00000000" w:rsidRPr="00D6628B" w:rsidP="00D6628B">
      <w:pPr>
        <w:pStyle w:val="ListBullet"/>
      </w:pPr>
      <w:r w:rsidRPr="00D6628B">
        <w:t>types of valves</w:t>
      </w:r>
    </w:p>
    <w:p w:rsidR="00000000" w:rsidRPr="00D6628B" w:rsidP="00D6628B">
      <w:pPr>
        <w:pStyle w:val="ListBullet"/>
      </w:pPr>
      <w:r w:rsidRPr="00D6628B">
        <w:t>properties of water, including pressure and flow rates</w:t>
      </w:r>
    </w:p>
    <w:p w:rsidR="00000000" w:rsidRPr="00D6628B" w:rsidP="00D6628B">
      <w:pPr>
        <w:pStyle w:val="ListBullet"/>
      </w:pPr>
      <w:r w:rsidRPr="00D6628B">
        <w:t>pump performance and pressure testi</w:t>
      </w:r>
      <w:r w:rsidRPr="00D6628B">
        <w:t>ng</w:t>
      </w:r>
    </w:p>
    <w:p w:rsidR="00000000" w:rsidRPr="00D6628B" w:rsidP="00D6628B">
      <w:pPr>
        <w:pStyle w:val="ListBullet"/>
      </w:pPr>
      <w:r w:rsidRPr="00D6628B">
        <w:t>automatic pump switches, including timers, pressure switches, constant flow switches and variable speed drives.</w:t>
      </w:r>
    </w:p>
    <w:p w:rsidR="00000000" w:rsidRPr="00D6628B" w:rsidP="00D6628B">
      <w:pPr>
        <w:pStyle w:val="AllowPageBreak"/>
      </w:pPr>
    </w:p>
    <w:p w:rsidR="00000000" w:rsidRPr="00D6628B" w:rsidP="00D6628B">
      <w:pPr>
        <w:pStyle w:val="Heading1"/>
      </w:pPr>
      <w:bookmarkStart w:id="4" w:name="O_1057282"/>
      <w:bookmarkEnd w:id="4"/>
      <w:r w:rsidRPr="00D6628B">
        <w:t>Assessment Conditions</w:t>
      </w:r>
    </w:p>
    <w:p w:rsidR="00000000" w:rsidRPr="00D6628B" w:rsidP="00B30663">
      <w:pPr>
        <w:pStyle w:val="BodyText"/>
      </w:pPr>
      <w:r w:rsidRPr="00D6628B">
        <w:t>Assessment of skills must take place under the following conditions:</w:t>
      </w:r>
    </w:p>
    <w:p w:rsidR="00000000" w:rsidRPr="00D6628B" w:rsidP="00D6628B">
      <w:pPr>
        <w:pStyle w:val="ListBullet"/>
      </w:pPr>
      <w:r w:rsidRPr="00D6628B">
        <w:t>physical conditions:</w:t>
      </w:r>
    </w:p>
    <w:p w:rsidR="00000000" w:rsidRPr="00D6628B" w:rsidP="00D6628B">
      <w:pPr>
        <w:pStyle w:val="ListBullet2"/>
      </w:pPr>
      <w:r w:rsidRPr="00D6628B">
        <w:t>a workpl</w:t>
      </w:r>
      <w:r w:rsidRPr="00D6628B">
        <w:t>ace setting or an environment that accurately represents workplace conditions</w:t>
      </w:r>
    </w:p>
    <w:p w:rsidR="00000000" w:rsidRPr="00D6628B" w:rsidP="00D6628B">
      <w:pPr>
        <w:pStyle w:val="ListBullet"/>
      </w:pPr>
      <w:r w:rsidRPr="00D6628B">
        <w:t>resources, equipment and materials:</w:t>
      </w:r>
    </w:p>
    <w:p w:rsidR="00000000" w:rsidRPr="00D6628B" w:rsidP="00D6628B">
      <w:pPr>
        <w:pStyle w:val="ListBullet2"/>
      </w:pPr>
      <w:r w:rsidRPr="00D6628B">
        <w:t>work instructions and workplace procedures applicable to installing irrigation pumps</w:t>
      </w:r>
    </w:p>
    <w:p w:rsidR="00000000" w:rsidRPr="00D6628B" w:rsidP="00D6628B">
      <w:pPr>
        <w:pStyle w:val="ListBullet2"/>
      </w:pPr>
      <w:r w:rsidRPr="00D6628B">
        <w:t>irrigation pump operation and maintenance manual</w:t>
      </w:r>
    </w:p>
    <w:p w:rsidR="00000000" w:rsidRPr="00D6628B" w:rsidP="00D6628B">
      <w:pPr>
        <w:pStyle w:val="ListBullet2"/>
      </w:pPr>
      <w:r w:rsidRPr="00D6628B">
        <w:t>irrigation pump installation equipment</w:t>
      </w:r>
    </w:p>
    <w:p w:rsidR="00000000" w:rsidRPr="00D6628B" w:rsidP="00D6628B">
      <w:pPr>
        <w:pStyle w:val="ListBullet2"/>
      </w:pPr>
      <w:r w:rsidRPr="00D6628B">
        <w:t>personal protective equipment applicable to installing irrigation pumps</w:t>
      </w:r>
    </w:p>
    <w:p w:rsidR="00000000" w:rsidRPr="00D6628B" w:rsidP="00D6628B">
      <w:pPr>
        <w:pStyle w:val="ListBullet"/>
      </w:pPr>
      <w:r w:rsidRPr="00D6628B">
        <w:t>specifications:</w:t>
      </w:r>
    </w:p>
    <w:p w:rsidR="00000000" w:rsidRPr="00D6628B" w:rsidP="00D6628B">
      <w:pPr>
        <w:pStyle w:val="ListBullet2"/>
      </w:pPr>
      <w:r w:rsidRPr="00D6628B">
        <w:t>irrigation pump installation tools and equipment and procedures</w:t>
      </w:r>
    </w:p>
    <w:p w:rsidR="00000000" w:rsidRPr="00D6628B" w:rsidP="00D6628B">
      <w:pPr>
        <w:pStyle w:val="ListBullet2"/>
      </w:pPr>
      <w:r w:rsidRPr="00D6628B">
        <w:t>recording procedures</w:t>
      </w:r>
    </w:p>
    <w:p w:rsidR="00000000" w:rsidRPr="00D6628B" w:rsidP="00D6628B">
      <w:pPr>
        <w:pStyle w:val="ListBullet"/>
      </w:pPr>
      <w:r w:rsidRPr="00D6628B">
        <w:t>timeframes:</w:t>
      </w:r>
    </w:p>
    <w:p w:rsidR="00000000" w:rsidRPr="00D6628B" w:rsidP="00D6628B">
      <w:pPr>
        <w:pStyle w:val="ListBullet2"/>
      </w:pPr>
      <w:r w:rsidRPr="00D6628B">
        <w:t>according to job requirement</w:t>
      </w:r>
      <w:r w:rsidRPr="00D6628B">
        <w:t>s.</w:t>
      </w:r>
    </w:p>
    <w:p w:rsidR="00000000" w:rsidRPr="00D6628B" w:rsidP="00B30663">
      <w:pPr>
        <w:pStyle w:val="BodyText"/>
      </w:pPr>
      <w:r w:rsidRPr="00D6628B">
        <w:t>Assessors of this unit must satisfy the requirements for assessors in applicable vocational education and training legislation, frameworks and/or standards.</w:t>
      </w:r>
    </w:p>
    <w:p w:rsidR="00000000" w:rsidRPr="00D6628B" w:rsidP="00D6628B">
      <w:pPr>
        <w:pStyle w:val="Heading1"/>
      </w:pPr>
      <w:bookmarkStart w:id="5" w:name="O_1057285"/>
      <w:bookmarkEnd w:id="5"/>
      <w:r w:rsidRPr="00D6628B">
        <w:t>Links</w:t>
      </w:r>
    </w:p>
    <w:p w:rsidR="00000000" w:rsidRPr="00D6628B" w:rsidP="00B30663">
      <w:pPr>
        <w:pStyle w:val="BodyText"/>
      </w:pPr>
      <w:r w:rsidRPr="00D6628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41740">
        <w:rPr>
          <w:rStyle w:val="Hyperlink"/>
        </w:rPr>
        <w:t>https://vetnet.gov.au/Pages/TrainingDocs.aspx?q=c6399549-9c62-4a5e-bf1a-524b2322cf72</w:t>
      </w:r>
      <w:r>
        <w:fldChar w:fldCharType="end"/>
      </w:r>
    </w:p>
    <w:p w:rsidR="00000000" w:rsidRPr="00D6628B" w:rsidP="00D6628B"/>
    <w:sectPr w:rsidSect="00D662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8B" w:rsidRPr="00B30663" w:rsidP="00B306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63" w:rsidP="00D662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30663" w:rsidP="00D662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30663" w:rsidP="00D662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628B" w:rsidRPr="00B30663" w:rsidP="00B306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63" w:rsidRPr="002D2AF8" w:rsidP="00D6628B">
    <w:pPr>
      <w:pStyle w:val="Header"/>
      <w:framePr w:wrap="around"/>
    </w:pPr>
    <w:r>
      <w:fldChar w:fldCharType="begin"/>
    </w:r>
    <w:r>
      <w:instrText xml:space="preserve"> TITLE   \* MERGEFORMAT </w:instrText>
    </w:r>
    <w:r>
      <w:fldChar w:fldCharType="separate"/>
    </w:r>
    <w:r>
      <w:t>Assessment Requirements for AHCIRG340 Install irrigation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30663" w:rsidP="00D662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704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F80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D23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2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28B"/>
    <w:pPr>
      <w:spacing w:before="360" w:after="60"/>
      <w:outlineLvl w:val="0"/>
    </w:pPr>
    <w:rPr>
      <w:sz w:val="32"/>
    </w:rPr>
  </w:style>
  <w:style w:type="paragraph" w:styleId="Heading2">
    <w:name w:val="heading 2"/>
    <w:basedOn w:val="HeadingBase"/>
    <w:next w:val="BodyText"/>
    <w:link w:val="Heading2Char"/>
    <w:qFormat/>
    <w:rsid w:val="00D6628B"/>
    <w:pPr>
      <w:keepLines/>
      <w:spacing w:before="240" w:after="120"/>
      <w:outlineLvl w:val="1"/>
    </w:pPr>
    <w:rPr>
      <w:sz w:val="28"/>
      <w:szCs w:val="40"/>
    </w:rPr>
  </w:style>
  <w:style w:type="paragraph" w:styleId="Heading3">
    <w:name w:val="heading 3"/>
    <w:basedOn w:val="HeadingBase"/>
    <w:next w:val="BodyText"/>
    <w:link w:val="Heading3Char"/>
    <w:qFormat/>
    <w:rsid w:val="00D6628B"/>
    <w:pPr>
      <w:spacing w:before="180" w:after="120"/>
      <w:outlineLvl w:val="2"/>
    </w:pPr>
    <w:rPr>
      <w:spacing w:val="-10"/>
      <w:kern w:val="32"/>
    </w:rPr>
  </w:style>
  <w:style w:type="paragraph" w:styleId="Heading4">
    <w:name w:val="heading 4"/>
    <w:basedOn w:val="HeadingBase"/>
    <w:next w:val="BodyText"/>
    <w:link w:val="Heading4Char"/>
    <w:qFormat/>
    <w:rsid w:val="00D6628B"/>
    <w:pPr>
      <w:spacing w:before="160" w:after="120"/>
      <w:outlineLvl w:val="3"/>
    </w:pPr>
    <w:rPr>
      <w:sz w:val="22"/>
    </w:rPr>
  </w:style>
  <w:style w:type="paragraph" w:styleId="Heading5">
    <w:name w:val="heading 5"/>
    <w:basedOn w:val="HeadingBase"/>
    <w:next w:val="Normal"/>
    <w:link w:val="Heading5Char"/>
    <w:qFormat/>
    <w:rsid w:val="00D6628B"/>
    <w:pPr>
      <w:spacing w:before="80"/>
      <w:outlineLvl w:val="4"/>
    </w:pPr>
    <w:rPr>
      <w:color w:val="918585"/>
      <w:sz w:val="20"/>
    </w:rPr>
  </w:style>
  <w:style w:type="paragraph" w:styleId="Heading6">
    <w:name w:val="heading 6"/>
    <w:basedOn w:val="HeadingBase"/>
    <w:next w:val="Normal"/>
    <w:link w:val="Heading6Char"/>
    <w:qFormat/>
    <w:rsid w:val="00D6628B"/>
    <w:pPr>
      <w:spacing w:before="60"/>
      <w:outlineLvl w:val="5"/>
    </w:pPr>
    <w:rPr>
      <w:color w:val="918585"/>
      <w:sz w:val="20"/>
    </w:rPr>
  </w:style>
  <w:style w:type="paragraph" w:styleId="Heading7">
    <w:name w:val="heading 7"/>
    <w:basedOn w:val="Normal"/>
    <w:next w:val="Normal"/>
    <w:link w:val="Heading7Char"/>
    <w:qFormat/>
    <w:rsid w:val="00D6628B"/>
    <w:pPr>
      <w:ind w:left="720"/>
      <w:outlineLvl w:val="6"/>
    </w:pPr>
    <w:rPr>
      <w:i/>
    </w:rPr>
  </w:style>
  <w:style w:type="paragraph" w:styleId="Heading8">
    <w:name w:val="heading 8"/>
    <w:basedOn w:val="Normal"/>
    <w:next w:val="Normal"/>
    <w:link w:val="Heading8Char"/>
    <w:qFormat/>
    <w:rsid w:val="00D6628B"/>
    <w:pPr>
      <w:ind w:left="720"/>
      <w:outlineLvl w:val="7"/>
    </w:pPr>
    <w:rPr>
      <w:i/>
    </w:rPr>
  </w:style>
  <w:style w:type="paragraph" w:styleId="Heading9">
    <w:name w:val="heading 9"/>
    <w:basedOn w:val="Normal"/>
    <w:next w:val="Normal"/>
    <w:link w:val="Heading9Char"/>
    <w:qFormat/>
    <w:rsid w:val="00D6628B"/>
    <w:pPr>
      <w:ind w:left="720"/>
      <w:outlineLvl w:val="8"/>
    </w:pPr>
    <w:rPr>
      <w:i/>
    </w:rPr>
  </w:style>
  <w:style w:type="character" w:default="1" w:styleId="DefaultParagraphFont">
    <w:name w:val="Default Paragraph Font"/>
    <w:uiPriority w:val="1"/>
    <w:unhideWhenUsed/>
    <w:rsid w:val="00D66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28B"/>
  </w:style>
  <w:style w:type="character" w:customStyle="1" w:styleId="Heading1Char">
    <w:name w:val="Heading 1 Char"/>
    <w:basedOn w:val="DefaultParagraphFont"/>
    <w:link w:val="Heading1"/>
    <w:rsid w:val="00D6628B"/>
    <w:rPr>
      <w:rFonts w:ascii="Times New Roman" w:eastAsia="Times New Roman" w:hAnsi="Times New Roman" w:cs="Times New Roman"/>
      <w:b/>
      <w:sz w:val="32"/>
      <w:szCs w:val="20"/>
      <w:lang w:eastAsia="en-US"/>
    </w:rPr>
  </w:style>
  <w:style w:type="paragraph" w:styleId="BodyText">
    <w:name w:val="Body Text"/>
    <w:basedOn w:val="Normal"/>
    <w:link w:val="BodyTextChar"/>
    <w:rsid w:val="00D662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628B"/>
    <w:rPr>
      <w:rFonts w:ascii="Times New Roman" w:eastAsia="Times New Roman" w:hAnsi="Times New Roman" w:cs="Times New Roman"/>
      <w:sz w:val="24"/>
      <w:lang w:eastAsia="en-US"/>
    </w:rPr>
  </w:style>
  <w:style w:type="paragraph" w:styleId="ListBullet">
    <w:name w:val="List Bullet"/>
    <w:basedOn w:val="List"/>
    <w:rsid w:val="00D6628B"/>
    <w:pPr>
      <w:numPr>
        <w:numId w:val="12"/>
      </w:numPr>
      <w:tabs>
        <w:tab w:val="clear" w:pos="340"/>
      </w:tabs>
      <w:spacing w:before="40" w:after="40"/>
    </w:pPr>
  </w:style>
  <w:style w:type="paragraph" w:styleId="ListBullet2">
    <w:name w:val="List Bullet 2"/>
    <w:basedOn w:val="List2"/>
    <w:rsid w:val="00D6628B"/>
    <w:pPr>
      <w:numPr>
        <w:numId w:val="13"/>
      </w:numPr>
      <w:tabs>
        <w:tab w:val="clear" w:pos="680"/>
      </w:tabs>
    </w:pPr>
  </w:style>
  <w:style w:type="paragraph" w:customStyle="1" w:styleId="SuperHeading">
    <w:name w:val="SuperHeading"/>
    <w:basedOn w:val="Normal"/>
    <w:rsid w:val="00D6628B"/>
    <w:pPr>
      <w:spacing w:before="240" w:after="120"/>
      <w:outlineLvl w:val="0"/>
    </w:pPr>
    <w:rPr>
      <w:rFonts w:ascii="Times New Roman" w:hAnsi="Times New Roman"/>
      <w:b/>
      <w:sz w:val="32"/>
    </w:rPr>
  </w:style>
  <w:style w:type="paragraph" w:customStyle="1" w:styleId="AllowPageBreak">
    <w:name w:val="AllowPageBreak"/>
    <w:rsid w:val="00D662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6628B"/>
    <w:rPr>
      <w:b/>
    </w:rPr>
  </w:style>
  <w:style w:type="character" w:customStyle="1" w:styleId="Heading2Char">
    <w:name w:val="Heading 2 Char"/>
    <w:basedOn w:val="DefaultParagraphFont"/>
    <w:link w:val="Heading2"/>
    <w:rsid w:val="00D662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2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2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2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2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2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28B"/>
    <w:rPr>
      <w:rFonts w:ascii="Courier New" w:eastAsia="Times New Roman" w:hAnsi="Courier New" w:cs="Times New Roman"/>
      <w:i/>
      <w:szCs w:val="20"/>
      <w:lang w:eastAsia="en-US"/>
    </w:rPr>
  </w:style>
  <w:style w:type="paragraph" w:customStyle="1" w:styleId="HeadingBase">
    <w:name w:val="Heading Base"/>
    <w:rsid w:val="00D66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28B"/>
    <w:pPr>
      <w:tabs>
        <w:tab w:val="right" w:leader="dot" w:pos="9072"/>
      </w:tabs>
      <w:ind w:left="567"/>
    </w:pPr>
    <w:rPr>
      <w:szCs w:val="22"/>
    </w:rPr>
  </w:style>
  <w:style w:type="paragraph" w:customStyle="1" w:styleId="TOCBase">
    <w:name w:val="TOC Base"/>
    <w:rsid w:val="00D66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28B"/>
    <w:pPr>
      <w:tabs>
        <w:tab w:val="right" w:leader="dot" w:pos="9072"/>
      </w:tabs>
      <w:spacing w:before="40" w:after="40"/>
      <w:ind w:left="284"/>
    </w:pPr>
    <w:rPr>
      <w:rFonts w:ascii="Times New Roman" w:hAnsi="Times New Roman"/>
    </w:rPr>
  </w:style>
  <w:style w:type="paragraph" w:styleId="TOC1">
    <w:name w:val="toc 1"/>
    <w:basedOn w:val="TOCBase"/>
    <w:next w:val="Normal"/>
    <w:rsid w:val="00D662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28B"/>
    <w:rPr>
      <w:rFonts w:ascii="Times New Roman" w:eastAsia="Times New Roman" w:hAnsi="Times New Roman" w:cs="Times New Roman"/>
      <w:sz w:val="16"/>
      <w:lang w:eastAsia="en-US"/>
    </w:rPr>
  </w:style>
  <w:style w:type="paragraph" w:styleId="Title">
    <w:name w:val="Title"/>
    <w:basedOn w:val="HeadingBase"/>
    <w:link w:val="TitleChar"/>
    <w:qFormat/>
    <w:rsid w:val="00D6628B"/>
    <w:pPr>
      <w:spacing w:before="5040"/>
      <w:jc w:val="center"/>
    </w:pPr>
    <w:rPr>
      <w:sz w:val="48"/>
      <w:szCs w:val="72"/>
      <w:lang w:val="en-US"/>
    </w:rPr>
  </w:style>
  <w:style w:type="character" w:customStyle="1" w:styleId="TitleChar">
    <w:name w:val="Title Char"/>
    <w:basedOn w:val="DefaultParagraphFont"/>
    <w:link w:val="Title"/>
    <w:rsid w:val="00D66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28B"/>
    <w:pPr>
      <w:tabs>
        <w:tab w:val="left" w:pos="3600"/>
        <w:tab w:val="left" w:pos="3958"/>
      </w:tabs>
    </w:pPr>
  </w:style>
  <w:style w:type="paragraph" w:styleId="List">
    <w:name w:val="List"/>
    <w:basedOn w:val="BodyText"/>
    <w:next w:val="BodyText"/>
    <w:rsid w:val="00D6628B"/>
    <w:pPr>
      <w:tabs>
        <w:tab w:val="left" w:pos="340"/>
      </w:tabs>
      <w:spacing w:before="60" w:after="60"/>
      <w:ind w:left="340" w:hanging="340"/>
    </w:pPr>
  </w:style>
  <w:style w:type="paragraph" w:customStyle="1" w:styleId="Note">
    <w:name w:val="Note"/>
    <w:basedOn w:val="BodyText"/>
    <w:rsid w:val="00D662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628B"/>
    <w:rPr>
      <w:b/>
      <w:spacing w:val="0"/>
    </w:rPr>
  </w:style>
  <w:style w:type="paragraph" w:customStyle="1" w:styleId="SuperTitle">
    <w:name w:val="SuperTitle"/>
    <w:basedOn w:val="Title"/>
    <w:rsid w:val="00D6628B"/>
    <w:pPr>
      <w:framePr w:wrap="auto" w:hAnchor="text" w:y="6049"/>
    </w:pPr>
    <w:rPr>
      <w:color w:val="000000"/>
      <w:sz w:val="40"/>
    </w:rPr>
  </w:style>
  <w:style w:type="paragraph" w:customStyle="1" w:styleId="TOCTitle">
    <w:name w:val="TOCTitle"/>
    <w:basedOn w:val="Heading1"/>
    <w:rsid w:val="00D6628B"/>
    <w:pPr>
      <w:spacing w:after="240"/>
      <w:jc w:val="center"/>
      <w:outlineLvl w:val="9"/>
    </w:pPr>
    <w:rPr>
      <w:caps/>
    </w:rPr>
  </w:style>
  <w:style w:type="paragraph" w:customStyle="1" w:styleId="Version">
    <w:name w:val="Version"/>
    <w:rsid w:val="00D662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28B"/>
    <w:pPr>
      <w:keepNext w:val="0"/>
      <w:tabs>
        <w:tab w:val="right" w:pos="4176"/>
      </w:tabs>
      <w:ind w:left="198" w:hanging="198"/>
    </w:pPr>
    <w:rPr>
      <w:rFonts w:ascii="Garamond" w:hAnsi="Garamond"/>
    </w:rPr>
  </w:style>
  <w:style w:type="paragraph" w:styleId="IndexHeading">
    <w:name w:val="index heading"/>
    <w:basedOn w:val="Normal"/>
    <w:next w:val="Index1"/>
    <w:semiHidden/>
    <w:rsid w:val="00D6628B"/>
    <w:pPr>
      <w:spacing w:before="120" w:after="120"/>
    </w:pPr>
    <w:rPr>
      <w:rFonts w:ascii="Arial" w:hAnsi="Arial"/>
      <w:b/>
      <w:color w:val="918585"/>
      <w:sz w:val="24"/>
    </w:rPr>
  </w:style>
  <w:style w:type="paragraph" w:styleId="Header">
    <w:name w:val="header"/>
    <w:basedOn w:val="Normal"/>
    <w:link w:val="HeaderChar"/>
    <w:rsid w:val="00D66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28B"/>
    <w:rPr>
      <w:rFonts w:ascii="Times New Roman" w:eastAsia="Times New Roman" w:hAnsi="Times New Roman" w:cs="Times New Roman"/>
      <w:sz w:val="16"/>
      <w:szCs w:val="20"/>
      <w:lang w:val="en-GB" w:eastAsia="en-US"/>
    </w:rPr>
  </w:style>
  <w:style w:type="paragraph" w:customStyle="1" w:styleId="Chapter">
    <w:name w:val="Chapter"/>
    <w:basedOn w:val="Normal"/>
    <w:rsid w:val="00D6628B"/>
    <w:pPr>
      <w:spacing w:before="240"/>
    </w:pPr>
    <w:rPr>
      <w:rFonts w:ascii="Times New Roman" w:hAnsi="Times New Roman"/>
      <w:smallCaps/>
      <w:spacing w:val="80"/>
      <w:sz w:val="28"/>
    </w:rPr>
  </w:style>
  <w:style w:type="paragraph" w:customStyle="1" w:styleId="InChapter">
    <w:name w:val="InChapter"/>
    <w:basedOn w:val="Heading3"/>
    <w:rsid w:val="00D6628B"/>
    <w:pPr>
      <w:spacing w:after="240"/>
      <w:outlineLvl w:val="9"/>
    </w:pPr>
    <w:rPr>
      <w:noProof/>
    </w:rPr>
  </w:style>
  <w:style w:type="paragraph" w:styleId="Index2">
    <w:name w:val="index 2"/>
    <w:basedOn w:val="Normal"/>
    <w:next w:val="Normal"/>
    <w:semiHidden/>
    <w:rsid w:val="00D6628B"/>
    <w:pPr>
      <w:tabs>
        <w:tab w:val="right" w:pos="4176"/>
      </w:tabs>
      <w:ind w:left="568" w:hanging="284"/>
    </w:pPr>
    <w:rPr>
      <w:rFonts w:ascii="Garamond" w:hAnsi="Garamond"/>
    </w:rPr>
  </w:style>
  <w:style w:type="paragraph" w:customStyle="1" w:styleId="Byline">
    <w:name w:val="Byline"/>
    <w:rsid w:val="00D66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28B"/>
    <w:pPr>
      <w:tabs>
        <w:tab w:val="clear" w:pos="3600"/>
        <w:tab w:val="clear" w:pos="3958"/>
      </w:tabs>
      <w:jc w:val="right"/>
    </w:pPr>
  </w:style>
  <w:style w:type="character" w:styleId="Emphasis">
    <w:name w:val="Emphasis"/>
    <w:basedOn w:val="DefaultParagraphFont"/>
    <w:qFormat/>
    <w:rsid w:val="00D6628B"/>
    <w:rPr>
      <w:i/>
    </w:rPr>
  </w:style>
  <w:style w:type="paragraph" w:styleId="Caption">
    <w:name w:val="caption"/>
    <w:basedOn w:val="BodyText"/>
    <w:next w:val="Normal"/>
    <w:qFormat/>
    <w:rsid w:val="00D6628B"/>
    <w:pPr>
      <w:framePr w:w="2268" w:hSpace="181" w:vSpace="181" w:wrap="around" w:vAnchor="text" w:hAnchor="page" w:x="1135" w:y="285" w:anchorLock="1"/>
    </w:pPr>
    <w:rPr>
      <w:i/>
    </w:rPr>
  </w:style>
  <w:style w:type="paragraph" w:customStyle="1" w:styleId="MiniTOCTitle">
    <w:name w:val="MiniTOCTitle"/>
    <w:basedOn w:val="Heading4"/>
    <w:rsid w:val="00D6628B"/>
    <w:pPr>
      <w:spacing w:before="240"/>
      <w:outlineLvl w:val="9"/>
    </w:pPr>
    <w:rPr>
      <w:noProof/>
      <w:sz w:val="24"/>
    </w:rPr>
  </w:style>
  <w:style w:type="paragraph" w:customStyle="1" w:styleId="MiniTOCItem">
    <w:name w:val="MiniTOCItem"/>
    <w:basedOn w:val="ListBullet"/>
    <w:rsid w:val="00D6628B"/>
    <w:pPr>
      <w:numPr>
        <w:numId w:val="0"/>
      </w:numPr>
      <w:tabs>
        <w:tab w:val="right" w:leader="dot" w:pos="6521"/>
      </w:tabs>
      <w:spacing w:before="0" w:after="0"/>
    </w:pPr>
  </w:style>
  <w:style w:type="paragraph" w:customStyle="1" w:styleId="TOFTitle">
    <w:name w:val="TOFTitle"/>
    <w:basedOn w:val="TOCTitle"/>
    <w:rsid w:val="00D6628B"/>
  </w:style>
  <w:style w:type="paragraph" w:styleId="TableofFigures">
    <w:name w:val="table of figures"/>
    <w:basedOn w:val="Normal"/>
    <w:next w:val="Normal"/>
    <w:semiHidden/>
    <w:rsid w:val="00D6628B"/>
    <w:pPr>
      <w:tabs>
        <w:tab w:val="right" w:leader="dot" w:pos="9072"/>
      </w:tabs>
      <w:ind w:left="970" w:hanging="403"/>
    </w:pPr>
    <w:rPr>
      <w:rFonts w:ascii="Times New Roman" w:hAnsi="Times New Roman"/>
      <w:b/>
    </w:rPr>
  </w:style>
  <w:style w:type="paragraph" w:styleId="ListNumber">
    <w:name w:val="List Number"/>
    <w:basedOn w:val="List"/>
    <w:rsid w:val="00D6628B"/>
    <w:pPr>
      <w:numPr>
        <w:numId w:val="15"/>
      </w:numPr>
      <w:tabs>
        <w:tab w:val="clear" w:pos="340"/>
      </w:tabs>
    </w:pPr>
  </w:style>
  <w:style w:type="character" w:customStyle="1" w:styleId="WingdingSymbols">
    <w:name w:val="Wingding Symbols"/>
    <w:rsid w:val="00D6628B"/>
    <w:rPr>
      <w:rFonts w:ascii="Wingdings" w:hAnsi="Wingdings"/>
    </w:rPr>
  </w:style>
  <w:style w:type="paragraph" w:customStyle="1" w:styleId="TableHeading">
    <w:name w:val="Table Heading"/>
    <w:basedOn w:val="HeadingBase"/>
    <w:rsid w:val="00D6628B"/>
    <w:pPr>
      <w:keepLines/>
      <w:pBdr>
        <w:bottom w:val="single" w:sz="6" w:space="1" w:color="918585"/>
      </w:pBdr>
      <w:spacing w:before="240"/>
    </w:pPr>
  </w:style>
  <w:style w:type="character" w:customStyle="1" w:styleId="HotSpot">
    <w:name w:val="HotSpot"/>
    <w:rsid w:val="00D6628B"/>
    <w:rPr>
      <w:color w:val="0033CC"/>
      <w:u w:val="none"/>
    </w:rPr>
  </w:style>
  <w:style w:type="paragraph" w:customStyle="1" w:styleId="BodyTextRight">
    <w:name w:val="Body Text Right"/>
    <w:basedOn w:val="BodyText"/>
    <w:rsid w:val="00D6628B"/>
    <w:pPr>
      <w:spacing w:before="0" w:after="0"/>
      <w:jc w:val="right"/>
    </w:pPr>
  </w:style>
  <w:style w:type="paragraph" w:styleId="Index3">
    <w:name w:val="index 3"/>
    <w:basedOn w:val="ListNumber2"/>
    <w:next w:val="Normal"/>
    <w:semiHidden/>
    <w:rsid w:val="00D6628B"/>
    <w:pPr>
      <w:numPr>
        <w:numId w:val="0"/>
      </w:numPr>
      <w:tabs>
        <w:tab w:val="right" w:leader="dot" w:pos="4176"/>
      </w:tabs>
    </w:pPr>
  </w:style>
  <w:style w:type="paragraph" w:styleId="ListNumber2">
    <w:name w:val="List Number 2"/>
    <w:basedOn w:val="List2"/>
    <w:rsid w:val="00D6628B"/>
    <w:pPr>
      <w:numPr>
        <w:numId w:val="10"/>
      </w:numPr>
      <w:tabs>
        <w:tab w:val="clear" w:pos="1060"/>
      </w:tabs>
    </w:pPr>
  </w:style>
  <w:style w:type="paragraph" w:customStyle="1" w:styleId="MarginNote">
    <w:name w:val="Margin Note"/>
    <w:basedOn w:val="BodyText"/>
    <w:rsid w:val="00D66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2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28B"/>
    <w:rPr>
      <w:sz w:val="32"/>
    </w:rPr>
  </w:style>
  <w:style w:type="paragraph" w:customStyle="1" w:styleId="HeadingProcedure">
    <w:name w:val="Heading Procedure"/>
    <w:basedOn w:val="HeadingBase"/>
    <w:next w:val="Normal"/>
    <w:rsid w:val="00D6628B"/>
    <w:pPr>
      <w:tabs>
        <w:tab w:val="left" w:pos="0"/>
      </w:tabs>
      <w:spacing w:before="120" w:after="60"/>
    </w:pPr>
    <w:rPr>
      <w:i/>
      <w:color w:val="918585"/>
      <w:sz w:val="22"/>
    </w:rPr>
  </w:style>
  <w:style w:type="paragraph" w:customStyle="1" w:styleId="TableBodyText">
    <w:name w:val="Table Body Text"/>
    <w:basedOn w:val="BodyText"/>
    <w:rsid w:val="00D6628B"/>
    <w:pPr>
      <w:spacing w:before="60" w:after="60"/>
    </w:pPr>
  </w:style>
  <w:style w:type="paragraph" w:styleId="ListContinue">
    <w:name w:val="List Continue"/>
    <w:basedOn w:val="List"/>
    <w:rsid w:val="00D6628B"/>
    <w:pPr>
      <w:ind w:firstLine="0"/>
    </w:pPr>
  </w:style>
  <w:style w:type="paragraph" w:customStyle="1" w:styleId="ListNote">
    <w:name w:val="List Note"/>
    <w:basedOn w:val="List"/>
    <w:rsid w:val="00D6628B"/>
    <w:pPr>
      <w:pBdr>
        <w:top w:val="single" w:sz="6" w:space="2" w:color="918585"/>
        <w:bottom w:val="single" w:sz="6" w:space="2" w:color="918585"/>
      </w:pBdr>
      <w:tabs>
        <w:tab w:val="left" w:pos="1021"/>
      </w:tabs>
      <w:ind w:firstLine="0"/>
    </w:pPr>
  </w:style>
  <w:style w:type="paragraph" w:customStyle="1" w:styleId="Warning">
    <w:name w:val="Warning"/>
    <w:basedOn w:val="BodyText"/>
    <w:rsid w:val="00D6628B"/>
    <w:pPr>
      <w:shd w:val="clear" w:color="auto" w:fill="D9D9D9"/>
      <w:tabs>
        <w:tab w:val="left" w:pos="992"/>
      </w:tabs>
      <w:ind w:left="119" w:right="119"/>
    </w:pPr>
    <w:rPr>
      <w:sz w:val="20"/>
    </w:rPr>
  </w:style>
  <w:style w:type="paragraph" w:customStyle="1" w:styleId="MarginIcons">
    <w:name w:val="Margin Icons"/>
    <w:basedOn w:val="BodyText"/>
    <w:rsid w:val="00D662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28B"/>
    <w:rPr>
      <w:rFonts w:ascii="Courier New" w:hAnsi="Courier New"/>
    </w:rPr>
  </w:style>
  <w:style w:type="paragraph" w:customStyle="1" w:styleId="NoteBullet">
    <w:name w:val="Note Bullet"/>
    <w:basedOn w:val="Note"/>
    <w:rsid w:val="00D6628B"/>
    <w:pPr>
      <w:tabs>
        <w:tab w:val="clear" w:pos="680"/>
      </w:tabs>
      <w:spacing w:before="60" w:after="60"/>
    </w:pPr>
  </w:style>
  <w:style w:type="paragraph" w:customStyle="1" w:styleId="SubHeading2">
    <w:name w:val="SubHeading2"/>
    <w:basedOn w:val="HeadingBase"/>
    <w:rsid w:val="00D6628B"/>
    <w:pPr>
      <w:spacing w:before="240" w:after="60"/>
    </w:pPr>
    <w:rPr>
      <w:sz w:val="20"/>
    </w:rPr>
  </w:style>
  <w:style w:type="paragraph" w:customStyle="1" w:styleId="SubHeading1">
    <w:name w:val="SubHeading1"/>
    <w:basedOn w:val="HeadingBase"/>
    <w:rsid w:val="00D6628B"/>
    <w:pPr>
      <w:spacing w:before="240" w:after="60"/>
    </w:pPr>
    <w:rPr>
      <w:color w:val="918585"/>
      <w:sz w:val="22"/>
    </w:rPr>
  </w:style>
  <w:style w:type="paragraph" w:customStyle="1" w:styleId="SideHeading">
    <w:name w:val="Side Heading"/>
    <w:basedOn w:val="HeadingBase"/>
    <w:rsid w:val="00D66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28B"/>
    <w:pPr>
      <w:tabs>
        <w:tab w:val="num" w:pos="360"/>
      </w:tabs>
    </w:pPr>
  </w:style>
  <w:style w:type="paragraph" w:styleId="PlainText">
    <w:name w:val="Plain Text"/>
    <w:basedOn w:val="Normal"/>
    <w:link w:val="PlainTextChar"/>
    <w:rsid w:val="00D6628B"/>
    <w:rPr>
      <w:sz w:val="20"/>
    </w:rPr>
  </w:style>
  <w:style w:type="character" w:customStyle="1" w:styleId="PlainTextChar">
    <w:name w:val="Plain Text Char"/>
    <w:basedOn w:val="DefaultParagraphFont"/>
    <w:link w:val="PlainText"/>
    <w:rsid w:val="00D6628B"/>
    <w:rPr>
      <w:rFonts w:ascii="Courier New" w:eastAsia="Times New Roman" w:hAnsi="Courier New" w:cs="Times New Roman"/>
      <w:sz w:val="20"/>
      <w:szCs w:val="20"/>
      <w:lang w:eastAsia="en-US"/>
    </w:rPr>
  </w:style>
  <w:style w:type="character" w:customStyle="1" w:styleId="MenuOption">
    <w:name w:val="Menu Option"/>
    <w:basedOn w:val="DefaultParagraphFont"/>
    <w:rsid w:val="00D6628B"/>
    <w:rPr>
      <w:b/>
      <w:smallCaps/>
    </w:rPr>
  </w:style>
  <w:style w:type="paragraph" w:customStyle="1" w:styleId="TableListNumber">
    <w:name w:val="Table List Number"/>
    <w:basedOn w:val="ListNumber"/>
    <w:rsid w:val="00D6628B"/>
    <w:pPr>
      <w:numPr>
        <w:numId w:val="0"/>
      </w:numPr>
    </w:pPr>
  </w:style>
  <w:style w:type="paragraph" w:styleId="TOC4">
    <w:name w:val="toc 4"/>
    <w:basedOn w:val="TOCBase"/>
    <w:next w:val="Normal"/>
    <w:semiHidden/>
    <w:rsid w:val="00D6628B"/>
    <w:pPr>
      <w:tabs>
        <w:tab w:val="right" w:leader="dot" w:pos="9071"/>
      </w:tabs>
      <w:ind w:left="1701"/>
    </w:pPr>
  </w:style>
  <w:style w:type="paragraph" w:customStyle="1" w:styleId="ListAlpha">
    <w:name w:val="List Alpha"/>
    <w:basedOn w:val="List"/>
    <w:rsid w:val="00D6628B"/>
    <w:pPr>
      <w:numPr>
        <w:numId w:val="9"/>
      </w:numPr>
    </w:pPr>
  </w:style>
  <w:style w:type="paragraph" w:customStyle="1" w:styleId="ListAlpha2">
    <w:name w:val="List Alpha 2"/>
    <w:basedOn w:val="List2"/>
    <w:rsid w:val="00D6628B"/>
    <w:pPr>
      <w:numPr>
        <w:numId w:val="8"/>
      </w:numPr>
    </w:pPr>
  </w:style>
  <w:style w:type="paragraph" w:styleId="List2">
    <w:name w:val="List 2"/>
    <w:basedOn w:val="BodyText"/>
    <w:rsid w:val="00D6628B"/>
    <w:pPr>
      <w:tabs>
        <w:tab w:val="left" w:pos="680"/>
      </w:tabs>
      <w:spacing w:before="60" w:after="60"/>
      <w:ind w:left="680" w:hanging="340"/>
    </w:pPr>
  </w:style>
  <w:style w:type="paragraph" w:styleId="List3">
    <w:name w:val="List 3"/>
    <w:basedOn w:val="BodyText"/>
    <w:rsid w:val="00D6628B"/>
    <w:pPr>
      <w:tabs>
        <w:tab w:val="left" w:pos="1021"/>
      </w:tabs>
      <w:spacing w:before="60" w:after="60"/>
      <w:ind w:left="1020" w:hanging="340"/>
    </w:pPr>
  </w:style>
  <w:style w:type="paragraph" w:styleId="List4">
    <w:name w:val="List 4"/>
    <w:basedOn w:val="BodyText"/>
    <w:rsid w:val="00D6628B"/>
    <w:pPr>
      <w:tabs>
        <w:tab w:val="left" w:pos="1361"/>
      </w:tabs>
      <w:spacing w:before="60" w:after="60"/>
      <w:ind w:left="1361" w:hanging="340"/>
    </w:pPr>
  </w:style>
  <w:style w:type="paragraph" w:styleId="List5">
    <w:name w:val="List 5"/>
    <w:basedOn w:val="BodyText"/>
    <w:rsid w:val="00D6628B"/>
    <w:pPr>
      <w:tabs>
        <w:tab w:val="left" w:pos="1701"/>
      </w:tabs>
      <w:spacing w:before="60" w:after="60"/>
      <w:ind w:left="1701" w:hanging="340"/>
    </w:pPr>
  </w:style>
  <w:style w:type="paragraph" w:styleId="ListBullet3">
    <w:name w:val="List Bullet 3"/>
    <w:basedOn w:val="List3"/>
    <w:rsid w:val="00D6628B"/>
    <w:pPr>
      <w:numPr>
        <w:numId w:val="14"/>
      </w:numPr>
      <w:tabs>
        <w:tab w:val="clear" w:pos="1021"/>
      </w:tabs>
      <w:ind w:left="1037" w:hanging="357"/>
    </w:pPr>
  </w:style>
  <w:style w:type="paragraph" w:styleId="ListBullet4">
    <w:name w:val="List Bullet 4"/>
    <w:basedOn w:val="List4"/>
    <w:rsid w:val="00D6628B"/>
    <w:pPr>
      <w:numPr>
        <w:numId w:val="3"/>
      </w:numPr>
      <w:tabs>
        <w:tab w:val="clear" w:pos="1361"/>
      </w:tabs>
    </w:pPr>
  </w:style>
  <w:style w:type="paragraph" w:styleId="ListBullet5">
    <w:name w:val="List Bullet 5"/>
    <w:basedOn w:val="List5"/>
    <w:rsid w:val="00D6628B"/>
    <w:pPr>
      <w:numPr>
        <w:numId w:val="4"/>
      </w:numPr>
    </w:pPr>
  </w:style>
  <w:style w:type="paragraph" w:styleId="ListContinue2">
    <w:name w:val="List Continue 2"/>
    <w:basedOn w:val="List2"/>
    <w:rsid w:val="00D6628B"/>
    <w:pPr>
      <w:ind w:firstLine="0"/>
    </w:pPr>
  </w:style>
  <w:style w:type="paragraph" w:styleId="ListContinue3">
    <w:name w:val="List Continue 3"/>
    <w:basedOn w:val="List3"/>
    <w:rsid w:val="00D6628B"/>
    <w:pPr>
      <w:ind w:left="1021" w:firstLine="0"/>
    </w:pPr>
  </w:style>
  <w:style w:type="paragraph" w:styleId="ListContinue4">
    <w:name w:val="List Continue 4"/>
    <w:basedOn w:val="List4"/>
    <w:rsid w:val="00D6628B"/>
    <w:pPr>
      <w:ind w:firstLine="0"/>
    </w:pPr>
  </w:style>
  <w:style w:type="paragraph" w:styleId="ListContinue5">
    <w:name w:val="List Continue 5"/>
    <w:basedOn w:val="List5"/>
    <w:rsid w:val="00D6628B"/>
    <w:pPr>
      <w:ind w:firstLine="0"/>
    </w:pPr>
  </w:style>
  <w:style w:type="paragraph" w:styleId="ListNumber3">
    <w:name w:val="List Number 3"/>
    <w:basedOn w:val="List3"/>
    <w:rsid w:val="00D6628B"/>
    <w:pPr>
      <w:numPr>
        <w:numId w:val="5"/>
      </w:numPr>
    </w:pPr>
  </w:style>
  <w:style w:type="paragraph" w:styleId="ListNumber4">
    <w:name w:val="List Number 4"/>
    <w:basedOn w:val="List4"/>
    <w:rsid w:val="00D6628B"/>
    <w:pPr>
      <w:numPr>
        <w:numId w:val="6"/>
      </w:numPr>
    </w:pPr>
  </w:style>
  <w:style w:type="paragraph" w:styleId="ListNumber5">
    <w:name w:val="List Number 5"/>
    <w:basedOn w:val="List5"/>
    <w:rsid w:val="00D6628B"/>
    <w:pPr>
      <w:numPr>
        <w:numId w:val="7"/>
      </w:numPr>
    </w:pPr>
  </w:style>
  <w:style w:type="paragraph" w:styleId="BlockText">
    <w:name w:val="Block Text"/>
    <w:basedOn w:val="Normal"/>
    <w:rsid w:val="00D6628B"/>
    <w:pPr>
      <w:spacing w:after="120"/>
      <w:ind w:left="1440" w:right="1440"/>
    </w:pPr>
  </w:style>
  <w:style w:type="character" w:customStyle="1" w:styleId="Subscript">
    <w:name w:val="Subscript"/>
    <w:basedOn w:val="DefaultParagraphFont"/>
    <w:rsid w:val="00D6628B"/>
    <w:rPr>
      <w:sz w:val="16"/>
      <w:vertAlign w:val="subscript"/>
    </w:rPr>
  </w:style>
  <w:style w:type="character" w:customStyle="1" w:styleId="Superscript">
    <w:name w:val="Superscript"/>
    <w:basedOn w:val="DefaultParagraphFont"/>
    <w:rsid w:val="00D6628B"/>
    <w:rPr>
      <w:sz w:val="16"/>
      <w:vertAlign w:val="superscript"/>
    </w:rPr>
  </w:style>
  <w:style w:type="character" w:customStyle="1" w:styleId="Symbols">
    <w:name w:val="Symbols"/>
    <w:basedOn w:val="DefaultParagraphFont"/>
    <w:rsid w:val="00D6628B"/>
    <w:rPr>
      <w:rFonts w:ascii="Symbol" w:hAnsi="Symbol"/>
    </w:rPr>
  </w:style>
  <w:style w:type="character" w:customStyle="1" w:styleId="MenuOptions">
    <w:name w:val="Menu Options"/>
    <w:basedOn w:val="DefaultParagraphFont"/>
    <w:rsid w:val="00D6628B"/>
    <w:rPr>
      <w:rFonts w:ascii="Arial Narrow" w:hAnsi="Arial Narrow"/>
      <w:smallCaps/>
    </w:rPr>
  </w:style>
  <w:style w:type="character" w:customStyle="1" w:styleId="Buttons">
    <w:name w:val="Buttons"/>
    <w:basedOn w:val="DefaultParagraphFont"/>
    <w:rsid w:val="00D6628B"/>
    <w:rPr>
      <w:b/>
    </w:rPr>
  </w:style>
  <w:style w:type="character" w:customStyle="1" w:styleId="Underlined">
    <w:name w:val="Underlined"/>
    <w:basedOn w:val="DefaultParagraphFont"/>
    <w:rsid w:val="00D6628B"/>
    <w:rPr>
      <w:u w:val="single"/>
    </w:rPr>
  </w:style>
  <w:style w:type="paragraph" w:customStyle="1" w:styleId="TableBodyTextRight">
    <w:name w:val="Table Body Text Right"/>
    <w:basedOn w:val="TableBodyText"/>
    <w:rsid w:val="00D6628B"/>
    <w:pPr>
      <w:widowControl w:val="0"/>
      <w:autoSpaceDE w:val="0"/>
      <w:autoSpaceDN w:val="0"/>
      <w:adjustRightInd w:val="0"/>
      <w:jc w:val="right"/>
    </w:pPr>
    <w:rPr>
      <w:rFonts w:cs="Arial"/>
      <w:szCs w:val="18"/>
    </w:rPr>
  </w:style>
  <w:style w:type="paragraph" w:customStyle="1" w:styleId="CopyrightText">
    <w:name w:val="Copyright Text"/>
    <w:basedOn w:val="BodyText"/>
    <w:rsid w:val="00D6628B"/>
    <w:rPr>
      <w:sz w:val="18"/>
    </w:rPr>
  </w:style>
  <w:style w:type="paragraph" w:customStyle="1" w:styleId="BodySmallRight">
    <w:name w:val="Body Small Right"/>
    <w:basedOn w:val="BodyTextRight"/>
    <w:rsid w:val="00D6628B"/>
    <w:rPr>
      <w:sz w:val="18"/>
      <w:szCs w:val="18"/>
    </w:rPr>
  </w:style>
  <w:style w:type="paragraph" w:customStyle="1" w:styleId="MarginEdition">
    <w:name w:val="Margin Edition"/>
    <w:basedOn w:val="MarginNote"/>
    <w:rsid w:val="00D6628B"/>
    <w:pPr>
      <w:spacing w:before="0" w:after="0"/>
    </w:pPr>
    <w:rPr>
      <w:rFonts w:ascii="Times New Roman" w:hAnsi="Times New Roman"/>
      <w:color w:val="999999"/>
    </w:rPr>
  </w:style>
  <w:style w:type="paragraph" w:customStyle="1" w:styleId="Spacer">
    <w:name w:val="Spacer"/>
    <w:basedOn w:val="Normal"/>
    <w:rsid w:val="00D6628B"/>
    <w:rPr>
      <w:sz w:val="2"/>
      <w:szCs w:val="2"/>
    </w:rPr>
  </w:style>
  <w:style w:type="character" w:customStyle="1" w:styleId="Small">
    <w:name w:val="Small"/>
    <w:basedOn w:val="DefaultParagraphFont"/>
    <w:rsid w:val="00D6628B"/>
    <w:rPr>
      <w:sz w:val="16"/>
    </w:rPr>
  </w:style>
  <w:style w:type="paragraph" w:customStyle="1" w:styleId="WideTable">
    <w:name w:val="Wide Table"/>
    <w:basedOn w:val="Normal"/>
    <w:rsid w:val="00D6628B"/>
    <w:pPr>
      <w:ind w:left="-1418"/>
    </w:pPr>
    <w:rPr>
      <w:sz w:val="2"/>
      <w:szCs w:val="2"/>
    </w:rPr>
  </w:style>
  <w:style w:type="character" w:styleId="PageNumber">
    <w:name w:val="page number"/>
    <w:basedOn w:val="DefaultParagraphFont"/>
    <w:rsid w:val="00D6628B"/>
  </w:style>
  <w:style w:type="paragraph" w:styleId="Quote">
    <w:name w:val="Quote"/>
    <w:basedOn w:val="Heading1"/>
    <w:link w:val="QuoteChar"/>
    <w:qFormat/>
    <w:rsid w:val="00D6628B"/>
    <w:rPr>
      <w:b w:val="0"/>
      <w:sz w:val="72"/>
      <w:szCs w:val="72"/>
      <w:lang w:val="en-NZ"/>
    </w:rPr>
  </w:style>
  <w:style w:type="character" w:customStyle="1" w:styleId="QuoteChar">
    <w:name w:val="Quote Char"/>
    <w:basedOn w:val="DefaultParagraphFont"/>
    <w:link w:val="Quote"/>
    <w:rsid w:val="00D66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28B"/>
    <w:pPr>
      <w:pageBreakBefore/>
    </w:pPr>
  </w:style>
  <w:style w:type="paragraph" w:customStyle="1" w:styleId="Border">
    <w:name w:val="Border"/>
    <w:basedOn w:val="Normal"/>
    <w:qFormat/>
    <w:rsid w:val="00D662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28B"/>
    <w:rPr>
      <w:b/>
      <w:bCs/>
      <w:i/>
      <w:iCs/>
      <w:color w:val="auto"/>
    </w:rPr>
  </w:style>
  <w:style w:type="paragraph" w:styleId="IntenseQuote">
    <w:name w:val="Intense Quote"/>
    <w:basedOn w:val="Normal"/>
    <w:next w:val="Normal"/>
    <w:link w:val="IntenseQuoteChar"/>
    <w:uiPriority w:val="30"/>
    <w:qFormat/>
    <w:rsid w:val="00D662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2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28B"/>
    <w:rPr>
      <w:smallCaps/>
      <w:color w:val="auto"/>
      <w:u w:val="single"/>
    </w:rPr>
  </w:style>
  <w:style w:type="character" w:styleId="IntenseReference">
    <w:name w:val="Intense Reference"/>
    <w:basedOn w:val="DefaultParagraphFont"/>
    <w:uiPriority w:val="32"/>
    <w:qFormat/>
    <w:rsid w:val="00D6628B"/>
    <w:rPr>
      <w:b/>
      <w:bCs/>
      <w:smallCaps/>
      <w:color w:val="auto"/>
      <w:spacing w:val="5"/>
      <w:u w:val="single"/>
    </w:rPr>
  </w:style>
  <w:style w:type="paragraph" w:customStyle="1" w:styleId="2ColumnHeading">
    <w:name w:val="2Column Heading"/>
    <w:basedOn w:val="BodyText"/>
    <w:qFormat/>
    <w:rsid w:val="00D6628B"/>
    <w:pPr>
      <w:spacing w:after="60"/>
      <w:ind w:left="-2268"/>
    </w:pPr>
    <w:rPr>
      <w:b/>
    </w:rPr>
  </w:style>
  <w:style w:type="paragraph" w:customStyle="1" w:styleId="Heading1TOC">
    <w:name w:val="Heading1 TOC"/>
    <w:basedOn w:val="Normal"/>
    <w:qFormat/>
    <w:rsid w:val="00D6628B"/>
    <w:pPr>
      <w:spacing w:before="240" w:after="120"/>
    </w:pPr>
    <w:rPr>
      <w:rFonts w:ascii="Times New Roman" w:hAnsi="Times New Roman"/>
      <w:b/>
      <w:sz w:val="32"/>
    </w:rPr>
  </w:style>
  <w:style w:type="paragraph" w:customStyle="1" w:styleId="Heading2TOC">
    <w:name w:val="Heading2 TOC"/>
    <w:basedOn w:val="Normal"/>
    <w:qFormat/>
    <w:rsid w:val="00D6628B"/>
    <w:pPr>
      <w:spacing w:before="240" w:after="60"/>
    </w:pPr>
    <w:rPr>
      <w:rFonts w:ascii="Times New Roman" w:hAnsi="Times New Roman"/>
      <w:b/>
      <w:sz w:val="28"/>
    </w:rPr>
  </w:style>
  <w:style w:type="character" w:customStyle="1" w:styleId="Underline">
    <w:name w:val="Underline"/>
    <w:basedOn w:val="DefaultParagraphFont"/>
    <w:qFormat/>
    <w:rsid w:val="00D6628B"/>
    <w:rPr>
      <w:u w:val="single"/>
    </w:rPr>
  </w:style>
  <w:style w:type="character" w:customStyle="1" w:styleId="BoldandItalics">
    <w:name w:val="Bold and Italics"/>
    <w:qFormat/>
    <w:rsid w:val="00D6628B"/>
    <w:rPr>
      <w:b/>
      <w:i/>
      <w:u w:val="none"/>
    </w:rPr>
  </w:style>
  <w:style w:type="paragraph" w:styleId="BalloonText">
    <w:name w:val="Balloon Text"/>
    <w:basedOn w:val="Normal"/>
    <w:link w:val="BalloonTextChar"/>
    <w:rsid w:val="00D6628B"/>
    <w:rPr>
      <w:rFonts w:ascii="Tahoma" w:hAnsi="Tahoma" w:cs="Tahoma"/>
      <w:sz w:val="16"/>
      <w:szCs w:val="16"/>
    </w:rPr>
  </w:style>
  <w:style w:type="character" w:customStyle="1" w:styleId="BalloonTextChar">
    <w:name w:val="Balloon Text Char"/>
    <w:basedOn w:val="DefaultParagraphFont"/>
    <w:link w:val="BalloonText"/>
    <w:rsid w:val="00D662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2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62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28B"/>
    <w:rPr>
      <w:b/>
      <w:color w:val="660033"/>
      <w:spacing w:val="0"/>
    </w:rPr>
  </w:style>
  <w:style w:type="paragraph" w:customStyle="1" w:styleId="Nameditemlist">
    <w:name w:val="Named item list"/>
    <w:basedOn w:val="BodyText"/>
    <w:qFormat/>
    <w:rsid w:val="00D6628B"/>
    <w:pPr>
      <w:tabs>
        <w:tab w:val="left" w:pos="2835"/>
      </w:tabs>
      <w:ind w:left="2835" w:hanging="2835"/>
    </w:pPr>
  </w:style>
  <w:style w:type="paragraph" w:customStyle="1" w:styleId="BodyTextnopadding">
    <w:name w:val="Body Text no padding"/>
    <w:basedOn w:val="BodyText"/>
    <w:qFormat/>
    <w:rsid w:val="00D6628B"/>
    <w:pPr>
      <w:spacing w:before="0" w:after="0"/>
    </w:pPr>
  </w:style>
  <w:style w:type="character" w:styleId="Hyperlink">
    <w:name w:val="Hyperlink"/>
    <w:basedOn w:val="DefaultParagraphFont"/>
    <w:uiPriority w:val="99"/>
    <w:unhideWhenUsed/>
    <w:rsid w:val="00B306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422</Words>
  <Characters>2846</Characters>
  <Application>Microsoft Office Word</Application>
  <DocSecurity>0</DocSecurity>
  <Lines>79</Lines>
  <Paragraphs>68</Paragraphs>
  <ScaleCrop>false</ScaleCrop>
  <Company>Author-it Software Corporation Ltd.</Company>
  <LinksUpToDate>false</LinksUpToDate>
  <CharactersWithSpaces>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AHCIRG340 Install irrigation pumps</dc:title>
  <dc:subject>Approved</dc:subject>
  <dc:creator>Skills Insight</dc:creator>
  <cp:keywords>Release: 1</cp:keywords>
  <dc:description>Review Date: 12 April 2008</dc:description>
  <cp:lastModifiedBy>HSD_TPCMSd.prod</cp:lastModifiedBy>
  <cp:revision>3</cp:revision>
  <dcterms:created xsi:type="dcterms:W3CDTF">2025-02-11T05:54:00Z</dcterms:created>
  <dcterms:modified xsi:type="dcterms:W3CDTF">2025-02-11T05:54:00Z</dcterms:modified>
</cp:coreProperties>
</file>