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C81" w:rsidP="002D6C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AHCIRG338 Troubleshoot irrigation systems</w:t>
      </w:r>
      <w:r>
        <w:fldChar w:fldCharType="end"/>
      </w:r>
    </w:p>
    <w:p w:rsidR="002D6C81" w:rsidP="002D6C81">
      <w:pPr>
        <w:pStyle w:val="Version"/>
        <w:sectPr w:rsidSect="00FE11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11B3" w:rsidP="00FE11B3">
      <w:pPr>
        <w:pStyle w:val="SuperHeading"/>
      </w:pPr>
      <w:r w:rsidRPr="00FE11B3">
        <w:t>AHCIRG338 Troubleshoot irrigation systems</w:t>
      </w:r>
    </w:p>
    <w:p w:rsidR="00000000" w:rsidRPr="00FE11B3" w:rsidP="00FE11B3">
      <w:pPr>
        <w:pStyle w:val="Heading1"/>
      </w:pPr>
      <w:bookmarkStart w:id="1" w:name="O_1057224"/>
      <w:bookmarkEnd w:id="1"/>
      <w:r w:rsidRPr="00FE11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E11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BodyTextBold"/>
              <w:rPr>
                <w:lang w:val="en-NZ"/>
              </w:rPr>
            </w:pPr>
            <w:r w:rsidRPr="00FE11B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BodyTextBold"/>
              <w:rPr>
                <w:lang w:val="en-NZ"/>
              </w:rPr>
            </w:pPr>
            <w:r w:rsidRPr="00FE11B3">
              <w:t>Comments</w:t>
            </w:r>
          </w:p>
        </w:tc>
      </w:tr>
      <w:tr w:rsidTr="00FE11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BodyText"/>
              <w:rPr>
                <w:lang w:val="en-NZ"/>
              </w:rPr>
            </w:pPr>
            <w:r w:rsidRPr="00FE11B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B3" w:rsidP="00FE11B3">
            <w:pPr>
              <w:pStyle w:val="BodyText"/>
            </w:pPr>
            <w:r w:rsidRPr="00FE11B3">
              <w:t>This version released with AHC Agriculture, Horticulture, Conservation and Land Management Training Package Version 4.0.</w:t>
            </w:r>
          </w:p>
        </w:tc>
      </w:tr>
    </w:tbl>
    <w:p w:rsidR="00000000" w:rsidRPr="00FE11B3" w:rsidP="00FE11B3">
      <w:pPr>
        <w:pStyle w:val="BodyText"/>
      </w:pPr>
    </w:p>
    <w:p w:rsidR="00000000" w:rsidRPr="00FE11B3" w:rsidP="00FE11B3">
      <w:pPr>
        <w:pStyle w:val="AllowPageBreak"/>
      </w:pPr>
    </w:p>
    <w:p w:rsidR="00000000" w:rsidRPr="00FE11B3" w:rsidP="00FE11B3">
      <w:pPr>
        <w:pStyle w:val="Heading1"/>
      </w:pPr>
      <w:bookmarkStart w:id="2" w:name="O_1057225"/>
      <w:bookmarkEnd w:id="2"/>
      <w:r w:rsidRPr="00FE11B3">
        <w:t>Application</w:t>
      </w:r>
    </w:p>
    <w:p w:rsidR="00000000" w:rsidRPr="00FE11B3" w:rsidP="002D6C81">
      <w:pPr>
        <w:pStyle w:val="BodyText"/>
      </w:pPr>
      <w:r w:rsidRPr="00FE11B3">
        <w:t>This unit of competency describes the skills and know</w:t>
      </w:r>
      <w:r w:rsidRPr="00FE11B3">
        <w:t>ledge required to locate and identify irrigation system faulty components and blockages, shut down and isolate components, replace faulty components, clear blockages and return irrigation system to normal operating status.</w:t>
      </w:r>
    </w:p>
    <w:p w:rsidR="00000000" w:rsidRPr="00FE11B3" w:rsidP="002D6C81">
      <w:pPr>
        <w:pStyle w:val="BodyText"/>
      </w:pPr>
      <w:r w:rsidRPr="00FE11B3">
        <w:t>The unit applies to individuals w</w:t>
      </w:r>
      <w:r w:rsidRPr="00FE11B3">
        <w:t>ho troubleshoot irrigation systems under broad direction and take responsibility for their own work.</w:t>
      </w:r>
    </w:p>
    <w:p w:rsidR="00000000" w:rsidRPr="00FE11B3" w:rsidP="002D6C81">
      <w:pPr>
        <w:pStyle w:val="BodyText"/>
      </w:pPr>
      <w:r w:rsidRPr="00FE11B3">
        <w:t>No licensing, legislative or certification requirements apply to this unit at the time of publication.</w:t>
      </w:r>
    </w:p>
    <w:p w:rsidR="00000000" w:rsidRPr="00FE11B3" w:rsidP="00FE11B3">
      <w:pPr>
        <w:pStyle w:val="Heading1"/>
      </w:pPr>
      <w:bookmarkStart w:id="3" w:name="O_1057226"/>
      <w:bookmarkEnd w:id="3"/>
      <w:r w:rsidRPr="00FE11B3">
        <w:t>Pre-requisite Unit</w:t>
      </w:r>
    </w:p>
    <w:p w:rsidR="00000000" w:rsidRPr="00FE11B3" w:rsidP="002D6C81">
      <w:pPr>
        <w:pStyle w:val="BodyText"/>
      </w:pPr>
      <w:r w:rsidRPr="00FE11B3">
        <w:t xml:space="preserve">Nil </w:t>
      </w:r>
    </w:p>
    <w:p w:rsidR="00000000" w:rsidRPr="00FE11B3" w:rsidP="00FE11B3">
      <w:pPr>
        <w:pStyle w:val="Heading1"/>
      </w:pPr>
      <w:bookmarkStart w:id="4" w:name="O_1057228"/>
      <w:bookmarkEnd w:id="4"/>
      <w:r w:rsidRPr="00FE11B3">
        <w:t>Unit Sector</w:t>
      </w:r>
    </w:p>
    <w:p w:rsidR="00000000" w:rsidRPr="00FE11B3" w:rsidP="002D6C81">
      <w:pPr>
        <w:pStyle w:val="BodyText"/>
      </w:pPr>
      <w:r w:rsidRPr="00FE11B3">
        <w:t>Irrigation (IRG)</w:t>
      </w:r>
    </w:p>
    <w:p w:rsidR="00000000" w:rsidRPr="00FE11B3" w:rsidP="00FE11B3">
      <w:pPr>
        <w:pStyle w:val="Heading1"/>
      </w:pPr>
      <w:bookmarkStart w:id="5" w:name="O_1057229"/>
      <w:bookmarkEnd w:id="5"/>
      <w:r w:rsidRPr="00FE11B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6C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BodyTextBold"/>
              <w:rPr>
                <w:lang w:val="en-NZ"/>
              </w:rPr>
            </w:pPr>
            <w:r w:rsidRPr="00FE11B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BodyTextBold"/>
              <w:rPr>
                <w:lang w:val="en-NZ"/>
              </w:rPr>
            </w:pPr>
            <w:r w:rsidRPr="00FE11B3">
              <w:t>Performance Criteria</w:t>
            </w:r>
          </w:p>
        </w:tc>
      </w:tr>
      <w:tr w:rsidTr="002D6C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B3" w:rsidP="00FE11B3">
            <w:pPr>
              <w:pStyle w:val="BodyText"/>
            </w:pPr>
            <w:r w:rsidRPr="00FE11B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BodyText"/>
              <w:rPr>
                <w:lang w:val="en-NZ"/>
              </w:rPr>
            </w:pPr>
            <w:r w:rsidRPr="00FE11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6C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BodyText"/>
              <w:rPr>
                <w:lang w:val="en-NZ"/>
              </w:rPr>
            </w:pPr>
            <w:r w:rsidRPr="00FE11B3">
              <w:t>1. Locate and identify faulty components and blockages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B3" w:rsidP="00FE11B3">
            <w:pPr>
              <w:pStyle w:val="BodyText"/>
            </w:pPr>
            <w:r w:rsidRPr="00FE11B3">
              <w:t>1.1 Determine irrigation system and component function</w:t>
            </w:r>
          </w:p>
          <w:p w:rsidR="00000000" w:rsidRPr="00FE11B3" w:rsidP="00FE11B3">
            <w:pPr>
              <w:pStyle w:val="BodyText"/>
            </w:pPr>
            <w:r w:rsidRPr="00FE11B3">
              <w:t>1.2 Check and review monitoring and maintenance r</w:t>
            </w:r>
            <w:r w:rsidRPr="00FE11B3">
              <w:t>ecords</w:t>
            </w:r>
          </w:p>
          <w:p w:rsidR="00000000" w:rsidRPr="00FE11B3" w:rsidP="00FE11B3">
            <w:pPr>
              <w:pStyle w:val="BodyText"/>
            </w:pPr>
            <w:r w:rsidRPr="00FE11B3">
              <w:t>1.3 Identify potential hazards and risks and implement safe working practices to manage risks</w:t>
            </w:r>
          </w:p>
          <w:p w:rsidR="00000000" w:rsidRPr="00FE11B3" w:rsidP="00FE11B3">
            <w:pPr>
              <w:pStyle w:val="BodyText"/>
            </w:pPr>
            <w:r w:rsidRPr="00FE11B3">
              <w:t xml:space="preserve">1.4 Minimise environmental impacts of irrigation maintenance </w:t>
            </w:r>
            <w:r w:rsidRPr="00FE11B3">
              <w:t>activities</w:t>
            </w:r>
          </w:p>
          <w:p w:rsidR="00000000" w:rsidRPr="00FE11B3" w:rsidP="00FE11B3">
            <w:pPr>
              <w:pStyle w:val="BodyText"/>
            </w:pPr>
            <w:r w:rsidRPr="00FE11B3">
              <w:t>1.5 Select, fit and use personal protective equipment applicable to the task</w:t>
            </w:r>
          </w:p>
          <w:p w:rsidR="00000000" w:rsidRPr="00FE11B3" w:rsidP="00FE11B3">
            <w:pPr>
              <w:pStyle w:val="BodyText"/>
            </w:pPr>
            <w:r w:rsidRPr="00FE11B3">
              <w:t>1.6 Carry out operational tests on components</w:t>
            </w:r>
          </w:p>
          <w:p w:rsidR="00000000" w:rsidP="00FE11B3">
            <w:pPr>
              <w:pStyle w:val="BodyText"/>
              <w:rPr>
                <w:lang w:val="en-NZ"/>
              </w:rPr>
            </w:pPr>
            <w:r w:rsidRPr="00FE11B3">
              <w:t>1.7 Identify and document faulty components and blockages</w:t>
            </w:r>
          </w:p>
        </w:tc>
      </w:tr>
      <w:tr w:rsidTr="002D6C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BodyText"/>
              <w:rPr>
                <w:lang w:val="en-NZ"/>
              </w:rPr>
            </w:pPr>
            <w:r w:rsidRPr="00FE11B3">
              <w:t>2. Shut down and isolate component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B3" w:rsidP="00FE11B3">
            <w:pPr>
              <w:pStyle w:val="BodyText"/>
            </w:pPr>
            <w:r w:rsidRPr="00FE11B3">
              <w:t>2.1 Apply shut down sequence and isolation procedures according to irrigation equipment handbook</w:t>
            </w:r>
          </w:p>
          <w:p w:rsidR="00000000" w:rsidRPr="00FE11B3" w:rsidP="00FE11B3">
            <w:pPr>
              <w:pStyle w:val="BodyText"/>
            </w:pPr>
            <w:r w:rsidRPr="00FE11B3">
              <w:t>2.2 Verify safe shu</w:t>
            </w:r>
            <w:r w:rsidRPr="00FE11B3">
              <w:t>tdown or isolation</w:t>
            </w:r>
          </w:p>
          <w:p w:rsidR="00000000" w:rsidP="00FE11B3">
            <w:pPr>
              <w:pStyle w:val="BodyText"/>
              <w:rPr>
                <w:lang w:val="en-NZ"/>
              </w:rPr>
            </w:pPr>
            <w:r w:rsidRPr="00FE11B3">
              <w:t>2.3 Install safety or security lock off devices and signage</w:t>
            </w:r>
          </w:p>
        </w:tc>
      </w:tr>
      <w:tr w:rsidTr="002D6C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BodyText"/>
              <w:rPr>
                <w:lang w:val="en-NZ"/>
              </w:rPr>
            </w:pPr>
            <w:r w:rsidRPr="00FE11B3">
              <w:t>3. Replace faulty components and clear blockages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B3" w:rsidP="00FE11B3">
            <w:pPr>
              <w:pStyle w:val="BodyText"/>
            </w:pPr>
            <w:r w:rsidRPr="00FE11B3">
              <w:t>3.1 Organise access to faulty components and blockages</w:t>
            </w:r>
          </w:p>
          <w:p w:rsidR="00000000" w:rsidRPr="00FE11B3" w:rsidP="00FE11B3">
            <w:pPr>
              <w:pStyle w:val="BodyText"/>
            </w:pPr>
            <w:r w:rsidRPr="00FE11B3">
              <w:t>3.2 Remove and repair or dispose of faulty components</w:t>
            </w:r>
          </w:p>
          <w:p w:rsidR="00000000" w:rsidRPr="00FE11B3" w:rsidP="00FE11B3">
            <w:pPr>
              <w:pStyle w:val="BodyText"/>
            </w:pPr>
            <w:r w:rsidRPr="00FE11B3">
              <w:t>3.3 Select and ins</w:t>
            </w:r>
            <w:r w:rsidRPr="00FE11B3">
              <w:t>tall replacement components</w:t>
            </w:r>
          </w:p>
          <w:p w:rsidR="00000000" w:rsidP="00FE11B3">
            <w:pPr>
              <w:pStyle w:val="BodyText"/>
              <w:rPr>
                <w:lang w:val="en-NZ"/>
              </w:rPr>
            </w:pPr>
            <w:r w:rsidRPr="00FE11B3">
              <w:t>3.4 Clear blockages or replace blocked sections</w:t>
            </w:r>
          </w:p>
        </w:tc>
      </w:tr>
      <w:tr w:rsidTr="002D6C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BodyText"/>
              <w:rPr>
                <w:lang w:val="en-NZ"/>
              </w:rPr>
            </w:pPr>
            <w:r w:rsidRPr="00FE11B3">
              <w:t>4. Return system to normal operating status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B3" w:rsidP="00FE11B3">
            <w:pPr>
              <w:pStyle w:val="BodyText"/>
            </w:pPr>
            <w:r w:rsidRPr="00FE11B3">
              <w:t>4.1 Return isolated or shutdown components to service</w:t>
            </w:r>
          </w:p>
          <w:p w:rsidR="00000000" w:rsidRPr="00FE11B3" w:rsidP="00FE11B3">
            <w:pPr>
              <w:pStyle w:val="BodyText"/>
            </w:pPr>
            <w:r w:rsidRPr="00FE11B3">
              <w:t>4.2 Carry out operational tests</w:t>
            </w:r>
          </w:p>
          <w:p w:rsidR="00000000" w:rsidRPr="00FE11B3" w:rsidP="00FE11B3">
            <w:pPr>
              <w:pStyle w:val="BodyText"/>
            </w:pPr>
            <w:r w:rsidRPr="00FE11B3">
              <w:t>4.3 Return system to normal operational set-up</w:t>
            </w:r>
          </w:p>
          <w:p w:rsidR="00000000" w:rsidRPr="00FE11B3" w:rsidP="00FE11B3">
            <w:pPr>
              <w:pStyle w:val="BodyText"/>
            </w:pPr>
            <w:r w:rsidRPr="00FE11B3">
              <w:t>4.</w:t>
            </w:r>
            <w:r w:rsidRPr="00FE11B3">
              <w:t>4 Report and record repair activities according to workplace requirements</w:t>
            </w:r>
          </w:p>
        </w:tc>
      </w:tr>
    </w:tbl>
    <w:p w:rsidR="00000000" w:rsidRPr="00FE11B3" w:rsidP="00FE11B3">
      <w:pPr>
        <w:pStyle w:val="BodyText"/>
      </w:pPr>
    </w:p>
    <w:p w:rsidR="00000000" w:rsidRPr="00FE11B3" w:rsidP="00FE11B3">
      <w:pPr>
        <w:pStyle w:val="AllowPageBreak"/>
      </w:pPr>
    </w:p>
    <w:p w:rsidR="00000000" w:rsidRPr="00FE11B3" w:rsidP="00FE11B3">
      <w:pPr>
        <w:pStyle w:val="Heading1"/>
      </w:pPr>
      <w:bookmarkStart w:id="6" w:name="O_1057230"/>
      <w:bookmarkEnd w:id="6"/>
      <w:r w:rsidRPr="00FE11B3">
        <w:t>Foundation Skills</w:t>
      </w:r>
    </w:p>
    <w:p w:rsidR="00000000" w:rsidRPr="002D6C81" w:rsidP="002D6C81">
      <w:pPr>
        <w:pStyle w:val="BodyText"/>
        <w:rPr>
          <w:i/>
        </w:rPr>
      </w:pPr>
      <w:r w:rsidRPr="002D6C8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11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BodyTextBold"/>
              <w:rPr>
                <w:lang w:val="en-NZ"/>
              </w:rPr>
            </w:pPr>
            <w:r w:rsidRPr="00FE11B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BodyTextBold"/>
              <w:rPr>
                <w:lang w:val="en-NZ"/>
              </w:rPr>
            </w:pPr>
            <w:r w:rsidRPr="00FE11B3">
              <w:t>Description</w:t>
            </w:r>
          </w:p>
        </w:tc>
      </w:tr>
      <w:tr w:rsidTr="00FE11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BodyText"/>
              <w:rPr>
                <w:lang w:val="en-NZ"/>
              </w:rPr>
            </w:pPr>
            <w:r w:rsidRPr="00FE11B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ListBullet"/>
              <w:rPr>
                <w:lang w:val="en-NZ"/>
              </w:rPr>
            </w:pPr>
            <w:r w:rsidRPr="00FE11B3">
              <w:t>Interpret textual information from a</w:t>
            </w:r>
            <w:r w:rsidRPr="00FE11B3">
              <w:t xml:space="preserve"> range of sources to identify relevant and key information about workplace operations</w:t>
            </w:r>
          </w:p>
        </w:tc>
      </w:tr>
      <w:tr w:rsidTr="00FE11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BodyText"/>
              <w:rPr>
                <w:lang w:val="en-NZ"/>
              </w:rPr>
            </w:pPr>
            <w:r w:rsidRPr="00FE11B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ListBullet"/>
              <w:rPr>
                <w:lang w:val="en-NZ"/>
              </w:rPr>
            </w:pPr>
            <w:r w:rsidRPr="00FE11B3">
              <w:t>Use correct terminology to document irrigation repair activities</w:t>
            </w:r>
          </w:p>
        </w:tc>
      </w:tr>
      <w:tr w:rsidTr="00FE11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BodyText"/>
              <w:rPr>
                <w:lang w:val="en-NZ"/>
              </w:rPr>
            </w:pPr>
            <w:r w:rsidRPr="00FE11B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ListBullet"/>
              <w:rPr>
                <w:lang w:val="en-NZ"/>
              </w:rPr>
            </w:pPr>
            <w:r w:rsidRPr="00FE11B3">
              <w:t>Use clear language to report irrigation repair activities</w:t>
            </w:r>
          </w:p>
        </w:tc>
      </w:tr>
      <w:tr w:rsidTr="00FE11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BodyText"/>
              <w:rPr>
                <w:lang w:val="en-NZ"/>
              </w:rPr>
            </w:pPr>
            <w:r w:rsidRPr="00FE11B3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ListBullet"/>
              <w:rPr>
                <w:lang w:val="en-NZ"/>
              </w:rPr>
            </w:pPr>
            <w:r w:rsidRPr="00FE11B3">
              <w:t>Identify and record replacement component numbers</w:t>
            </w:r>
          </w:p>
        </w:tc>
      </w:tr>
      <w:tr w:rsidTr="00FE11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BodyText"/>
              <w:rPr>
                <w:lang w:val="en-NZ"/>
              </w:rPr>
            </w:pPr>
            <w:r w:rsidRPr="00FE11B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B3" w:rsidP="00FE11B3">
            <w:pPr>
              <w:pStyle w:val="ListBullet"/>
            </w:pPr>
            <w:r w:rsidRPr="00FE11B3">
              <w:t>Recognise and follow workplace requirements, including safety requirements, associated with own role and area of responsibility</w:t>
            </w:r>
          </w:p>
        </w:tc>
      </w:tr>
    </w:tbl>
    <w:p w:rsidR="00000000" w:rsidRPr="00FE11B3" w:rsidP="00FE11B3">
      <w:pPr>
        <w:pStyle w:val="BodyText"/>
      </w:pPr>
    </w:p>
    <w:p w:rsidR="00000000" w:rsidRPr="00FE11B3" w:rsidP="00FE11B3">
      <w:pPr>
        <w:pStyle w:val="AllowPageBreak"/>
      </w:pPr>
    </w:p>
    <w:p w:rsidR="00000000" w:rsidRPr="00FE11B3" w:rsidP="00FE11B3">
      <w:pPr>
        <w:pStyle w:val="Heading1"/>
      </w:pPr>
      <w:bookmarkStart w:id="7" w:name="O_1057232"/>
      <w:bookmarkEnd w:id="7"/>
      <w:r w:rsidRPr="00FE11B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E11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BodyTextBold"/>
              <w:rPr>
                <w:lang w:val="en-NZ"/>
              </w:rPr>
            </w:pPr>
            <w:r w:rsidRPr="00FE11B3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BodyTextBold"/>
              <w:rPr>
                <w:lang w:val="en-NZ"/>
              </w:rPr>
            </w:pPr>
            <w:r w:rsidRPr="00FE11B3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BodyTextBold"/>
              <w:rPr>
                <w:lang w:val="en-NZ"/>
              </w:rPr>
            </w:pPr>
            <w:r w:rsidRPr="00FE11B3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BodyTextBold"/>
              <w:rPr>
                <w:lang w:val="en-NZ"/>
              </w:rPr>
            </w:pPr>
            <w:r w:rsidRPr="00FE11B3">
              <w:t>Equivalence status</w:t>
            </w:r>
          </w:p>
        </w:tc>
      </w:tr>
      <w:tr w:rsidTr="00FE11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BodyText"/>
              <w:rPr>
                <w:lang w:val="en-NZ"/>
              </w:rPr>
            </w:pPr>
            <w:r w:rsidRPr="00FE11B3">
              <w:t>AHCIRG338 Troubleshoot irrigation systems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BodyText"/>
              <w:rPr>
                <w:lang w:val="en-NZ"/>
              </w:rPr>
            </w:pPr>
            <w:r w:rsidRPr="00FE11B3">
              <w:t>AHCIRG306 Troubleshoot irrigation systems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B3" w:rsidP="00FE11B3">
            <w:pPr>
              <w:pStyle w:val="BodyText"/>
            </w:pPr>
            <w:r w:rsidRPr="00FE11B3">
              <w:t>Performance criteria clarified</w:t>
            </w:r>
          </w:p>
          <w:p w:rsidR="00000000" w:rsidRPr="00FE11B3" w:rsidP="00FE11B3">
            <w:pPr>
              <w:pStyle w:val="BodyText"/>
            </w:pPr>
            <w:r w:rsidRPr="00FE11B3">
              <w:t>Foundation skills added</w:t>
            </w:r>
          </w:p>
          <w:p w:rsidR="00000000" w:rsidP="00FE11B3">
            <w:pPr>
              <w:pStyle w:val="BodyText"/>
              <w:rPr>
                <w:lang w:val="en-NZ"/>
              </w:rPr>
            </w:pPr>
            <w:r w:rsidRPr="00FE11B3">
              <w:t>Assessment requirements u</w:t>
            </w:r>
            <w:r w:rsidRPr="00FE11B3">
              <w:t>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B3" w:rsidP="00FE11B3">
            <w:pPr>
              <w:pStyle w:val="BodyText"/>
            </w:pPr>
            <w:r w:rsidRPr="00FE11B3">
              <w:t>Equivalent unit</w:t>
            </w:r>
          </w:p>
        </w:tc>
      </w:tr>
    </w:tbl>
    <w:p w:rsidR="00000000" w:rsidRPr="00FE11B3" w:rsidP="00FE11B3">
      <w:pPr>
        <w:pStyle w:val="BodyText"/>
      </w:pPr>
    </w:p>
    <w:p w:rsidR="00000000" w:rsidRPr="00FE11B3" w:rsidP="00FE11B3">
      <w:pPr>
        <w:pStyle w:val="AllowPageBreak"/>
      </w:pPr>
    </w:p>
    <w:p w:rsidR="00000000" w:rsidRPr="00FE11B3" w:rsidP="00FE11B3">
      <w:pPr>
        <w:pStyle w:val="Heading1"/>
      </w:pPr>
      <w:bookmarkStart w:id="8" w:name="O_1057239"/>
      <w:bookmarkEnd w:id="8"/>
      <w:r w:rsidRPr="00FE11B3">
        <w:t>Links</w:t>
      </w:r>
    </w:p>
    <w:p w:rsidR="00000000" w:rsidRPr="00FE11B3" w:rsidP="002D6C81">
      <w:pPr>
        <w:pStyle w:val="BodyText"/>
      </w:pPr>
      <w:r w:rsidRPr="00FE11B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772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E11B3" w:rsidP="002D6C81">
      <w:pPr>
        <w:pStyle w:val="BodyText"/>
        <w:sectPr w:rsidSect="00FE11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11B3" w:rsidP="00FE11B3">
      <w:pPr>
        <w:pStyle w:val="SuperHeading"/>
      </w:pPr>
      <w:r w:rsidRPr="00FE11B3">
        <w:t>Assessment Requirements for AHCIRG338 Troubleshoot irrigation systems</w:t>
      </w:r>
    </w:p>
    <w:p w:rsidR="00000000" w:rsidRPr="00FE11B3" w:rsidP="00FE11B3">
      <w:pPr>
        <w:pStyle w:val="Heading1"/>
      </w:pPr>
      <w:bookmarkStart w:id="9" w:name="O_1057234"/>
      <w:bookmarkEnd w:id="9"/>
      <w:r w:rsidRPr="00FE11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E11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BodyTextBold"/>
              <w:rPr>
                <w:lang w:val="en-NZ"/>
              </w:rPr>
            </w:pPr>
            <w:r w:rsidRPr="00FE11B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BodyTextBold"/>
              <w:rPr>
                <w:lang w:val="en-NZ"/>
              </w:rPr>
            </w:pPr>
            <w:r w:rsidRPr="00FE11B3">
              <w:t>Comments</w:t>
            </w:r>
          </w:p>
        </w:tc>
      </w:tr>
      <w:tr w:rsidTr="00FE11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B3">
            <w:pPr>
              <w:pStyle w:val="BodyText"/>
              <w:rPr>
                <w:lang w:val="en-NZ"/>
              </w:rPr>
            </w:pPr>
            <w:r w:rsidRPr="00FE11B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B3" w:rsidP="00FE11B3">
            <w:pPr>
              <w:pStyle w:val="BodyText"/>
            </w:pPr>
            <w:r w:rsidRPr="00FE11B3">
              <w:t>This version released with AHC Agriculture, Horticulture, Conservation and Land Management Training Package Version 4.0.</w:t>
            </w:r>
          </w:p>
        </w:tc>
      </w:tr>
    </w:tbl>
    <w:p w:rsidR="00000000" w:rsidRPr="00FE11B3" w:rsidP="00FE11B3">
      <w:pPr>
        <w:pStyle w:val="BodyText"/>
      </w:pPr>
    </w:p>
    <w:p w:rsidR="00000000" w:rsidRPr="00FE11B3" w:rsidP="00FE11B3">
      <w:pPr>
        <w:pStyle w:val="AllowPageBreak"/>
      </w:pPr>
    </w:p>
    <w:p w:rsidR="00000000" w:rsidRPr="00FE11B3" w:rsidP="00FE11B3">
      <w:pPr>
        <w:pStyle w:val="Heading1"/>
      </w:pPr>
      <w:bookmarkStart w:id="10" w:name="O_1057235"/>
      <w:bookmarkEnd w:id="10"/>
      <w:r w:rsidRPr="00FE11B3">
        <w:t>Performance Evidence</w:t>
      </w:r>
    </w:p>
    <w:p w:rsidR="00000000" w:rsidRPr="00FE11B3" w:rsidP="002D6C81">
      <w:pPr>
        <w:pStyle w:val="BodyText"/>
      </w:pPr>
      <w:r w:rsidRPr="00FE11B3">
        <w:t>An individual demonstrating competency must satisfy all of the elements and performance crite</w:t>
      </w:r>
      <w:r w:rsidRPr="00FE11B3">
        <w:t>ria in this unit. There must be evidence that the individual has troubleshot and repaired irrigation systems on at least two occasions and has:</w:t>
      </w:r>
    </w:p>
    <w:p w:rsidR="00000000" w:rsidRPr="00FE11B3" w:rsidP="00FE11B3">
      <w:pPr>
        <w:pStyle w:val="ListBullet"/>
      </w:pPr>
      <w:r w:rsidRPr="00FE11B3">
        <w:t>applied workplace health and safety requirements</w:t>
      </w:r>
    </w:p>
    <w:p w:rsidR="00000000" w:rsidRPr="00FE11B3" w:rsidP="00FE11B3">
      <w:pPr>
        <w:pStyle w:val="ListBullet"/>
      </w:pPr>
      <w:r w:rsidRPr="00FE11B3">
        <w:t>identified adverse environmental impacts of irrigation activit</w:t>
      </w:r>
      <w:r w:rsidRPr="00FE11B3">
        <w:t>ies and appropriate remedial action</w:t>
      </w:r>
    </w:p>
    <w:p w:rsidR="00000000" w:rsidRPr="00FE11B3" w:rsidP="00FE11B3">
      <w:pPr>
        <w:pStyle w:val="ListBullet"/>
      </w:pPr>
      <w:r w:rsidRPr="00FE11B3">
        <w:t>carried out operational tests</w:t>
      </w:r>
    </w:p>
    <w:p w:rsidR="00000000" w:rsidRPr="00FE11B3" w:rsidP="00FE11B3">
      <w:pPr>
        <w:pStyle w:val="ListBullet"/>
      </w:pPr>
      <w:r w:rsidRPr="00FE11B3">
        <w:t>operated, maintained and repaired irrigation systems</w:t>
      </w:r>
    </w:p>
    <w:p w:rsidR="00000000" w:rsidRPr="00FE11B3" w:rsidP="00FE11B3">
      <w:pPr>
        <w:pStyle w:val="ListBullet"/>
      </w:pPr>
      <w:r w:rsidRPr="00FE11B3">
        <w:t>shut down and isolated components.</w:t>
      </w:r>
    </w:p>
    <w:p w:rsidR="00000000" w:rsidRPr="00FE11B3" w:rsidP="00FE11B3">
      <w:pPr>
        <w:pStyle w:val="AllowPageBreak"/>
      </w:pPr>
    </w:p>
    <w:p w:rsidR="00000000" w:rsidRPr="00FE11B3" w:rsidP="00FE11B3">
      <w:pPr>
        <w:pStyle w:val="Heading1"/>
      </w:pPr>
      <w:bookmarkStart w:id="11" w:name="O_1057236"/>
      <w:bookmarkEnd w:id="11"/>
      <w:r w:rsidRPr="00FE11B3">
        <w:t>Knowledge Evidence</w:t>
      </w:r>
    </w:p>
    <w:p w:rsidR="00000000" w:rsidRPr="00FE11B3" w:rsidP="002D6C81">
      <w:pPr>
        <w:pStyle w:val="BodyText"/>
      </w:pPr>
      <w:r w:rsidRPr="00FE11B3">
        <w:t>An individual must be able to demonstrate the knowledge required to perform the tasks outlined in the elements and performance criteria of this unit. This includes knowledge of:</w:t>
      </w:r>
    </w:p>
    <w:p w:rsidR="00000000" w:rsidRPr="00FE11B3" w:rsidP="00FE11B3">
      <w:pPr>
        <w:pStyle w:val="ListBullet"/>
      </w:pPr>
      <w:r w:rsidRPr="00FE11B3">
        <w:t>workplace requirements applicable to health and safety in the workplace for t</w:t>
      </w:r>
      <w:r w:rsidRPr="00FE11B3">
        <w:t>roubleshooting and repairing irrigation systems</w:t>
      </w:r>
    </w:p>
    <w:p w:rsidR="00000000" w:rsidRPr="00FE11B3" w:rsidP="00FE11B3">
      <w:pPr>
        <w:pStyle w:val="ListBullet"/>
      </w:pPr>
      <w:r w:rsidRPr="00FE11B3">
        <w:t>environmental impacts of irrigation using water from any ground or underground source</w:t>
      </w:r>
    </w:p>
    <w:p w:rsidR="00000000" w:rsidRPr="00FE11B3" w:rsidP="00FE11B3">
      <w:pPr>
        <w:pStyle w:val="ListBullet"/>
      </w:pPr>
      <w:r w:rsidRPr="00FE11B3">
        <w:t>system malfunctions and their likely causes</w:t>
      </w:r>
    </w:p>
    <w:p w:rsidR="00000000" w:rsidRPr="00FE11B3" w:rsidP="00FE11B3">
      <w:pPr>
        <w:pStyle w:val="ListBullet"/>
      </w:pPr>
      <w:r w:rsidRPr="00FE11B3">
        <w:t>irrigation equipment handbooks</w:t>
      </w:r>
    </w:p>
    <w:p w:rsidR="00000000" w:rsidRPr="00FE11B3" w:rsidP="00FE11B3">
      <w:pPr>
        <w:pStyle w:val="ListBullet"/>
      </w:pPr>
      <w:r w:rsidRPr="00FE11B3">
        <w:t>characteristics and operation of replaceable co</w:t>
      </w:r>
      <w:r w:rsidRPr="00FE11B3">
        <w:t>mponents of irrigation systems</w:t>
      </w:r>
    </w:p>
    <w:p w:rsidR="00000000" w:rsidRPr="00FE11B3" w:rsidP="00FE11B3">
      <w:pPr>
        <w:pStyle w:val="ListBullet"/>
      </w:pPr>
      <w:r w:rsidRPr="00FE11B3">
        <w:t>isolation procedures.</w:t>
      </w:r>
    </w:p>
    <w:p w:rsidR="00000000" w:rsidRPr="00FE11B3" w:rsidP="00FE11B3">
      <w:pPr>
        <w:pStyle w:val="AllowPageBreak"/>
      </w:pPr>
    </w:p>
    <w:p w:rsidR="00000000" w:rsidRPr="00FE11B3" w:rsidP="00FE11B3">
      <w:pPr>
        <w:pStyle w:val="Heading1"/>
      </w:pPr>
      <w:bookmarkStart w:id="12" w:name="O_1057237"/>
      <w:bookmarkEnd w:id="12"/>
      <w:r w:rsidRPr="00FE11B3">
        <w:t>Assessment Conditions</w:t>
      </w:r>
    </w:p>
    <w:p w:rsidR="00000000" w:rsidRPr="00FE11B3" w:rsidP="002D6C81">
      <w:pPr>
        <w:pStyle w:val="BodyText"/>
      </w:pPr>
      <w:r w:rsidRPr="00FE11B3">
        <w:t>Assessment of skills must take place under the following conditions:</w:t>
      </w:r>
    </w:p>
    <w:p w:rsidR="00000000" w:rsidRPr="00FE11B3" w:rsidP="00FE11B3">
      <w:pPr>
        <w:pStyle w:val="ListBullet"/>
      </w:pPr>
      <w:r w:rsidRPr="00FE11B3">
        <w:t>physical conditions:</w:t>
      </w:r>
    </w:p>
    <w:p w:rsidR="00000000" w:rsidRPr="00FE11B3" w:rsidP="00FE11B3">
      <w:pPr>
        <w:pStyle w:val="ListBullet2"/>
      </w:pPr>
      <w:r w:rsidRPr="00FE11B3">
        <w:t>a workplace setting or an environment that accurately represents workp</w:t>
      </w:r>
      <w:r w:rsidRPr="00FE11B3">
        <w:t>lace conditions</w:t>
      </w:r>
    </w:p>
    <w:p w:rsidR="00000000" w:rsidRPr="00FE11B3" w:rsidP="00FE11B3">
      <w:pPr>
        <w:pStyle w:val="ListBullet"/>
      </w:pPr>
      <w:r w:rsidRPr="00FE11B3">
        <w:t>resources, equipment and materials:</w:t>
      </w:r>
    </w:p>
    <w:p w:rsidR="00000000" w:rsidRPr="00FE11B3" w:rsidP="00FE11B3">
      <w:pPr>
        <w:pStyle w:val="ListBullet2"/>
      </w:pPr>
      <w:r w:rsidRPr="00FE11B3">
        <w:t>irrigation equipment handbooks</w:t>
      </w:r>
    </w:p>
    <w:p w:rsidR="00000000" w:rsidRPr="00FE11B3" w:rsidP="00FE11B3">
      <w:pPr>
        <w:pStyle w:val="ListBullet2"/>
      </w:pPr>
      <w:r w:rsidRPr="00FE11B3">
        <w:t>irrigation system equipment</w:t>
      </w:r>
    </w:p>
    <w:p w:rsidR="00000000" w:rsidRPr="00FE11B3" w:rsidP="00FE11B3">
      <w:pPr>
        <w:pStyle w:val="ListBullet2"/>
      </w:pPr>
      <w:r w:rsidRPr="00FE11B3">
        <w:t>irrigation system repair tools and equipment</w:t>
      </w:r>
    </w:p>
    <w:p w:rsidR="00000000" w:rsidRPr="00FE11B3" w:rsidP="00FE11B3">
      <w:pPr>
        <w:pStyle w:val="ListBullet2"/>
      </w:pPr>
      <w:r w:rsidRPr="00FE11B3">
        <w:t>personal protective equipment applicable to repairing irrigation systems</w:t>
      </w:r>
    </w:p>
    <w:p w:rsidR="00000000" w:rsidRPr="00FE11B3" w:rsidP="00FE11B3">
      <w:pPr>
        <w:pStyle w:val="ListBullet"/>
      </w:pPr>
      <w:r w:rsidRPr="00FE11B3">
        <w:t>specifications:</w:t>
      </w:r>
    </w:p>
    <w:p w:rsidR="00000000" w:rsidRPr="00FE11B3" w:rsidP="00FE11B3">
      <w:pPr>
        <w:pStyle w:val="ListBullet2"/>
      </w:pPr>
      <w:r w:rsidRPr="00FE11B3">
        <w:t>work instructions and workplace procedures applicable to troubleshooting and repairing irrigation systems</w:t>
      </w:r>
    </w:p>
    <w:p w:rsidR="00000000" w:rsidRPr="00FE11B3" w:rsidP="00FE11B3">
      <w:pPr>
        <w:pStyle w:val="ListBullet2"/>
      </w:pPr>
      <w:r w:rsidRPr="00FE11B3">
        <w:t>workplace requirements applicable to health and safety in the workplace and troubleshooting and repairing irrigation systems</w:t>
      </w:r>
    </w:p>
    <w:p w:rsidR="00000000" w:rsidRPr="00FE11B3" w:rsidP="00FE11B3">
      <w:pPr>
        <w:pStyle w:val="ListBullet"/>
      </w:pPr>
      <w:r w:rsidRPr="00FE11B3">
        <w:t>relationships:</w:t>
      </w:r>
    </w:p>
    <w:p w:rsidR="00000000" w:rsidRPr="00FE11B3" w:rsidP="00FE11B3">
      <w:pPr>
        <w:pStyle w:val="ListBullet2"/>
      </w:pPr>
      <w:r w:rsidRPr="00FE11B3">
        <w:t>supervis</w:t>
      </w:r>
      <w:r w:rsidRPr="00FE11B3">
        <w:t>or</w:t>
      </w:r>
    </w:p>
    <w:p w:rsidR="00000000" w:rsidRPr="00FE11B3" w:rsidP="00FE11B3">
      <w:pPr>
        <w:pStyle w:val="ListBullet"/>
      </w:pPr>
      <w:r w:rsidRPr="00FE11B3">
        <w:t>timeframes:</w:t>
      </w:r>
    </w:p>
    <w:p w:rsidR="00000000" w:rsidRPr="00FE11B3" w:rsidP="00FE11B3">
      <w:pPr>
        <w:pStyle w:val="ListBullet2"/>
      </w:pPr>
      <w:r w:rsidRPr="00FE11B3">
        <w:t>according to job requirements.</w:t>
      </w:r>
    </w:p>
    <w:p w:rsidR="00000000" w:rsidRPr="00FE11B3" w:rsidP="002D6C81">
      <w:pPr>
        <w:pStyle w:val="BodyText"/>
      </w:pPr>
      <w:r w:rsidRPr="00FE11B3">
        <w:t>Assessors of this unit must satisfy the requirements of assessors in applicable vocational education and training legislation, frameworks and/or standards.</w:t>
      </w:r>
    </w:p>
    <w:p w:rsidR="00000000" w:rsidRPr="00FE11B3" w:rsidP="00FE11B3">
      <w:pPr>
        <w:pStyle w:val="Heading1"/>
      </w:pPr>
      <w:bookmarkStart w:id="13" w:name="O_1057240"/>
      <w:bookmarkEnd w:id="13"/>
      <w:r w:rsidRPr="00FE11B3">
        <w:t>Links</w:t>
      </w:r>
    </w:p>
    <w:p w:rsidR="00000000" w:rsidRPr="00FE11B3" w:rsidP="002D6C81">
      <w:pPr>
        <w:pStyle w:val="BodyText"/>
      </w:pPr>
      <w:r w:rsidRPr="00FE11B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772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E11B3" w:rsidP="00FE11B3"/>
    <w:sectPr w:rsidSect="00FE11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B3" w:rsidRPr="002D6C81" w:rsidP="002D6C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81" w:rsidP="00FE11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6C81" w:rsidP="00FE11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D6C81" w:rsidP="00FE11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B3" w:rsidP="00FE11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6C81">
      <w:t>Approved</w:t>
    </w:r>
    <w:r w:rsidR="002D6C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6C8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6C81">
      <w:rPr>
        <w:noProof/>
      </w:rPr>
      <w:t>4</w:t>
    </w:r>
    <w:r>
      <w:rPr>
        <w:noProof/>
      </w:rPr>
      <w:fldChar w:fldCharType="end"/>
    </w:r>
  </w:p>
  <w:p w:rsidR="00FE11B3" w:rsidP="00FE11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6C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6C81">
      <w:t>Skills Insight</w:t>
    </w:r>
    <w:r w:rsidR="002D6C81">
      <w:fldChar w:fldCharType="end"/>
    </w:r>
  </w:p>
  <w:p w:rsidR="00FE11B3" w:rsidP="00FE11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11B3" w:rsidRPr="002D6C81" w:rsidP="002D6C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81" w:rsidRPr="002D2AF8" w:rsidP="00FE11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AHCIRG338 Troubleshoot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D6C81" w:rsidP="00FE11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B3" w:rsidRPr="002D2AF8" w:rsidP="00FE11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6C81">
      <w:t>AHCIRG338 Troubleshoot irrigation systems</w:t>
    </w:r>
    <w:r w:rsidR="002D6C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6C81">
      <w:rPr>
        <w:noProof/>
      </w:rPr>
      <w:t>1 March 2025</w:t>
    </w:r>
    <w:r>
      <w:fldChar w:fldCharType="end"/>
    </w:r>
  </w:p>
  <w:p w:rsidR="00FE11B3" w:rsidP="00FE11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2EB1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9AB3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8C7A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1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11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11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11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11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11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11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11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11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11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11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11B3"/>
  </w:style>
  <w:style w:type="character" w:customStyle="1" w:styleId="Heading1Char">
    <w:name w:val="Heading 1 Char"/>
    <w:basedOn w:val="DefaultParagraphFont"/>
    <w:link w:val="Heading1"/>
    <w:rsid w:val="00FE11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11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11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11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11B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11B3"/>
    <w:rPr>
      <w:i/>
    </w:rPr>
  </w:style>
  <w:style w:type="paragraph" w:customStyle="1" w:styleId="SuperHeading">
    <w:name w:val="SuperHeading"/>
    <w:basedOn w:val="Normal"/>
    <w:rsid w:val="00FE11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11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E11B3"/>
    <w:rPr>
      <w:b/>
    </w:rPr>
  </w:style>
  <w:style w:type="character" w:customStyle="1" w:styleId="Heading2Char">
    <w:name w:val="Heading 2 Char"/>
    <w:basedOn w:val="DefaultParagraphFont"/>
    <w:link w:val="Heading2"/>
    <w:rsid w:val="00FE11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11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11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11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11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11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11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11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11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11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11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11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11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11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11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11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11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11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11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11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11B3"/>
    <w:rPr>
      <w:b/>
      <w:spacing w:val="0"/>
    </w:rPr>
  </w:style>
  <w:style w:type="paragraph" w:customStyle="1" w:styleId="SuperTitle">
    <w:name w:val="SuperTitle"/>
    <w:basedOn w:val="Title"/>
    <w:rsid w:val="00FE11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11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11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11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11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11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11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11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11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11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11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11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11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11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11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11B3"/>
  </w:style>
  <w:style w:type="paragraph" w:styleId="TableofFigures">
    <w:name w:val="table of figures"/>
    <w:basedOn w:val="Normal"/>
    <w:next w:val="Normal"/>
    <w:semiHidden/>
    <w:rsid w:val="00FE11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11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11B3"/>
    <w:rPr>
      <w:rFonts w:ascii="Wingdings" w:hAnsi="Wingdings"/>
    </w:rPr>
  </w:style>
  <w:style w:type="paragraph" w:customStyle="1" w:styleId="TableHeading">
    <w:name w:val="Table Heading"/>
    <w:basedOn w:val="HeadingBase"/>
    <w:rsid w:val="00FE11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11B3"/>
    <w:rPr>
      <w:color w:val="0033CC"/>
      <w:u w:val="none"/>
    </w:rPr>
  </w:style>
  <w:style w:type="paragraph" w:customStyle="1" w:styleId="BodyTextRight">
    <w:name w:val="Body Text Right"/>
    <w:basedOn w:val="BodyText"/>
    <w:rsid w:val="00FE11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11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11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11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11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11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11B3"/>
    <w:rPr>
      <w:sz w:val="32"/>
    </w:rPr>
  </w:style>
  <w:style w:type="paragraph" w:customStyle="1" w:styleId="HeadingProcedure">
    <w:name w:val="Heading Procedure"/>
    <w:basedOn w:val="HeadingBase"/>
    <w:next w:val="Normal"/>
    <w:rsid w:val="00FE11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11B3"/>
    <w:pPr>
      <w:spacing w:before="60" w:after="60"/>
    </w:pPr>
  </w:style>
  <w:style w:type="paragraph" w:styleId="ListContinue">
    <w:name w:val="List Continue"/>
    <w:basedOn w:val="List"/>
    <w:rsid w:val="00FE11B3"/>
    <w:pPr>
      <w:ind w:firstLine="0"/>
    </w:pPr>
  </w:style>
  <w:style w:type="paragraph" w:customStyle="1" w:styleId="ListNote">
    <w:name w:val="List Note"/>
    <w:basedOn w:val="List"/>
    <w:rsid w:val="00FE11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11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11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11B3"/>
    <w:rPr>
      <w:rFonts w:ascii="Courier New" w:hAnsi="Courier New"/>
    </w:rPr>
  </w:style>
  <w:style w:type="paragraph" w:customStyle="1" w:styleId="NoteBullet">
    <w:name w:val="Note Bullet"/>
    <w:basedOn w:val="Note"/>
    <w:rsid w:val="00FE11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11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11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11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11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11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11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11B3"/>
    <w:rPr>
      <w:b/>
      <w:smallCaps/>
    </w:rPr>
  </w:style>
  <w:style w:type="paragraph" w:customStyle="1" w:styleId="TableListNumber">
    <w:name w:val="Table List Number"/>
    <w:basedOn w:val="ListNumber"/>
    <w:rsid w:val="00FE11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11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11B3"/>
    <w:pPr>
      <w:numPr>
        <w:numId w:val="9"/>
      </w:numPr>
    </w:pPr>
  </w:style>
  <w:style w:type="paragraph" w:customStyle="1" w:styleId="ListAlpha2">
    <w:name w:val="List Alpha 2"/>
    <w:basedOn w:val="List2"/>
    <w:rsid w:val="00FE11B3"/>
    <w:pPr>
      <w:numPr>
        <w:numId w:val="8"/>
      </w:numPr>
    </w:pPr>
  </w:style>
  <w:style w:type="paragraph" w:styleId="List2">
    <w:name w:val="List 2"/>
    <w:basedOn w:val="BodyText"/>
    <w:rsid w:val="00FE11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11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11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11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11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11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11B3"/>
    <w:pPr>
      <w:numPr>
        <w:numId w:val="4"/>
      </w:numPr>
    </w:pPr>
  </w:style>
  <w:style w:type="paragraph" w:styleId="ListContinue2">
    <w:name w:val="List Continue 2"/>
    <w:basedOn w:val="List2"/>
    <w:rsid w:val="00FE11B3"/>
    <w:pPr>
      <w:ind w:firstLine="0"/>
    </w:pPr>
  </w:style>
  <w:style w:type="paragraph" w:styleId="ListContinue3">
    <w:name w:val="List Continue 3"/>
    <w:basedOn w:val="List3"/>
    <w:rsid w:val="00FE11B3"/>
    <w:pPr>
      <w:ind w:left="1021" w:firstLine="0"/>
    </w:pPr>
  </w:style>
  <w:style w:type="paragraph" w:styleId="ListContinue4">
    <w:name w:val="List Continue 4"/>
    <w:basedOn w:val="List4"/>
    <w:rsid w:val="00FE11B3"/>
    <w:pPr>
      <w:ind w:firstLine="0"/>
    </w:pPr>
  </w:style>
  <w:style w:type="paragraph" w:styleId="ListContinue5">
    <w:name w:val="List Continue 5"/>
    <w:basedOn w:val="List5"/>
    <w:rsid w:val="00FE11B3"/>
    <w:pPr>
      <w:ind w:firstLine="0"/>
    </w:pPr>
  </w:style>
  <w:style w:type="paragraph" w:styleId="ListNumber3">
    <w:name w:val="List Number 3"/>
    <w:basedOn w:val="List3"/>
    <w:rsid w:val="00FE11B3"/>
    <w:pPr>
      <w:numPr>
        <w:numId w:val="5"/>
      </w:numPr>
    </w:pPr>
  </w:style>
  <w:style w:type="paragraph" w:styleId="ListNumber4">
    <w:name w:val="List Number 4"/>
    <w:basedOn w:val="List4"/>
    <w:rsid w:val="00FE11B3"/>
    <w:pPr>
      <w:numPr>
        <w:numId w:val="6"/>
      </w:numPr>
    </w:pPr>
  </w:style>
  <w:style w:type="paragraph" w:styleId="ListNumber5">
    <w:name w:val="List Number 5"/>
    <w:basedOn w:val="List5"/>
    <w:rsid w:val="00FE11B3"/>
    <w:pPr>
      <w:numPr>
        <w:numId w:val="7"/>
      </w:numPr>
    </w:pPr>
  </w:style>
  <w:style w:type="paragraph" w:styleId="BlockText">
    <w:name w:val="Block Text"/>
    <w:basedOn w:val="Normal"/>
    <w:rsid w:val="00FE11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11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11B3"/>
    <w:rPr>
      <w:sz w:val="16"/>
      <w:vertAlign w:val="superscript"/>
    </w:rPr>
  </w:style>
  <w:style w:type="character" w:customStyle="1" w:styleId="Symbols">
    <w:name w:val="Symbols"/>
    <w:basedOn w:val="DefaultParagraphFont"/>
    <w:rsid w:val="00FE11B3"/>
    <w:rPr>
      <w:rFonts w:ascii="Symbol" w:hAnsi="Symbol"/>
    </w:rPr>
  </w:style>
  <w:style w:type="character" w:customStyle="1" w:styleId="MenuOptions">
    <w:name w:val="Menu Options"/>
    <w:basedOn w:val="DefaultParagraphFont"/>
    <w:rsid w:val="00FE11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11B3"/>
    <w:rPr>
      <w:b/>
    </w:rPr>
  </w:style>
  <w:style w:type="character" w:customStyle="1" w:styleId="Underlined">
    <w:name w:val="Underlined"/>
    <w:basedOn w:val="DefaultParagraphFont"/>
    <w:rsid w:val="00FE11B3"/>
    <w:rPr>
      <w:u w:val="single"/>
    </w:rPr>
  </w:style>
  <w:style w:type="paragraph" w:customStyle="1" w:styleId="TableBodyTextRight">
    <w:name w:val="Table Body Text Right"/>
    <w:basedOn w:val="TableBodyText"/>
    <w:rsid w:val="00FE11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11B3"/>
    <w:rPr>
      <w:sz w:val="18"/>
    </w:rPr>
  </w:style>
  <w:style w:type="paragraph" w:customStyle="1" w:styleId="BodySmallRight">
    <w:name w:val="Body Small Right"/>
    <w:basedOn w:val="BodyTextRight"/>
    <w:rsid w:val="00FE11B3"/>
    <w:rPr>
      <w:sz w:val="18"/>
      <w:szCs w:val="18"/>
    </w:rPr>
  </w:style>
  <w:style w:type="paragraph" w:customStyle="1" w:styleId="MarginEdition">
    <w:name w:val="Margin Edition"/>
    <w:basedOn w:val="MarginNote"/>
    <w:rsid w:val="00FE11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11B3"/>
    <w:rPr>
      <w:sz w:val="2"/>
      <w:szCs w:val="2"/>
    </w:rPr>
  </w:style>
  <w:style w:type="character" w:customStyle="1" w:styleId="Small">
    <w:name w:val="Small"/>
    <w:basedOn w:val="DefaultParagraphFont"/>
    <w:rsid w:val="00FE11B3"/>
    <w:rPr>
      <w:sz w:val="16"/>
    </w:rPr>
  </w:style>
  <w:style w:type="paragraph" w:customStyle="1" w:styleId="WideTable">
    <w:name w:val="Wide Table"/>
    <w:basedOn w:val="Normal"/>
    <w:rsid w:val="00FE11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11B3"/>
  </w:style>
  <w:style w:type="paragraph" w:styleId="Quote">
    <w:name w:val="Quote"/>
    <w:basedOn w:val="Heading1"/>
    <w:link w:val="QuoteChar"/>
    <w:qFormat/>
    <w:rsid w:val="00FE11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11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11B3"/>
    <w:pPr>
      <w:pageBreakBefore/>
    </w:pPr>
  </w:style>
  <w:style w:type="paragraph" w:customStyle="1" w:styleId="Border">
    <w:name w:val="Border"/>
    <w:basedOn w:val="Normal"/>
    <w:qFormat/>
    <w:rsid w:val="00FE11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11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1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1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11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11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11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11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11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11B3"/>
    <w:rPr>
      <w:u w:val="single"/>
    </w:rPr>
  </w:style>
  <w:style w:type="character" w:customStyle="1" w:styleId="BoldandItalics">
    <w:name w:val="Bold and Italics"/>
    <w:qFormat/>
    <w:rsid w:val="00FE11B3"/>
    <w:rPr>
      <w:b/>
      <w:i/>
      <w:u w:val="none"/>
    </w:rPr>
  </w:style>
  <w:style w:type="paragraph" w:styleId="BalloonText">
    <w:name w:val="Balloon Text"/>
    <w:basedOn w:val="Normal"/>
    <w:link w:val="BalloonTextChar"/>
    <w:rsid w:val="00FE11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11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11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11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11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11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11B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D6C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789</Words>
  <Characters>5406</Characters>
  <Application>Microsoft Office Word</Application>
  <DocSecurity>0</DocSecurity>
  <Lines>186</Lines>
  <Paragraphs>131</Paragraphs>
  <ScaleCrop>false</ScaleCrop>
  <Company>Author-it Software Corporation Ltd.</Company>
  <LinksUpToDate>false</LinksUpToDate>
  <CharactersWithSpaces>6064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AHCIRG338 Troubleshoot irrigation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2025-03-01T09:25:00Z</dcterms:created>
  <dcterms:modified xsi:type="dcterms:W3CDTF">2025-03-01T09:25:00Z</dcterms:modified>
</cp:coreProperties>
</file>