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377C" w:rsidP="00F837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AHCIRG336 Operate and maintain gravity fed irrigation systems</w:t>
      </w:r>
      <w:r>
        <w:fldChar w:fldCharType="end"/>
      </w:r>
    </w:p>
    <w:p w:rsidR="00F8377C" w:rsidP="00F8377C">
      <w:pPr>
        <w:pStyle w:val="Version"/>
        <w:sectPr w:rsidSect="00CC35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359C" w:rsidP="00CC359C">
      <w:pPr>
        <w:pStyle w:val="SuperHeading"/>
      </w:pPr>
      <w:r w:rsidRPr="00CC359C">
        <w:t>AHCIRG336 Operate and maintain gravity fed irrigation systems</w:t>
      </w:r>
    </w:p>
    <w:p w:rsidR="00000000" w:rsidRPr="00CC359C" w:rsidP="00CC359C">
      <w:pPr>
        <w:pStyle w:val="Heading1"/>
      </w:pPr>
      <w:bookmarkStart w:id="1" w:name="O_1057186"/>
      <w:bookmarkEnd w:id="1"/>
      <w:r w:rsidRPr="00CC35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35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Bold"/>
              <w:rPr>
                <w:lang w:val="en-NZ"/>
              </w:rPr>
            </w:pPr>
            <w:r w:rsidRPr="00CC359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Bold"/>
              <w:rPr>
                <w:lang w:val="en-NZ"/>
              </w:rPr>
            </w:pPr>
            <w:r w:rsidRPr="00CC359C">
              <w:t>Comments</w:t>
            </w:r>
          </w:p>
        </w:tc>
      </w:tr>
      <w:tr w:rsidTr="00CC35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"/>
              <w:rPr>
                <w:lang w:val="en-NZ"/>
              </w:rPr>
            </w:pPr>
            <w:r w:rsidRPr="00CC359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59C" w:rsidP="00CC359C">
            <w:pPr>
              <w:pStyle w:val="BodyText"/>
            </w:pPr>
            <w:r w:rsidRPr="00CC359C">
              <w:t>This version released with AHC Agriculture, Horticulture and Conservation and Land Management Training Package Version 4.0.</w:t>
            </w:r>
          </w:p>
        </w:tc>
      </w:tr>
    </w:tbl>
    <w:p w:rsidR="00000000" w:rsidRPr="00CC359C" w:rsidP="00CC359C">
      <w:pPr>
        <w:pStyle w:val="BodyText"/>
      </w:pPr>
    </w:p>
    <w:p w:rsidR="00000000" w:rsidRPr="00CC359C" w:rsidP="00CC359C">
      <w:pPr>
        <w:pStyle w:val="AllowPageBreak"/>
      </w:pPr>
    </w:p>
    <w:p w:rsidR="00000000" w:rsidRPr="00CC359C" w:rsidP="00CC359C">
      <w:pPr>
        <w:pStyle w:val="Heading1"/>
      </w:pPr>
      <w:bookmarkStart w:id="2" w:name="O_1057187"/>
      <w:bookmarkEnd w:id="2"/>
      <w:r w:rsidRPr="00CC359C">
        <w:t>Application</w:t>
      </w:r>
    </w:p>
    <w:p w:rsidR="00000000" w:rsidRPr="00CC359C" w:rsidP="00F8377C">
      <w:pPr>
        <w:pStyle w:val="BodyText"/>
      </w:pPr>
      <w:r w:rsidRPr="00CC359C">
        <w:t>This unit of competency describes the skills and knowledge required to operate and maintain gravity fed irrigation systems.</w:t>
      </w:r>
    </w:p>
    <w:p w:rsidR="00000000" w:rsidRPr="00CC359C" w:rsidP="00F8377C">
      <w:pPr>
        <w:pStyle w:val="BodyText"/>
      </w:pPr>
      <w:r w:rsidRPr="00CC359C">
        <w:t>The unit applies to individuals who operate and maintain gravity fed irrigation systems under broad direction and take responsibilit</w:t>
      </w:r>
      <w:r w:rsidRPr="00CC359C">
        <w:t>y for their own work.</w:t>
      </w:r>
    </w:p>
    <w:p w:rsidR="00000000" w:rsidRPr="00CC359C" w:rsidP="00F8377C">
      <w:pPr>
        <w:pStyle w:val="BodyText"/>
      </w:pPr>
      <w:r w:rsidRPr="00CC359C">
        <w:t>No licensing, legislative or certification requirements apply to this unit at the time of publication.</w:t>
      </w:r>
    </w:p>
    <w:p w:rsidR="00000000" w:rsidRPr="00CC359C" w:rsidP="00CC359C">
      <w:pPr>
        <w:pStyle w:val="Heading1"/>
      </w:pPr>
      <w:bookmarkStart w:id="3" w:name="O_1057188"/>
      <w:bookmarkEnd w:id="3"/>
      <w:r w:rsidRPr="00CC359C">
        <w:t>Pre-requisite Unit</w:t>
      </w:r>
    </w:p>
    <w:p w:rsidR="00000000" w:rsidRPr="00CC359C" w:rsidP="00F8377C">
      <w:pPr>
        <w:pStyle w:val="BodyText"/>
      </w:pPr>
      <w:r w:rsidRPr="00CC359C">
        <w:t>Nil</w:t>
      </w:r>
    </w:p>
    <w:p w:rsidR="00000000" w:rsidRPr="00CC359C" w:rsidP="00CC359C">
      <w:pPr>
        <w:pStyle w:val="Heading1"/>
      </w:pPr>
      <w:bookmarkStart w:id="4" w:name="O_1057190"/>
      <w:bookmarkEnd w:id="4"/>
      <w:r w:rsidRPr="00CC359C">
        <w:t>Unit Sector</w:t>
      </w:r>
    </w:p>
    <w:p w:rsidR="00000000" w:rsidRPr="00CC359C" w:rsidP="00F8377C">
      <w:pPr>
        <w:pStyle w:val="BodyText"/>
      </w:pPr>
      <w:r w:rsidRPr="00CC359C">
        <w:t>Irrigation (IRG)</w:t>
      </w:r>
    </w:p>
    <w:p w:rsidR="00000000" w:rsidRPr="00CC359C" w:rsidP="00CC359C">
      <w:pPr>
        <w:pStyle w:val="Heading1"/>
      </w:pPr>
      <w:bookmarkStart w:id="5" w:name="O_1057191"/>
      <w:bookmarkEnd w:id="5"/>
      <w:r w:rsidRPr="00CC359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37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Bold"/>
              <w:rPr>
                <w:lang w:val="en-NZ"/>
              </w:rPr>
            </w:pPr>
            <w:r w:rsidRPr="00CC359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Bold"/>
              <w:rPr>
                <w:lang w:val="en-NZ"/>
              </w:rPr>
            </w:pPr>
            <w:r w:rsidRPr="00CC359C">
              <w:t>Performance Criteria</w:t>
            </w:r>
          </w:p>
        </w:tc>
      </w:tr>
      <w:tr w:rsidTr="00F837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59C" w:rsidP="00CC359C">
            <w:pPr>
              <w:pStyle w:val="BodyText"/>
            </w:pPr>
            <w:r w:rsidRPr="00CC359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"/>
              <w:rPr>
                <w:lang w:val="en-NZ"/>
              </w:rPr>
            </w:pPr>
            <w:r w:rsidRPr="00CC35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37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"/>
              <w:rPr>
                <w:lang w:val="en-NZ"/>
              </w:rPr>
            </w:pPr>
            <w:r w:rsidRPr="00CC359C">
              <w:t>1. Prepare for gravity fed irrigation system operati</w:t>
            </w:r>
            <w:r w:rsidRPr="00CC359C">
              <w:t>on and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59C" w:rsidP="00CC359C">
            <w:pPr>
              <w:pStyle w:val="BodyText"/>
            </w:pPr>
            <w:r w:rsidRPr="00CC359C">
              <w:t>1.1 Confirm activity to be undertaken, including identifying potential hazards and risks and implementing safe working practices to manage risks</w:t>
            </w:r>
          </w:p>
          <w:p w:rsidR="00000000" w:rsidRPr="00CC359C" w:rsidP="00CC359C">
            <w:pPr>
              <w:pStyle w:val="BodyText"/>
            </w:pPr>
            <w:r w:rsidRPr="00CC359C">
              <w:t>1.2 Select and use required materials, tools, equipment and machinery, and check for safe op</w:t>
            </w:r>
            <w:r w:rsidRPr="00CC359C">
              <w:t>eration</w:t>
            </w:r>
          </w:p>
          <w:p w:rsidR="00000000" w:rsidP="00CC359C">
            <w:pPr>
              <w:pStyle w:val="BodyText"/>
              <w:rPr>
                <w:lang w:val="en-NZ"/>
              </w:rPr>
            </w:pPr>
            <w:r w:rsidRPr="00CC359C">
              <w:t>1.3 Select, fit, use and maintain safety and personal protective equipment applicable to the task</w:t>
            </w:r>
          </w:p>
        </w:tc>
      </w:tr>
      <w:tr w:rsidTr="00F837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"/>
              <w:rPr>
                <w:lang w:val="en-NZ"/>
              </w:rPr>
            </w:pPr>
            <w:r w:rsidRPr="00CC359C">
              <w:t>2. Operate pumps and delivery mechanisms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59C" w:rsidP="00CC359C">
            <w:pPr>
              <w:pStyle w:val="BodyText"/>
            </w:pPr>
            <w:r w:rsidRPr="00CC359C">
              <w:t>2.1 Prime pumps and open or close valves and controls</w:t>
            </w:r>
          </w:p>
          <w:p w:rsidR="00000000" w:rsidRPr="00CC359C" w:rsidP="00CC359C">
            <w:pPr>
              <w:pStyle w:val="BodyText"/>
            </w:pPr>
            <w:r w:rsidRPr="00CC359C">
              <w:t>2.2 Position and set up pipes, system equipment and outlets</w:t>
            </w:r>
          </w:p>
          <w:p w:rsidR="00000000" w:rsidRPr="00CC359C" w:rsidP="00CC359C">
            <w:pPr>
              <w:pStyle w:val="BodyText"/>
            </w:pPr>
            <w:r w:rsidRPr="00CC359C">
              <w:t>2.3 Set and operate delivery mechanisms</w:t>
            </w:r>
          </w:p>
          <w:p w:rsidR="00000000" w:rsidRPr="00CC359C" w:rsidP="00CC359C">
            <w:pPr>
              <w:pStyle w:val="BodyText"/>
            </w:pPr>
            <w:r w:rsidRPr="00CC359C">
              <w:t>2.4 Implement start-up sequence and slowly build up water levels and pressure</w:t>
            </w:r>
          </w:p>
          <w:p w:rsidR="00000000" w:rsidRPr="00CC359C" w:rsidP="00CC359C">
            <w:pPr>
              <w:pStyle w:val="BodyText"/>
            </w:pPr>
            <w:r w:rsidRPr="00CC359C">
              <w:t>2.5 Check pressure at the head-works and control valves</w:t>
            </w:r>
          </w:p>
          <w:p w:rsidR="00000000" w:rsidRPr="00CC359C" w:rsidP="00CC359C">
            <w:pPr>
              <w:pStyle w:val="BodyText"/>
            </w:pPr>
            <w:r w:rsidRPr="00CC359C">
              <w:t>2.6 Distribute water e</w:t>
            </w:r>
            <w:r w:rsidRPr="00CC359C">
              <w:t>venly to the targeted areas with minimal wastage and run-off</w:t>
            </w:r>
          </w:p>
          <w:p w:rsidR="00000000" w:rsidP="00CC359C">
            <w:pPr>
              <w:pStyle w:val="BodyText"/>
              <w:rPr>
                <w:lang w:val="en-NZ"/>
              </w:rPr>
            </w:pPr>
            <w:r w:rsidRPr="00CC359C">
              <w:t>2.7 Irrigate area and observe time lag between shutdown and end of watering to minimise run-off and deep percolation</w:t>
            </w:r>
          </w:p>
        </w:tc>
      </w:tr>
      <w:tr w:rsidTr="00F837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"/>
              <w:rPr>
                <w:lang w:val="en-NZ"/>
              </w:rPr>
            </w:pPr>
            <w:r w:rsidRPr="00CC359C">
              <w:t>3. Monitor drainage and tail-water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59C" w:rsidP="00CC359C">
            <w:pPr>
              <w:pStyle w:val="BodyText"/>
            </w:pPr>
            <w:r w:rsidRPr="00CC359C">
              <w:t>3.1 Monitor water intake, conveyan</w:t>
            </w:r>
            <w:r w:rsidRPr="00CC359C">
              <w:t>ce and distribution, drainage and tail-water</w:t>
            </w:r>
          </w:p>
          <w:p w:rsidR="00000000" w:rsidRPr="00CC359C" w:rsidP="00CC359C">
            <w:pPr>
              <w:pStyle w:val="BodyText"/>
            </w:pPr>
            <w:r w:rsidRPr="00CC359C">
              <w:t>3.2 Check water reuse systems for clearance and freedom from weeds</w:t>
            </w:r>
          </w:p>
          <w:p w:rsidR="00000000" w:rsidP="00CC359C">
            <w:pPr>
              <w:pStyle w:val="BodyText"/>
              <w:rPr>
                <w:lang w:val="en-NZ"/>
              </w:rPr>
            </w:pPr>
            <w:r w:rsidRPr="00CC359C">
              <w:t>3.3 Monitor pumps, if used, during operation, clear rubbish from outlets and backflush pump</w:t>
            </w:r>
          </w:p>
        </w:tc>
      </w:tr>
      <w:tr w:rsidTr="00F837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"/>
              <w:rPr>
                <w:lang w:val="en-NZ"/>
              </w:rPr>
            </w:pPr>
            <w:r w:rsidRPr="00CC359C">
              <w:t>4. Inspect gravity fed irrigation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59C" w:rsidP="00CC359C">
            <w:pPr>
              <w:pStyle w:val="BodyText"/>
            </w:pPr>
            <w:r w:rsidRPr="00CC359C">
              <w:t>4.1 Record</w:t>
            </w:r>
            <w:r w:rsidRPr="00CC359C">
              <w:t xml:space="preserve"> damage and blockages with contaminants by damage type, location and the section of the system affected</w:t>
            </w:r>
          </w:p>
          <w:p w:rsidR="00000000" w:rsidP="00CC359C">
            <w:pPr>
              <w:pStyle w:val="BodyText"/>
              <w:rPr>
                <w:lang w:val="en-NZ"/>
              </w:rPr>
            </w:pPr>
            <w:r w:rsidRPr="00CC359C">
              <w:t>4.2 Record and report damaged or faulty pumps, valves, electrical components and computer control systems, and take action to effect repairs</w:t>
            </w:r>
          </w:p>
        </w:tc>
      </w:tr>
      <w:tr w:rsidTr="00F837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"/>
              <w:rPr>
                <w:lang w:val="en-NZ"/>
              </w:rPr>
            </w:pPr>
            <w:r w:rsidRPr="00CC359C">
              <w:t>5. Maintai</w:t>
            </w:r>
            <w:r w:rsidRPr="00CC359C">
              <w:t>n gravity fed irrigation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59C" w:rsidP="00CC359C">
            <w:pPr>
              <w:pStyle w:val="BodyText"/>
            </w:pPr>
            <w:r w:rsidRPr="00CC359C">
              <w:t>5.1 Service water measuring, diversion and conveyancing, and distribution structures</w:t>
            </w:r>
          </w:p>
          <w:p w:rsidR="00000000" w:rsidRPr="00CC359C" w:rsidP="00CC359C">
            <w:pPr>
              <w:pStyle w:val="BodyText"/>
            </w:pPr>
            <w:r w:rsidRPr="00CC359C">
              <w:t>5.2 Carry out vegetation control to keep all system components clear</w:t>
            </w:r>
          </w:p>
          <w:p w:rsidR="00000000" w:rsidP="00CC359C">
            <w:pPr>
              <w:pStyle w:val="BodyText"/>
              <w:rPr>
                <w:lang w:val="en-NZ"/>
              </w:rPr>
            </w:pPr>
            <w:r w:rsidRPr="00CC359C">
              <w:t>5.3 Service and repair machinery according to operation and maintenanc</w:t>
            </w:r>
            <w:r w:rsidRPr="00CC359C">
              <w:t>e manual</w:t>
            </w:r>
          </w:p>
        </w:tc>
      </w:tr>
      <w:tr w:rsidTr="00F837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"/>
              <w:rPr>
                <w:lang w:val="en-NZ"/>
              </w:rPr>
            </w:pPr>
            <w:r w:rsidRPr="00CC359C">
              <w:t>6. Record and report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59C" w:rsidP="00CC359C">
            <w:pPr>
              <w:pStyle w:val="BodyText"/>
            </w:pPr>
            <w:r w:rsidRPr="00CC359C">
              <w:t>6.1 Record machinery service and repair according to operation and maintenance manual</w:t>
            </w:r>
          </w:p>
          <w:p w:rsidR="00000000" w:rsidRPr="00CC359C" w:rsidP="00CC359C">
            <w:pPr>
              <w:pStyle w:val="BodyText"/>
            </w:pPr>
            <w:r w:rsidRPr="00CC359C">
              <w:t>6.2 Collect, treat and dispose of or recycle waste according to industry procedures</w:t>
            </w:r>
          </w:p>
        </w:tc>
      </w:tr>
    </w:tbl>
    <w:p w:rsidR="00000000" w:rsidRPr="00CC359C" w:rsidP="00CC359C">
      <w:pPr>
        <w:pStyle w:val="BodyText"/>
      </w:pPr>
    </w:p>
    <w:p w:rsidR="00000000" w:rsidRPr="00CC359C" w:rsidP="00CC359C">
      <w:pPr>
        <w:pStyle w:val="AllowPageBreak"/>
      </w:pPr>
    </w:p>
    <w:p w:rsidR="00000000" w:rsidRPr="00CC359C" w:rsidP="00CC359C">
      <w:pPr>
        <w:pStyle w:val="Heading1"/>
      </w:pPr>
      <w:bookmarkStart w:id="6" w:name="O_1057192"/>
      <w:bookmarkEnd w:id="6"/>
      <w:r w:rsidRPr="00CC359C">
        <w:t>Foundation Skills</w:t>
      </w:r>
    </w:p>
    <w:p w:rsidR="00000000" w:rsidRPr="00F8377C" w:rsidP="00F8377C">
      <w:pPr>
        <w:pStyle w:val="BodyText"/>
        <w:rPr>
          <w:i/>
        </w:rPr>
      </w:pPr>
      <w:r w:rsidRPr="00F8377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35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Bold"/>
              <w:rPr>
                <w:lang w:val="en-NZ"/>
              </w:rPr>
            </w:pPr>
            <w:r w:rsidRPr="00CC359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Bold"/>
              <w:rPr>
                <w:lang w:val="en-NZ"/>
              </w:rPr>
            </w:pPr>
            <w:r w:rsidRPr="00CC359C">
              <w:t>Description</w:t>
            </w:r>
          </w:p>
        </w:tc>
      </w:tr>
      <w:tr w:rsidTr="00CC35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"/>
              <w:rPr>
                <w:lang w:val="en-NZ"/>
              </w:rPr>
            </w:pPr>
            <w:r w:rsidRPr="00CC359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ListBullet"/>
              <w:rPr>
                <w:lang w:val="en-NZ"/>
              </w:rPr>
            </w:pPr>
            <w:r w:rsidRPr="00CC359C">
              <w:t xml:space="preserve">Interpret textual </w:t>
            </w:r>
            <w:r w:rsidRPr="00CC359C">
              <w:t>information from a range of sources to identify relevant and key information about workplace operations</w:t>
            </w:r>
          </w:p>
        </w:tc>
      </w:tr>
      <w:tr w:rsidTr="00CC35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"/>
              <w:rPr>
                <w:lang w:val="en-NZ"/>
              </w:rPr>
            </w:pPr>
            <w:r w:rsidRPr="00CC359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ListBullet"/>
              <w:rPr>
                <w:lang w:val="en-NZ"/>
              </w:rPr>
            </w:pPr>
            <w:r w:rsidRPr="00CC359C">
              <w:t xml:space="preserve">Complete workplace records legibly and accurately using correct technical terminology </w:t>
            </w:r>
          </w:p>
        </w:tc>
      </w:tr>
      <w:tr w:rsidTr="00CC35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"/>
              <w:rPr>
                <w:lang w:val="en-NZ"/>
              </w:rPr>
            </w:pPr>
            <w:r w:rsidRPr="00CC359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ListBullet"/>
              <w:rPr>
                <w:lang w:val="en-NZ"/>
              </w:rPr>
            </w:pPr>
            <w:r w:rsidRPr="00CC359C">
              <w:t>Initiate discussions with supervisor using clear language to communicate damage and blockages</w:t>
            </w:r>
          </w:p>
        </w:tc>
      </w:tr>
      <w:tr w:rsidTr="00CC35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"/>
              <w:rPr>
                <w:lang w:val="en-NZ"/>
              </w:rPr>
            </w:pPr>
            <w:r w:rsidRPr="00CC359C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59C" w:rsidP="00CC359C">
            <w:pPr>
              <w:pStyle w:val="ListBullet"/>
            </w:pPr>
            <w:r w:rsidRPr="00CC359C">
              <w:t>Measure water levels</w:t>
            </w:r>
          </w:p>
          <w:p w:rsidR="00000000" w:rsidP="00CC359C">
            <w:pPr>
              <w:pStyle w:val="ListBullet"/>
              <w:rPr>
                <w:lang w:val="en-NZ"/>
              </w:rPr>
            </w:pPr>
            <w:r w:rsidRPr="00CC359C">
              <w:t>Calculate water flow rates and water usage</w:t>
            </w:r>
          </w:p>
        </w:tc>
      </w:tr>
      <w:tr w:rsidTr="00CC35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"/>
              <w:rPr>
                <w:lang w:val="en-NZ"/>
              </w:rPr>
            </w:pPr>
            <w:r w:rsidRPr="00CC359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ListBullet"/>
              <w:rPr>
                <w:lang w:val="en-NZ"/>
              </w:rPr>
            </w:pPr>
            <w:r w:rsidRPr="00CC359C">
              <w:t>Recognise and follow workplace requirements, includ</w:t>
            </w:r>
            <w:r w:rsidRPr="00CC359C">
              <w:t>ing safety requirements, associated with own role and area of responsibility</w:t>
            </w:r>
          </w:p>
        </w:tc>
      </w:tr>
      <w:tr w:rsidTr="00CC35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"/>
              <w:rPr>
                <w:lang w:val="en-NZ"/>
              </w:rPr>
            </w:pPr>
            <w:r w:rsidRPr="00CC359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59C" w:rsidP="00CC359C">
            <w:pPr>
              <w:pStyle w:val="ListBullet"/>
            </w:pPr>
            <w:r w:rsidRPr="00CC359C">
              <w:t>Use appropriate language and communication skills to disseminate information about system damage and blockages</w:t>
            </w:r>
          </w:p>
        </w:tc>
      </w:tr>
    </w:tbl>
    <w:p w:rsidR="00000000" w:rsidRPr="00CC359C" w:rsidP="00CC359C">
      <w:pPr>
        <w:pStyle w:val="BodyText"/>
      </w:pPr>
    </w:p>
    <w:p w:rsidR="00000000" w:rsidRPr="00CC359C" w:rsidP="00CC359C">
      <w:pPr>
        <w:pStyle w:val="AllowPageBreak"/>
      </w:pPr>
    </w:p>
    <w:p w:rsidR="00000000" w:rsidRPr="00CC359C" w:rsidP="00CC359C">
      <w:pPr>
        <w:pStyle w:val="Heading1"/>
      </w:pPr>
      <w:bookmarkStart w:id="7" w:name="O_1057194"/>
      <w:bookmarkEnd w:id="7"/>
      <w:r w:rsidRPr="00CC359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C35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Bold"/>
              <w:rPr>
                <w:lang w:val="en-NZ"/>
              </w:rPr>
            </w:pPr>
            <w:r w:rsidRPr="00CC359C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Bold"/>
              <w:rPr>
                <w:lang w:val="en-NZ"/>
              </w:rPr>
            </w:pPr>
            <w:r w:rsidRPr="00CC359C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Bold"/>
              <w:rPr>
                <w:lang w:val="en-NZ"/>
              </w:rPr>
            </w:pPr>
            <w:r w:rsidRPr="00CC359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Bold"/>
              <w:rPr>
                <w:lang w:val="en-NZ"/>
              </w:rPr>
            </w:pPr>
            <w:r w:rsidRPr="00CC359C">
              <w:t>Equivalence status</w:t>
            </w:r>
          </w:p>
        </w:tc>
      </w:tr>
      <w:tr w:rsidTr="00CC35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"/>
              <w:rPr>
                <w:lang w:val="en-NZ"/>
              </w:rPr>
            </w:pPr>
            <w:r w:rsidRPr="00CC359C">
              <w:t>AHCIRG336 Operate and maintain gravity fed irrigation systems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9C">
            <w:pPr>
              <w:pStyle w:val="BodyText"/>
              <w:rPr>
                <w:lang w:val="en-NZ"/>
              </w:rPr>
            </w:pPr>
            <w:r w:rsidRPr="00CC359C">
              <w:t>AHCIRG334 Operate and maintain gravity fed irrigation systems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59C" w:rsidP="00CC359C">
            <w:pPr>
              <w:pStyle w:val="BodyText"/>
            </w:pPr>
            <w:r w:rsidRPr="00CC359C">
              <w:t>Performance criteria clarified</w:t>
            </w:r>
          </w:p>
          <w:p w:rsidR="00000000" w:rsidRPr="00CC359C" w:rsidP="00CC359C">
            <w:pPr>
              <w:pStyle w:val="BodyText"/>
            </w:pPr>
            <w:r w:rsidRPr="00CC359C">
              <w:t>Foundation skills added</w:t>
            </w:r>
          </w:p>
          <w:p w:rsidR="00000000" w:rsidP="00CC359C">
            <w:pPr>
              <w:pStyle w:val="BodyText"/>
              <w:rPr>
                <w:lang w:val="en-NZ"/>
              </w:rPr>
            </w:pPr>
            <w:r w:rsidRPr="00CC359C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59C" w:rsidP="00CC359C">
            <w:pPr>
              <w:pStyle w:val="BodyText"/>
            </w:pPr>
            <w:r w:rsidRPr="00CC359C">
              <w:t>No equivalent unit</w:t>
            </w:r>
          </w:p>
        </w:tc>
      </w:tr>
    </w:tbl>
    <w:p w:rsidR="00000000" w:rsidRPr="00CC359C" w:rsidP="00CC359C">
      <w:pPr>
        <w:pStyle w:val="BodyText"/>
      </w:pPr>
    </w:p>
    <w:p w:rsidR="00000000" w:rsidRPr="00CC359C" w:rsidP="00CC359C">
      <w:pPr>
        <w:pStyle w:val="AllowPageBreak"/>
      </w:pPr>
    </w:p>
    <w:p w:rsidR="00000000" w:rsidRPr="00CC359C" w:rsidP="00CC359C">
      <w:pPr>
        <w:pStyle w:val="Heading1"/>
      </w:pPr>
      <w:bookmarkStart w:id="8" w:name="O_1057201"/>
      <w:bookmarkEnd w:id="8"/>
      <w:r w:rsidRPr="00CC359C">
        <w:t>Links</w:t>
      </w:r>
    </w:p>
    <w:p w:rsidR="00000000" w:rsidRPr="00CC359C" w:rsidP="00F8377C">
      <w:pPr>
        <w:pStyle w:val="BodyText"/>
      </w:pPr>
      <w:r w:rsidRPr="00CC35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00BB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C359C" w:rsidP="00CC359C"/>
    <w:sectPr w:rsidSect="00CC35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5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59C" w:rsidRPr="00F8377C" w:rsidP="00F837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5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77C" w:rsidP="00CC35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377C" w:rsidP="00CC35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377C" w:rsidP="00CC35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5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7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359C" w:rsidRPr="00F8377C" w:rsidP="00F837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5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77C" w:rsidRPr="002D2AF8" w:rsidP="00CC35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AHCIRG336 Operate and maintain gravity fed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8377C" w:rsidP="00CC35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BC2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8425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5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5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5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5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5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5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5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5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5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5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5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59C"/>
  </w:style>
  <w:style w:type="character" w:customStyle="1" w:styleId="Heading1Char">
    <w:name w:val="Heading 1 Char"/>
    <w:basedOn w:val="DefaultParagraphFont"/>
    <w:link w:val="Heading1"/>
    <w:rsid w:val="00CC35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5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5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359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C359C"/>
    <w:rPr>
      <w:i/>
    </w:rPr>
  </w:style>
  <w:style w:type="paragraph" w:customStyle="1" w:styleId="SuperHeading">
    <w:name w:val="SuperHeading"/>
    <w:basedOn w:val="Normal"/>
    <w:rsid w:val="00CC35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35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C359C"/>
    <w:rPr>
      <w:b/>
    </w:rPr>
  </w:style>
  <w:style w:type="character" w:customStyle="1" w:styleId="Heading2Char">
    <w:name w:val="Heading 2 Char"/>
    <w:basedOn w:val="DefaultParagraphFont"/>
    <w:link w:val="Heading2"/>
    <w:rsid w:val="00CC35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5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5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5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5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5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5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5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5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5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5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5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5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5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35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35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359C"/>
    <w:rPr>
      <w:b/>
      <w:spacing w:val="0"/>
    </w:rPr>
  </w:style>
  <w:style w:type="paragraph" w:customStyle="1" w:styleId="SuperTitle">
    <w:name w:val="SuperTitle"/>
    <w:basedOn w:val="Title"/>
    <w:rsid w:val="00CC35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5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5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35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35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5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5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5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5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5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5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5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5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35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5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5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59C"/>
  </w:style>
  <w:style w:type="paragraph" w:styleId="TableofFigures">
    <w:name w:val="table of figures"/>
    <w:basedOn w:val="Normal"/>
    <w:next w:val="Normal"/>
    <w:semiHidden/>
    <w:rsid w:val="00CC35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5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359C"/>
    <w:rPr>
      <w:rFonts w:ascii="Wingdings" w:hAnsi="Wingdings"/>
    </w:rPr>
  </w:style>
  <w:style w:type="paragraph" w:customStyle="1" w:styleId="TableHeading">
    <w:name w:val="Table Heading"/>
    <w:basedOn w:val="HeadingBase"/>
    <w:rsid w:val="00CC35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359C"/>
    <w:rPr>
      <w:color w:val="0033CC"/>
      <w:u w:val="none"/>
    </w:rPr>
  </w:style>
  <w:style w:type="paragraph" w:customStyle="1" w:styleId="BodyTextRight">
    <w:name w:val="Body Text Right"/>
    <w:basedOn w:val="BodyText"/>
    <w:rsid w:val="00CC35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5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5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5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5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5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59C"/>
    <w:rPr>
      <w:sz w:val="32"/>
    </w:rPr>
  </w:style>
  <w:style w:type="paragraph" w:customStyle="1" w:styleId="HeadingProcedure">
    <w:name w:val="Heading Procedure"/>
    <w:basedOn w:val="HeadingBase"/>
    <w:next w:val="Normal"/>
    <w:rsid w:val="00CC35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59C"/>
    <w:pPr>
      <w:spacing w:before="60" w:after="60"/>
    </w:pPr>
  </w:style>
  <w:style w:type="paragraph" w:styleId="ListContinue">
    <w:name w:val="List Continue"/>
    <w:basedOn w:val="List"/>
    <w:rsid w:val="00CC359C"/>
    <w:pPr>
      <w:ind w:firstLine="0"/>
    </w:pPr>
  </w:style>
  <w:style w:type="paragraph" w:customStyle="1" w:styleId="ListNote">
    <w:name w:val="List Note"/>
    <w:basedOn w:val="List"/>
    <w:rsid w:val="00CC35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5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5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59C"/>
    <w:rPr>
      <w:rFonts w:ascii="Courier New" w:hAnsi="Courier New"/>
    </w:rPr>
  </w:style>
  <w:style w:type="paragraph" w:customStyle="1" w:styleId="NoteBullet">
    <w:name w:val="Note Bullet"/>
    <w:basedOn w:val="Note"/>
    <w:rsid w:val="00CC35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5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5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5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5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35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5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59C"/>
    <w:rPr>
      <w:b/>
      <w:smallCaps/>
    </w:rPr>
  </w:style>
  <w:style w:type="paragraph" w:customStyle="1" w:styleId="TableListNumber">
    <w:name w:val="Table List Number"/>
    <w:basedOn w:val="ListNumber"/>
    <w:rsid w:val="00CC35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5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59C"/>
    <w:pPr>
      <w:numPr>
        <w:numId w:val="8"/>
      </w:numPr>
    </w:pPr>
  </w:style>
  <w:style w:type="paragraph" w:customStyle="1" w:styleId="ListAlpha2">
    <w:name w:val="List Alpha 2"/>
    <w:basedOn w:val="List2"/>
    <w:rsid w:val="00CC359C"/>
    <w:pPr>
      <w:numPr>
        <w:numId w:val="7"/>
      </w:numPr>
    </w:pPr>
  </w:style>
  <w:style w:type="paragraph" w:styleId="List2">
    <w:name w:val="List 2"/>
    <w:basedOn w:val="BodyText"/>
    <w:rsid w:val="00CC35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35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5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5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5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5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359C"/>
    <w:pPr>
      <w:numPr>
        <w:numId w:val="3"/>
      </w:numPr>
    </w:pPr>
  </w:style>
  <w:style w:type="paragraph" w:styleId="ListContinue2">
    <w:name w:val="List Continue 2"/>
    <w:basedOn w:val="List2"/>
    <w:rsid w:val="00CC359C"/>
    <w:pPr>
      <w:ind w:firstLine="0"/>
    </w:pPr>
  </w:style>
  <w:style w:type="paragraph" w:styleId="ListContinue3">
    <w:name w:val="List Continue 3"/>
    <w:basedOn w:val="List3"/>
    <w:rsid w:val="00CC359C"/>
    <w:pPr>
      <w:ind w:left="1021" w:firstLine="0"/>
    </w:pPr>
  </w:style>
  <w:style w:type="paragraph" w:styleId="ListContinue4">
    <w:name w:val="List Continue 4"/>
    <w:basedOn w:val="List4"/>
    <w:rsid w:val="00CC359C"/>
    <w:pPr>
      <w:ind w:firstLine="0"/>
    </w:pPr>
  </w:style>
  <w:style w:type="paragraph" w:styleId="ListContinue5">
    <w:name w:val="List Continue 5"/>
    <w:basedOn w:val="List5"/>
    <w:rsid w:val="00CC359C"/>
    <w:pPr>
      <w:ind w:firstLine="0"/>
    </w:pPr>
  </w:style>
  <w:style w:type="paragraph" w:styleId="ListNumber3">
    <w:name w:val="List Number 3"/>
    <w:basedOn w:val="List3"/>
    <w:rsid w:val="00CC359C"/>
    <w:pPr>
      <w:numPr>
        <w:numId w:val="4"/>
      </w:numPr>
    </w:pPr>
  </w:style>
  <w:style w:type="paragraph" w:styleId="ListNumber4">
    <w:name w:val="List Number 4"/>
    <w:basedOn w:val="List4"/>
    <w:rsid w:val="00CC359C"/>
    <w:pPr>
      <w:numPr>
        <w:numId w:val="5"/>
      </w:numPr>
    </w:pPr>
  </w:style>
  <w:style w:type="paragraph" w:styleId="ListNumber5">
    <w:name w:val="List Number 5"/>
    <w:basedOn w:val="List5"/>
    <w:rsid w:val="00CC359C"/>
    <w:pPr>
      <w:numPr>
        <w:numId w:val="6"/>
      </w:numPr>
    </w:pPr>
  </w:style>
  <w:style w:type="paragraph" w:styleId="BlockText">
    <w:name w:val="Block Text"/>
    <w:basedOn w:val="Normal"/>
    <w:rsid w:val="00CC35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5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59C"/>
    <w:rPr>
      <w:sz w:val="16"/>
      <w:vertAlign w:val="superscript"/>
    </w:rPr>
  </w:style>
  <w:style w:type="character" w:customStyle="1" w:styleId="Symbols">
    <w:name w:val="Symbols"/>
    <w:basedOn w:val="DefaultParagraphFont"/>
    <w:rsid w:val="00CC359C"/>
    <w:rPr>
      <w:rFonts w:ascii="Symbol" w:hAnsi="Symbol"/>
    </w:rPr>
  </w:style>
  <w:style w:type="character" w:customStyle="1" w:styleId="MenuOptions">
    <w:name w:val="Menu Options"/>
    <w:basedOn w:val="DefaultParagraphFont"/>
    <w:rsid w:val="00CC35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59C"/>
    <w:rPr>
      <w:b/>
    </w:rPr>
  </w:style>
  <w:style w:type="character" w:customStyle="1" w:styleId="Underlined">
    <w:name w:val="Underlined"/>
    <w:basedOn w:val="DefaultParagraphFont"/>
    <w:rsid w:val="00CC359C"/>
    <w:rPr>
      <w:u w:val="single"/>
    </w:rPr>
  </w:style>
  <w:style w:type="paragraph" w:customStyle="1" w:styleId="TableBodyTextRight">
    <w:name w:val="Table Body Text Right"/>
    <w:basedOn w:val="TableBodyText"/>
    <w:rsid w:val="00CC35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59C"/>
    <w:rPr>
      <w:sz w:val="18"/>
    </w:rPr>
  </w:style>
  <w:style w:type="paragraph" w:customStyle="1" w:styleId="BodySmallRight">
    <w:name w:val="Body Small Right"/>
    <w:basedOn w:val="BodyTextRight"/>
    <w:rsid w:val="00CC359C"/>
    <w:rPr>
      <w:sz w:val="18"/>
      <w:szCs w:val="18"/>
    </w:rPr>
  </w:style>
  <w:style w:type="paragraph" w:customStyle="1" w:styleId="MarginEdition">
    <w:name w:val="Margin Edition"/>
    <w:basedOn w:val="MarginNote"/>
    <w:rsid w:val="00CC35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59C"/>
    <w:rPr>
      <w:sz w:val="2"/>
      <w:szCs w:val="2"/>
    </w:rPr>
  </w:style>
  <w:style w:type="character" w:customStyle="1" w:styleId="Small">
    <w:name w:val="Small"/>
    <w:basedOn w:val="DefaultParagraphFont"/>
    <w:rsid w:val="00CC359C"/>
    <w:rPr>
      <w:sz w:val="16"/>
    </w:rPr>
  </w:style>
  <w:style w:type="paragraph" w:customStyle="1" w:styleId="WideTable">
    <w:name w:val="Wide Table"/>
    <w:basedOn w:val="Normal"/>
    <w:rsid w:val="00CC35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59C"/>
  </w:style>
  <w:style w:type="paragraph" w:styleId="Quote">
    <w:name w:val="Quote"/>
    <w:basedOn w:val="Heading1"/>
    <w:link w:val="QuoteChar"/>
    <w:qFormat/>
    <w:rsid w:val="00CC35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5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59C"/>
    <w:pPr>
      <w:pageBreakBefore/>
    </w:pPr>
  </w:style>
  <w:style w:type="paragraph" w:customStyle="1" w:styleId="Border">
    <w:name w:val="Border"/>
    <w:basedOn w:val="Normal"/>
    <w:qFormat/>
    <w:rsid w:val="00CC35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5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5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5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5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5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5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5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5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59C"/>
    <w:rPr>
      <w:u w:val="single"/>
    </w:rPr>
  </w:style>
  <w:style w:type="character" w:customStyle="1" w:styleId="BoldandItalics">
    <w:name w:val="Bold and Italics"/>
    <w:qFormat/>
    <w:rsid w:val="00CC359C"/>
    <w:rPr>
      <w:b/>
      <w:i/>
      <w:u w:val="none"/>
    </w:rPr>
  </w:style>
  <w:style w:type="paragraph" w:styleId="BalloonText">
    <w:name w:val="Balloon Text"/>
    <w:basedOn w:val="Normal"/>
    <w:link w:val="BalloonTextChar"/>
    <w:rsid w:val="00CC35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5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5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5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5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5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359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37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635</Words>
  <Characters>3975</Characters>
  <Application>Microsoft Office Word</Application>
  <DocSecurity>0</DocSecurity>
  <Lines>147</Lines>
  <Paragraphs>92</Paragraphs>
  <ScaleCrop>false</ScaleCrop>
  <Company>Author-it Software Corporation Ltd.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AHCIRG336 Operate and maintain gravity fed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2025-02-11T07:24:00Z</dcterms:created>
  <dcterms:modified xsi:type="dcterms:W3CDTF">2025-02-11T07:24:00Z</dcterms:modified>
</cp:coreProperties>
</file>