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158" w:rsidP="003F5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AHCIRG336 Operate and maintain gravity fed irrigation systems</w:t>
      </w:r>
      <w:r>
        <w:fldChar w:fldCharType="end"/>
      </w:r>
    </w:p>
    <w:p w:rsidR="003F5158" w:rsidP="003F5158">
      <w:pPr>
        <w:pStyle w:val="Version"/>
        <w:sectPr w:rsidSect="00D85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4E4" w:rsidP="00D854E4">
      <w:pPr>
        <w:pStyle w:val="SuperHeading"/>
      </w:pPr>
      <w:r w:rsidRPr="00D854E4">
        <w:t>Assessment Requirements for AHCIRG336 Operate and maintain gravity fed irrigation systems</w:t>
      </w:r>
    </w:p>
    <w:p w:rsidR="00000000" w:rsidRPr="00D854E4" w:rsidP="00D854E4">
      <w:pPr>
        <w:pStyle w:val="Heading1"/>
      </w:pPr>
      <w:bookmarkStart w:id="1" w:name="O_1057196"/>
      <w:bookmarkEnd w:id="1"/>
      <w:r w:rsidRPr="00D854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5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E4">
            <w:pPr>
              <w:pStyle w:val="BodyTextBold"/>
              <w:rPr>
                <w:lang w:val="en-NZ"/>
              </w:rPr>
            </w:pPr>
            <w:r w:rsidRPr="00D854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E4">
            <w:pPr>
              <w:pStyle w:val="BodyTextBold"/>
              <w:rPr>
                <w:lang w:val="en-NZ"/>
              </w:rPr>
            </w:pPr>
            <w:r w:rsidRPr="00D854E4">
              <w:t>Comments</w:t>
            </w:r>
          </w:p>
        </w:tc>
      </w:tr>
      <w:tr w:rsidTr="00D85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4E4">
            <w:pPr>
              <w:pStyle w:val="BodyText"/>
              <w:rPr>
                <w:lang w:val="en-NZ"/>
              </w:rPr>
            </w:pPr>
            <w:r w:rsidRPr="00D854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4E4" w:rsidP="00D854E4">
            <w:pPr>
              <w:pStyle w:val="BodyText"/>
            </w:pPr>
            <w:r w:rsidRPr="00D854E4">
              <w:t>This version released with AHC Agriculture, Horticulture and Conservation and Land Management Training Package Version 4.0.</w:t>
            </w:r>
          </w:p>
        </w:tc>
      </w:tr>
    </w:tbl>
    <w:p w:rsidR="00000000" w:rsidRPr="00D854E4" w:rsidP="00D854E4">
      <w:pPr>
        <w:pStyle w:val="BodyText"/>
      </w:pPr>
    </w:p>
    <w:p w:rsidR="00000000" w:rsidRPr="00D854E4" w:rsidP="00D854E4">
      <w:pPr>
        <w:pStyle w:val="AllowPageBreak"/>
      </w:pPr>
    </w:p>
    <w:p w:rsidR="00000000" w:rsidRPr="00D854E4" w:rsidP="00D854E4">
      <w:pPr>
        <w:pStyle w:val="Heading1"/>
      </w:pPr>
      <w:bookmarkStart w:id="2" w:name="O_1057197"/>
      <w:bookmarkEnd w:id="2"/>
      <w:r w:rsidRPr="00D854E4">
        <w:t>Performance Evidence</w:t>
      </w:r>
    </w:p>
    <w:p w:rsidR="00000000" w:rsidRPr="00D854E4" w:rsidP="003F5158">
      <w:pPr>
        <w:pStyle w:val="BodyText"/>
      </w:pPr>
      <w:r w:rsidRPr="00D854E4">
        <w:t>An individual demonstrating competency must satisfy all of the elements and performance cr</w:t>
      </w:r>
      <w:r w:rsidRPr="00D854E4">
        <w:t>iteria in this unit.</w:t>
      </w:r>
    </w:p>
    <w:p w:rsidR="00000000" w:rsidRPr="00D854E4" w:rsidP="003F5158">
      <w:pPr>
        <w:pStyle w:val="BodyText"/>
      </w:pPr>
      <w:r w:rsidRPr="00D854E4">
        <w:t>There must be evidence that the individual has operated and maintained a gravity fed irrigation system on at least one occasion, and has:</w:t>
      </w:r>
    </w:p>
    <w:p w:rsidR="00000000" w:rsidRPr="00D854E4" w:rsidP="00D854E4">
      <w:pPr>
        <w:pStyle w:val="ListBullet"/>
      </w:pPr>
      <w:r w:rsidRPr="00D854E4">
        <w:t>applied workplace health and safety requirements</w:t>
      </w:r>
    </w:p>
    <w:p w:rsidR="00000000" w:rsidRPr="00D854E4" w:rsidP="00D854E4">
      <w:pPr>
        <w:pStyle w:val="ListBullet"/>
      </w:pPr>
      <w:r w:rsidRPr="00D854E4">
        <w:t>selected materials, tools, equipment and machinery appropriate to the scope of works</w:t>
      </w:r>
    </w:p>
    <w:p w:rsidR="00000000" w:rsidRPr="00D854E4" w:rsidP="00D854E4">
      <w:pPr>
        <w:pStyle w:val="ListBullet"/>
      </w:pPr>
      <w:r w:rsidRPr="00D854E4">
        <w:t>adjusted and monitored check valves</w:t>
      </w:r>
    </w:p>
    <w:p w:rsidR="00000000" w:rsidRPr="00D854E4" w:rsidP="00D854E4">
      <w:pPr>
        <w:pStyle w:val="ListBullet"/>
      </w:pPr>
      <w:r w:rsidRPr="00D854E4">
        <w:t>checked the serviceability of delivery mechanisms</w:t>
      </w:r>
    </w:p>
    <w:p w:rsidR="00000000" w:rsidRPr="00D854E4" w:rsidP="00D854E4">
      <w:pPr>
        <w:pStyle w:val="ListBullet"/>
      </w:pPr>
      <w:r w:rsidRPr="00D854E4">
        <w:t>set up and started delivery systems</w:t>
      </w:r>
    </w:p>
    <w:p w:rsidR="00000000" w:rsidRPr="00D854E4" w:rsidP="00D854E4">
      <w:pPr>
        <w:pStyle w:val="ListBullet"/>
      </w:pPr>
      <w:r w:rsidRPr="00D854E4">
        <w:t>checked pressure at the head-works and control va</w:t>
      </w:r>
      <w:r w:rsidRPr="00D854E4">
        <w:t>lves</w:t>
      </w:r>
    </w:p>
    <w:p w:rsidR="00000000" w:rsidRPr="00D854E4" w:rsidP="00D854E4">
      <w:pPr>
        <w:pStyle w:val="ListBullet"/>
      </w:pPr>
      <w:r w:rsidRPr="00D854E4">
        <w:t>identified variations in water flow and distribution</w:t>
      </w:r>
    </w:p>
    <w:p w:rsidR="00000000" w:rsidRPr="00D854E4" w:rsidP="00D854E4">
      <w:pPr>
        <w:pStyle w:val="ListBullet"/>
      </w:pPr>
      <w:r w:rsidRPr="00D854E4">
        <w:t>measured water usage</w:t>
      </w:r>
    </w:p>
    <w:p w:rsidR="00000000" w:rsidRPr="00D854E4" w:rsidP="00D854E4">
      <w:pPr>
        <w:pStyle w:val="ListBullet"/>
      </w:pPr>
      <w:r w:rsidRPr="00D854E4">
        <w:t>inspected irrigation systems</w:t>
      </w:r>
    </w:p>
    <w:p w:rsidR="00000000" w:rsidRPr="00D854E4" w:rsidP="00D854E4">
      <w:pPr>
        <w:pStyle w:val="ListBullet"/>
      </w:pPr>
      <w:r w:rsidRPr="00D854E4">
        <w:t>carried out running repairs on irrigation delivery and drainage systems</w:t>
      </w:r>
    </w:p>
    <w:p w:rsidR="00000000" w:rsidRPr="00D854E4" w:rsidP="00D854E4">
      <w:pPr>
        <w:pStyle w:val="ListBullet"/>
      </w:pPr>
      <w:r w:rsidRPr="00D854E4">
        <w:t>removed and replaced gates, slides and doors</w:t>
      </w:r>
    </w:p>
    <w:p w:rsidR="00000000" w:rsidRPr="00D854E4" w:rsidP="00D854E4">
      <w:pPr>
        <w:pStyle w:val="ListBullet"/>
      </w:pPr>
      <w:r w:rsidRPr="00D854E4">
        <w:t>removed and replaced valves and</w:t>
      </w:r>
      <w:r w:rsidRPr="00D854E4">
        <w:t xml:space="preserve"> filters</w:t>
      </w:r>
    </w:p>
    <w:p w:rsidR="00000000" w:rsidRPr="00D854E4" w:rsidP="00D854E4">
      <w:pPr>
        <w:pStyle w:val="ListBullet"/>
      </w:pPr>
      <w:r w:rsidRPr="00D854E4">
        <w:t>undertaken minor repairs of equipment</w:t>
      </w:r>
    </w:p>
    <w:p w:rsidR="00000000" w:rsidRPr="00D854E4" w:rsidP="00D854E4">
      <w:pPr>
        <w:pStyle w:val="ListBullet"/>
      </w:pPr>
      <w:r w:rsidRPr="00D854E4">
        <w:t>carried out shutdown procedures, cleaned equipment and disposed of waste</w:t>
      </w:r>
    </w:p>
    <w:p w:rsidR="00000000" w:rsidRPr="00D854E4" w:rsidP="00D854E4">
      <w:pPr>
        <w:pStyle w:val="ListBullet"/>
      </w:pPr>
      <w:r w:rsidRPr="00D854E4">
        <w:t>recorded machinery service and repair.</w:t>
      </w:r>
    </w:p>
    <w:p w:rsidR="00000000" w:rsidRPr="00D854E4" w:rsidP="00D854E4">
      <w:pPr>
        <w:pStyle w:val="AllowPageBreak"/>
      </w:pPr>
    </w:p>
    <w:p w:rsidR="00000000" w:rsidRPr="00D854E4" w:rsidP="00D854E4">
      <w:pPr>
        <w:pStyle w:val="Heading1"/>
      </w:pPr>
      <w:bookmarkStart w:id="3" w:name="O_1057198"/>
      <w:bookmarkEnd w:id="3"/>
      <w:r w:rsidRPr="00D854E4">
        <w:t>Knowledge Evidence</w:t>
      </w:r>
    </w:p>
    <w:p w:rsidR="00000000" w:rsidRPr="00D854E4" w:rsidP="003F5158">
      <w:pPr>
        <w:pStyle w:val="BodyText"/>
      </w:pPr>
      <w:r w:rsidRPr="00D854E4">
        <w:t>An individual must be able to demonstrate the knowledge req</w:t>
      </w:r>
      <w:r w:rsidRPr="00D854E4">
        <w:t>uired to perform the tasks outlined in the elements and performance criteria of this unit. This includes knowledge of:</w:t>
      </w:r>
    </w:p>
    <w:p w:rsidR="00000000" w:rsidRPr="00D854E4" w:rsidP="00D854E4">
      <w:pPr>
        <w:pStyle w:val="ListBullet"/>
      </w:pPr>
      <w:r w:rsidRPr="00D854E4">
        <w:t>workplace requirements applicable to health and safety in the workplace for operating and maintaining gravity fed irrigation systems</w:t>
      </w:r>
    </w:p>
    <w:p w:rsidR="00000000" w:rsidRPr="00D854E4" w:rsidP="00D854E4">
      <w:pPr>
        <w:pStyle w:val="ListBullet"/>
      </w:pPr>
      <w:r w:rsidRPr="00D854E4">
        <w:t>mac</w:t>
      </w:r>
      <w:r w:rsidRPr="00D854E4">
        <w:t>hinery operation and maintenance manual</w:t>
      </w:r>
    </w:p>
    <w:p w:rsidR="00000000" w:rsidRPr="00D854E4" w:rsidP="00D854E4">
      <w:pPr>
        <w:pStyle w:val="ListBullet"/>
      </w:pPr>
      <w:r w:rsidRPr="00D854E4">
        <w:t>characteristics and operation of components of a gravity fed irrigation system</w:t>
      </w:r>
    </w:p>
    <w:p w:rsidR="00000000" w:rsidRPr="00D854E4" w:rsidP="00D854E4">
      <w:pPr>
        <w:pStyle w:val="ListBullet"/>
      </w:pPr>
      <w:r w:rsidRPr="00D854E4">
        <w:t>common operational and maintenance problems</w:t>
      </w:r>
    </w:p>
    <w:p w:rsidR="00000000" w:rsidRPr="00D854E4" w:rsidP="00D854E4">
      <w:pPr>
        <w:pStyle w:val="ListBullet"/>
      </w:pPr>
      <w:r w:rsidRPr="00D854E4">
        <w:t>routine and end of season maintenance requirements</w:t>
      </w:r>
    </w:p>
    <w:p w:rsidR="00000000" w:rsidRPr="00D854E4" w:rsidP="00D854E4">
      <w:pPr>
        <w:pStyle w:val="ListBullet"/>
      </w:pPr>
      <w:r w:rsidRPr="00D854E4">
        <w:t>weed disposal methods.</w:t>
      </w:r>
    </w:p>
    <w:p w:rsidR="00000000" w:rsidRPr="00D854E4" w:rsidP="00D854E4">
      <w:pPr>
        <w:pStyle w:val="AllowPageBreak"/>
      </w:pPr>
    </w:p>
    <w:p w:rsidR="00000000" w:rsidRPr="00D854E4" w:rsidP="00D854E4">
      <w:pPr>
        <w:pStyle w:val="Heading1"/>
      </w:pPr>
      <w:bookmarkStart w:id="4" w:name="O_1057199"/>
      <w:bookmarkEnd w:id="4"/>
      <w:r w:rsidRPr="00D854E4">
        <w:t>Assessment Conditions</w:t>
      </w:r>
    </w:p>
    <w:p w:rsidR="00000000" w:rsidRPr="00D854E4" w:rsidP="003F5158">
      <w:pPr>
        <w:pStyle w:val="BodyText"/>
      </w:pPr>
      <w:r w:rsidRPr="00D854E4">
        <w:t>Assessment of skills must take place under the following conditions:</w:t>
      </w:r>
    </w:p>
    <w:p w:rsidR="00000000" w:rsidRPr="00D854E4" w:rsidP="00D854E4">
      <w:pPr>
        <w:pStyle w:val="ListBullet"/>
      </w:pPr>
      <w:r w:rsidRPr="00D854E4">
        <w:t>physical conditions:</w:t>
      </w:r>
    </w:p>
    <w:p w:rsidR="00000000" w:rsidRPr="00D854E4" w:rsidP="00D854E4">
      <w:pPr>
        <w:pStyle w:val="ListBullet2"/>
      </w:pPr>
      <w:r w:rsidRPr="00D854E4">
        <w:t>a workplace setting or an environment that accurately represents workplace conditions</w:t>
      </w:r>
    </w:p>
    <w:p w:rsidR="00000000" w:rsidRPr="00D854E4" w:rsidP="00D854E4">
      <w:pPr>
        <w:pStyle w:val="ListBullet"/>
      </w:pPr>
      <w:r w:rsidRPr="00D854E4">
        <w:t>resources, equipment and materials:</w:t>
      </w:r>
    </w:p>
    <w:p w:rsidR="00000000" w:rsidRPr="00D854E4" w:rsidP="00D854E4">
      <w:pPr>
        <w:pStyle w:val="ListBullet2"/>
      </w:pPr>
      <w:r w:rsidRPr="00D854E4">
        <w:t>gravity fed irriga</w:t>
      </w:r>
      <w:r w:rsidRPr="00D854E4">
        <w:t>tion system materials, tools, equipment and machinery</w:t>
      </w:r>
    </w:p>
    <w:p w:rsidR="00000000" w:rsidRPr="00D854E4" w:rsidP="00D854E4">
      <w:pPr>
        <w:pStyle w:val="ListBullet2"/>
      </w:pPr>
      <w:r w:rsidRPr="00D854E4">
        <w:t>gravity fed irrigation pump system tools and equipment and procedures</w:t>
      </w:r>
    </w:p>
    <w:p w:rsidR="00000000" w:rsidRPr="00D854E4" w:rsidP="00D854E4">
      <w:pPr>
        <w:pStyle w:val="ListBullet2"/>
      </w:pPr>
      <w:r w:rsidRPr="00D854E4">
        <w:t>personal protective equipment applicable to operating and maintaining gravity fed irrigation systems</w:t>
      </w:r>
    </w:p>
    <w:p w:rsidR="00000000" w:rsidRPr="00D854E4" w:rsidP="00D854E4">
      <w:pPr>
        <w:pStyle w:val="ListBullet"/>
      </w:pPr>
      <w:r w:rsidRPr="00D854E4">
        <w:t>specifications:</w:t>
      </w:r>
    </w:p>
    <w:p w:rsidR="00000000" w:rsidRPr="00D854E4" w:rsidP="00D854E4">
      <w:pPr>
        <w:pStyle w:val="ListBullet2"/>
      </w:pPr>
      <w:r w:rsidRPr="00D854E4">
        <w:t>work instructions and workplace procedures applicable to operating and maintaining gravity fed irrigation systems</w:t>
      </w:r>
    </w:p>
    <w:p w:rsidR="00000000" w:rsidRPr="00D854E4" w:rsidP="00D854E4">
      <w:pPr>
        <w:pStyle w:val="ListBullet2"/>
      </w:pPr>
      <w:r w:rsidRPr="00D854E4">
        <w:t>workplace requirements applicable to health and safety in the workplace and operating and maintaining gravity fed irrigation systems</w:t>
      </w:r>
    </w:p>
    <w:p w:rsidR="00000000" w:rsidRPr="00D854E4" w:rsidP="00D854E4">
      <w:pPr>
        <w:pStyle w:val="ListBullet2"/>
      </w:pPr>
      <w:r w:rsidRPr="00D854E4">
        <w:t>machinery</w:t>
      </w:r>
      <w:r w:rsidRPr="00D854E4">
        <w:t xml:space="preserve"> operation and maintenance manual</w:t>
      </w:r>
    </w:p>
    <w:p w:rsidR="00000000" w:rsidRPr="00D854E4" w:rsidP="00D854E4">
      <w:pPr>
        <w:pStyle w:val="ListBullet2"/>
      </w:pPr>
      <w:r w:rsidRPr="00D854E4">
        <w:t>recording procedures</w:t>
      </w:r>
    </w:p>
    <w:p w:rsidR="00000000" w:rsidRPr="00D854E4" w:rsidP="00D854E4">
      <w:pPr>
        <w:pStyle w:val="ListBullet2"/>
      </w:pPr>
      <w:r w:rsidRPr="00D854E4">
        <w:t>environmental procedures for collection, treatment, disposal or recycling of waste</w:t>
      </w:r>
    </w:p>
    <w:p w:rsidR="00000000" w:rsidRPr="00D854E4" w:rsidP="00D854E4">
      <w:pPr>
        <w:pStyle w:val="ListBullet"/>
      </w:pPr>
      <w:r w:rsidRPr="00D854E4">
        <w:t>timeframes:</w:t>
      </w:r>
    </w:p>
    <w:p w:rsidR="00000000" w:rsidRPr="00D854E4" w:rsidP="00D854E4">
      <w:pPr>
        <w:pStyle w:val="ListBullet2"/>
      </w:pPr>
      <w:r w:rsidRPr="00D854E4">
        <w:t>according to job requirements.</w:t>
      </w:r>
    </w:p>
    <w:p w:rsidR="00000000" w:rsidRPr="00D854E4" w:rsidP="003F5158">
      <w:pPr>
        <w:pStyle w:val="BodyText"/>
      </w:pPr>
      <w:r w:rsidRPr="00D854E4">
        <w:t>Assessors of this unit must satisfy the requirements for assessors in app</w:t>
      </w:r>
      <w:r w:rsidRPr="00D854E4">
        <w:t>licable vocational education and training, legislation, frameworks and/or standards.</w:t>
      </w:r>
    </w:p>
    <w:p w:rsidR="00000000" w:rsidRPr="00D854E4" w:rsidP="00D854E4">
      <w:pPr>
        <w:pStyle w:val="Heading1"/>
      </w:pPr>
      <w:bookmarkStart w:id="5" w:name="O_1057202"/>
      <w:bookmarkEnd w:id="5"/>
      <w:r w:rsidRPr="00D854E4">
        <w:t>Links</w:t>
      </w:r>
    </w:p>
    <w:p w:rsidR="00000000" w:rsidRPr="00D854E4" w:rsidP="003F5158">
      <w:pPr>
        <w:pStyle w:val="BodyText"/>
      </w:pPr>
      <w:r w:rsidRPr="00D854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7E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54E4" w:rsidP="00D854E4"/>
    <w:sectPr w:rsidSect="00D85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E4" w:rsidRPr="003F5158" w:rsidP="003F5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58" w:rsidP="00D85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5158" w:rsidP="00D85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5158" w:rsidP="00D85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4E4" w:rsidRPr="003F5158" w:rsidP="003F5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158" w:rsidRPr="002D2AF8" w:rsidP="00D85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AHCIRG336 Operate and maintain gravity fed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5158" w:rsidP="00D85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C9A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E4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E8C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4E4"/>
  </w:style>
  <w:style w:type="character" w:customStyle="1" w:styleId="Heading1Char">
    <w:name w:val="Heading 1 Char"/>
    <w:basedOn w:val="DefaultParagraphFont"/>
    <w:link w:val="Heading1"/>
    <w:rsid w:val="00D85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4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54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54E4"/>
    <w:rPr>
      <w:b/>
    </w:rPr>
  </w:style>
  <w:style w:type="character" w:customStyle="1" w:styleId="Heading2Char">
    <w:name w:val="Heading 2 Char"/>
    <w:basedOn w:val="DefaultParagraphFont"/>
    <w:link w:val="Heading2"/>
    <w:rsid w:val="00D85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4E4"/>
    <w:rPr>
      <w:b/>
      <w:spacing w:val="0"/>
    </w:rPr>
  </w:style>
  <w:style w:type="paragraph" w:customStyle="1" w:styleId="SuperTitle">
    <w:name w:val="SuperTitle"/>
    <w:basedOn w:val="Title"/>
    <w:rsid w:val="00D85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4E4"/>
    <w:rPr>
      <w:i/>
    </w:rPr>
  </w:style>
  <w:style w:type="paragraph" w:styleId="Caption">
    <w:name w:val="caption"/>
    <w:basedOn w:val="BodyText"/>
    <w:next w:val="Normal"/>
    <w:qFormat/>
    <w:rsid w:val="00D85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4E4"/>
  </w:style>
  <w:style w:type="paragraph" w:styleId="TableofFigures">
    <w:name w:val="table of figures"/>
    <w:basedOn w:val="Normal"/>
    <w:next w:val="Normal"/>
    <w:semiHidden/>
    <w:rsid w:val="00D85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4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4E4"/>
    <w:rPr>
      <w:rFonts w:ascii="Wingdings" w:hAnsi="Wingdings"/>
    </w:rPr>
  </w:style>
  <w:style w:type="paragraph" w:customStyle="1" w:styleId="TableHeading">
    <w:name w:val="Table Heading"/>
    <w:basedOn w:val="HeadingBase"/>
    <w:rsid w:val="00D85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4E4"/>
    <w:rPr>
      <w:color w:val="0033CC"/>
      <w:u w:val="none"/>
    </w:rPr>
  </w:style>
  <w:style w:type="paragraph" w:customStyle="1" w:styleId="BodyTextRight">
    <w:name w:val="Body Text Right"/>
    <w:basedOn w:val="BodyText"/>
    <w:rsid w:val="00D85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4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4E4"/>
    <w:rPr>
      <w:sz w:val="32"/>
    </w:rPr>
  </w:style>
  <w:style w:type="paragraph" w:customStyle="1" w:styleId="HeadingProcedure">
    <w:name w:val="Heading Procedure"/>
    <w:basedOn w:val="HeadingBase"/>
    <w:next w:val="Normal"/>
    <w:rsid w:val="00D85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4E4"/>
    <w:pPr>
      <w:spacing w:before="60" w:after="60"/>
    </w:pPr>
  </w:style>
  <w:style w:type="paragraph" w:styleId="ListContinue">
    <w:name w:val="List Continue"/>
    <w:basedOn w:val="List"/>
    <w:rsid w:val="00D854E4"/>
    <w:pPr>
      <w:ind w:firstLine="0"/>
    </w:pPr>
  </w:style>
  <w:style w:type="paragraph" w:customStyle="1" w:styleId="ListNote">
    <w:name w:val="List Note"/>
    <w:basedOn w:val="List"/>
    <w:rsid w:val="00D85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4E4"/>
    <w:rPr>
      <w:rFonts w:ascii="Courier New" w:hAnsi="Courier New"/>
    </w:rPr>
  </w:style>
  <w:style w:type="paragraph" w:customStyle="1" w:styleId="NoteBullet">
    <w:name w:val="Note Bullet"/>
    <w:basedOn w:val="Note"/>
    <w:rsid w:val="00D85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4E4"/>
    <w:rPr>
      <w:b/>
      <w:smallCaps/>
    </w:rPr>
  </w:style>
  <w:style w:type="paragraph" w:customStyle="1" w:styleId="TableListNumber">
    <w:name w:val="Table List Number"/>
    <w:basedOn w:val="ListNumber"/>
    <w:rsid w:val="00D85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4E4"/>
    <w:pPr>
      <w:numPr>
        <w:numId w:val="9"/>
      </w:numPr>
    </w:pPr>
  </w:style>
  <w:style w:type="paragraph" w:customStyle="1" w:styleId="ListAlpha2">
    <w:name w:val="List Alpha 2"/>
    <w:basedOn w:val="List2"/>
    <w:rsid w:val="00D854E4"/>
    <w:pPr>
      <w:numPr>
        <w:numId w:val="8"/>
      </w:numPr>
    </w:pPr>
  </w:style>
  <w:style w:type="paragraph" w:styleId="List2">
    <w:name w:val="List 2"/>
    <w:basedOn w:val="BodyText"/>
    <w:rsid w:val="00D85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4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4E4"/>
    <w:pPr>
      <w:numPr>
        <w:numId w:val="4"/>
      </w:numPr>
    </w:pPr>
  </w:style>
  <w:style w:type="paragraph" w:styleId="ListContinue2">
    <w:name w:val="List Continue 2"/>
    <w:basedOn w:val="List2"/>
    <w:rsid w:val="00D854E4"/>
    <w:pPr>
      <w:ind w:firstLine="0"/>
    </w:pPr>
  </w:style>
  <w:style w:type="paragraph" w:styleId="ListContinue3">
    <w:name w:val="List Continue 3"/>
    <w:basedOn w:val="List3"/>
    <w:rsid w:val="00D854E4"/>
    <w:pPr>
      <w:ind w:left="1021" w:firstLine="0"/>
    </w:pPr>
  </w:style>
  <w:style w:type="paragraph" w:styleId="ListContinue4">
    <w:name w:val="List Continue 4"/>
    <w:basedOn w:val="List4"/>
    <w:rsid w:val="00D854E4"/>
    <w:pPr>
      <w:ind w:firstLine="0"/>
    </w:pPr>
  </w:style>
  <w:style w:type="paragraph" w:styleId="ListContinue5">
    <w:name w:val="List Continue 5"/>
    <w:basedOn w:val="List5"/>
    <w:rsid w:val="00D854E4"/>
    <w:pPr>
      <w:ind w:firstLine="0"/>
    </w:pPr>
  </w:style>
  <w:style w:type="paragraph" w:styleId="ListNumber3">
    <w:name w:val="List Number 3"/>
    <w:basedOn w:val="List3"/>
    <w:rsid w:val="00D854E4"/>
    <w:pPr>
      <w:numPr>
        <w:numId w:val="5"/>
      </w:numPr>
    </w:pPr>
  </w:style>
  <w:style w:type="paragraph" w:styleId="ListNumber4">
    <w:name w:val="List Number 4"/>
    <w:basedOn w:val="List4"/>
    <w:rsid w:val="00D854E4"/>
    <w:pPr>
      <w:numPr>
        <w:numId w:val="6"/>
      </w:numPr>
    </w:pPr>
  </w:style>
  <w:style w:type="paragraph" w:styleId="ListNumber5">
    <w:name w:val="List Number 5"/>
    <w:basedOn w:val="List5"/>
    <w:rsid w:val="00D854E4"/>
    <w:pPr>
      <w:numPr>
        <w:numId w:val="7"/>
      </w:numPr>
    </w:pPr>
  </w:style>
  <w:style w:type="paragraph" w:styleId="BlockText">
    <w:name w:val="Block Text"/>
    <w:basedOn w:val="Normal"/>
    <w:rsid w:val="00D85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4E4"/>
    <w:rPr>
      <w:sz w:val="16"/>
      <w:vertAlign w:val="superscript"/>
    </w:rPr>
  </w:style>
  <w:style w:type="character" w:customStyle="1" w:styleId="Symbols">
    <w:name w:val="Symbols"/>
    <w:basedOn w:val="DefaultParagraphFont"/>
    <w:rsid w:val="00D854E4"/>
    <w:rPr>
      <w:rFonts w:ascii="Symbol" w:hAnsi="Symbol"/>
    </w:rPr>
  </w:style>
  <w:style w:type="character" w:customStyle="1" w:styleId="MenuOptions">
    <w:name w:val="Menu Options"/>
    <w:basedOn w:val="DefaultParagraphFont"/>
    <w:rsid w:val="00D85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4E4"/>
    <w:rPr>
      <w:b/>
    </w:rPr>
  </w:style>
  <w:style w:type="character" w:customStyle="1" w:styleId="Underlined">
    <w:name w:val="Underlined"/>
    <w:basedOn w:val="DefaultParagraphFont"/>
    <w:rsid w:val="00D854E4"/>
    <w:rPr>
      <w:u w:val="single"/>
    </w:rPr>
  </w:style>
  <w:style w:type="paragraph" w:customStyle="1" w:styleId="TableBodyTextRight">
    <w:name w:val="Table Body Text Right"/>
    <w:basedOn w:val="TableBodyText"/>
    <w:rsid w:val="00D85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4E4"/>
    <w:rPr>
      <w:sz w:val="18"/>
    </w:rPr>
  </w:style>
  <w:style w:type="paragraph" w:customStyle="1" w:styleId="BodySmallRight">
    <w:name w:val="Body Small Right"/>
    <w:basedOn w:val="BodyTextRight"/>
    <w:rsid w:val="00D854E4"/>
    <w:rPr>
      <w:sz w:val="18"/>
      <w:szCs w:val="18"/>
    </w:rPr>
  </w:style>
  <w:style w:type="paragraph" w:customStyle="1" w:styleId="MarginEdition">
    <w:name w:val="Margin Edition"/>
    <w:basedOn w:val="MarginNote"/>
    <w:rsid w:val="00D85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4E4"/>
    <w:rPr>
      <w:sz w:val="2"/>
      <w:szCs w:val="2"/>
    </w:rPr>
  </w:style>
  <w:style w:type="character" w:customStyle="1" w:styleId="Small">
    <w:name w:val="Small"/>
    <w:basedOn w:val="DefaultParagraphFont"/>
    <w:rsid w:val="00D854E4"/>
    <w:rPr>
      <w:sz w:val="16"/>
    </w:rPr>
  </w:style>
  <w:style w:type="paragraph" w:customStyle="1" w:styleId="WideTable">
    <w:name w:val="Wide Table"/>
    <w:basedOn w:val="Normal"/>
    <w:rsid w:val="00D85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4E4"/>
  </w:style>
  <w:style w:type="paragraph" w:styleId="Quote">
    <w:name w:val="Quote"/>
    <w:basedOn w:val="Heading1"/>
    <w:link w:val="QuoteChar"/>
    <w:qFormat/>
    <w:rsid w:val="00D85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4E4"/>
    <w:pPr>
      <w:pageBreakBefore/>
    </w:pPr>
  </w:style>
  <w:style w:type="paragraph" w:customStyle="1" w:styleId="Border">
    <w:name w:val="Border"/>
    <w:basedOn w:val="Normal"/>
    <w:qFormat/>
    <w:rsid w:val="00D85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4E4"/>
    <w:rPr>
      <w:u w:val="single"/>
    </w:rPr>
  </w:style>
  <w:style w:type="character" w:customStyle="1" w:styleId="BoldandItalics">
    <w:name w:val="Bold and Italics"/>
    <w:qFormat/>
    <w:rsid w:val="00D854E4"/>
    <w:rPr>
      <w:b/>
      <w:i/>
      <w:u w:val="none"/>
    </w:rPr>
  </w:style>
  <w:style w:type="paragraph" w:styleId="BalloonText">
    <w:name w:val="Balloon Text"/>
    <w:basedOn w:val="Normal"/>
    <w:link w:val="BalloonTextChar"/>
    <w:rsid w:val="00D85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4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5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2928</Characters>
  <Application>Microsoft Office Word</Application>
  <DocSecurity>0</DocSecurity>
  <Lines>77</Lines>
  <Paragraphs>63</Paragraphs>
  <ScaleCrop>false</ScaleCrop>
  <Company>Author-it Software Corporation Ltd.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AHCIRG336 Operate and maintain gravity fed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