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A2A" w:rsidP="00183A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AHCIRG331 Install pressurised irrigation systems</w:t>
      </w:r>
      <w:r>
        <w:fldChar w:fldCharType="end"/>
      </w:r>
    </w:p>
    <w:p w:rsidR="00183A2A" w:rsidP="00183A2A">
      <w:pPr>
        <w:pStyle w:val="Version"/>
        <w:sectPr w:rsidSect="00970D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70D56" w:rsidP="00970D56">
      <w:pPr>
        <w:pStyle w:val="SuperHeading"/>
      </w:pPr>
      <w:r w:rsidRPr="00970D56">
        <w:t>Assessment Re</w:t>
      </w:r>
      <w:r w:rsidRPr="00970D56">
        <w:t>quirements for AHCIRG331 Install pressurised irrigation systems</w:t>
      </w:r>
    </w:p>
    <w:p w:rsidR="00000000" w:rsidRPr="00970D56" w:rsidP="00970D56">
      <w:pPr>
        <w:pStyle w:val="Heading1"/>
      </w:pPr>
      <w:bookmarkStart w:id="1" w:name="O_962503"/>
      <w:bookmarkEnd w:id="1"/>
      <w:r w:rsidRPr="00970D56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970D5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D56" w:rsidP="00970D56">
            <w:pPr>
              <w:pStyle w:val="BodyText"/>
            </w:pPr>
            <w:r w:rsidRPr="00970D56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56">
            <w:pPr>
              <w:pStyle w:val="BodyText"/>
              <w:rPr>
                <w:lang w:val="en-NZ"/>
              </w:rPr>
            </w:pPr>
            <w:r w:rsidRPr="00970D56">
              <w:rPr>
                <w:rStyle w:val="SpecialBold"/>
              </w:rPr>
              <w:t>Comments</w:t>
            </w:r>
          </w:p>
        </w:tc>
      </w:tr>
      <w:tr w:rsidTr="00970D5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56">
            <w:pPr>
              <w:pStyle w:val="BodyText"/>
              <w:rPr>
                <w:lang w:val="en-NZ"/>
              </w:rPr>
            </w:pPr>
            <w:r w:rsidRPr="00970D56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56">
            <w:pPr>
              <w:pStyle w:val="BodyText"/>
              <w:rPr>
                <w:lang w:val="en-NZ"/>
              </w:rPr>
            </w:pPr>
            <w:r w:rsidRPr="00970D56">
              <w:t>This version released with AHC Agriculture, Horticulture, Conservation and Land Management Training Package Version 2.0.</w:t>
            </w:r>
          </w:p>
        </w:tc>
      </w:tr>
      <w:tr w:rsidTr="00970D5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56">
            <w:pPr>
              <w:pStyle w:val="BodyText"/>
              <w:rPr>
                <w:lang w:val="en-NZ"/>
              </w:rPr>
            </w:pPr>
            <w:r w:rsidRPr="00970D56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D56" w:rsidP="00970D56">
            <w:pPr>
              <w:pStyle w:val="BodyText"/>
            </w:pPr>
            <w:r w:rsidRPr="00970D56">
              <w:t>This version released with AHC Agriculture, Horticulture, Conservation and Land Management Training Package Version 1.0.</w:t>
            </w:r>
          </w:p>
        </w:tc>
      </w:tr>
    </w:tbl>
    <w:p w:rsidR="00000000" w:rsidRPr="00970D56" w:rsidP="00970D56">
      <w:pPr>
        <w:pStyle w:val="BodyText"/>
      </w:pPr>
    </w:p>
    <w:p w:rsidR="00000000" w:rsidRPr="00970D56" w:rsidP="00970D56">
      <w:pPr>
        <w:pStyle w:val="AllowPageBreak"/>
      </w:pPr>
    </w:p>
    <w:p w:rsidR="00000000" w:rsidRPr="00970D56" w:rsidP="00970D56">
      <w:pPr>
        <w:pStyle w:val="Heading1"/>
      </w:pPr>
      <w:bookmarkStart w:id="2" w:name="O_962502"/>
      <w:bookmarkEnd w:id="2"/>
      <w:r w:rsidRPr="00970D56">
        <w:t>Performance Evidence</w:t>
      </w:r>
    </w:p>
    <w:p w:rsidR="00000000" w:rsidRPr="00970D56" w:rsidP="00183A2A">
      <w:pPr>
        <w:pStyle w:val="BodyText"/>
      </w:pPr>
      <w:r w:rsidRPr="00970D56">
        <w:t>The candidate must be assessed on their ability to integrate and apply the performanc</w:t>
      </w:r>
      <w:r w:rsidRPr="00970D56">
        <w:t>e requirements of this unit in a workplace setting. Performance must be demonstrated consistently over time and in a suitable range of contexts.</w:t>
      </w:r>
    </w:p>
    <w:p w:rsidR="00000000" w:rsidRPr="00970D56" w:rsidP="00183A2A">
      <w:pPr>
        <w:pStyle w:val="BodyText"/>
      </w:pPr>
      <w:r w:rsidRPr="00970D56">
        <w:t>The candidate must provide evidence that they can:</w:t>
      </w:r>
    </w:p>
    <w:p w:rsidR="00000000" w:rsidRPr="00970D56" w:rsidP="00970D56">
      <w:pPr>
        <w:pStyle w:val="ListBullet"/>
      </w:pPr>
      <w:r w:rsidRPr="00970D56">
        <w:t>calibrate testing and monitoring equipment</w:t>
      </w:r>
    </w:p>
    <w:p w:rsidR="00000000" w:rsidRPr="00970D56" w:rsidP="00970D56">
      <w:pPr>
        <w:pStyle w:val="ListBullet"/>
      </w:pPr>
      <w:r w:rsidRPr="00970D56">
        <w:t>commission irrigation system</w:t>
      </w:r>
    </w:p>
    <w:p w:rsidR="00000000" w:rsidRPr="00970D56" w:rsidP="00970D56">
      <w:pPr>
        <w:pStyle w:val="ListBullet"/>
      </w:pPr>
      <w:r w:rsidRPr="00970D56">
        <w:t>complete installation work</w:t>
      </w:r>
    </w:p>
    <w:p w:rsidR="00000000" w:rsidRPr="00970D56" w:rsidP="00970D56">
      <w:pPr>
        <w:pStyle w:val="ListBullet"/>
      </w:pPr>
      <w:r w:rsidRPr="00970D56">
        <w:t>organise resources for installation work</w:t>
      </w:r>
    </w:p>
    <w:p w:rsidR="00000000" w:rsidRPr="00970D56" w:rsidP="00970D56">
      <w:pPr>
        <w:pStyle w:val="ListBullet"/>
      </w:pPr>
      <w:r w:rsidRPr="00970D56">
        <w:t>set out and prepare the site.</w:t>
      </w:r>
    </w:p>
    <w:p w:rsidR="00000000" w:rsidRPr="00970D56" w:rsidP="00970D56">
      <w:pPr>
        <w:pStyle w:val="AllowPageBreak"/>
      </w:pPr>
    </w:p>
    <w:p w:rsidR="00000000" w:rsidRPr="00970D56" w:rsidP="00970D56">
      <w:pPr>
        <w:pStyle w:val="Heading1"/>
      </w:pPr>
      <w:bookmarkStart w:id="3" w:name="O_962501"/>
      <w:bookmarkEnd w:id="3"/>
      <w:r w:rsidRPr="00970D56">
        <w:t>Knowledge Evidence</w:t>
      </w:r>
    </w:p>
    <w:p w:rsidR="00000000" w:rsidRPr="00970D56" w:rsidP="00183A2A">
      <w:pPr>
        <w:pStyle w:val="BodyText"/>
      </w:pPr>
      <w:r w:rsidRPr="00970D56">
        <w:t>The candidate must demonstrate knowledge of:</w:t>
      </w:r>
    </w:p>
    <w:p w:rsidR="00000000" w:rsidRPr="00970D56" w:rsidP="00970D56">
      <w:pPr>
        <w:pStyle w:val="ListBullet"/>
      </w:pPr>
      <w:r w:rsidRPr="00970D56">
        <w:t>the behaviour of water on varying terrain and s</w:t>
      </w:r>
      <w:r w:rsidRPr="00970D56">
        <w:t>oil types</w:t>
      </w:r>
    </w:p>
    <w:p w:rsidR="00000000" w:rsidRPr="00970D56" w:rsidP="00970D56">
      <w:pPr>
        <w:pStyle w:val="ListBullet"/>
      </w:pPr>
      <w:r w:rsidRPr="00970D56">
        <w:t>calculations for installing irrigation systems</w:t>
      </w:r>
    </w:p>
    <w:p w:rsidR="00000000" w:rsidRPr="00970D56" w:rsidP="00970D56">
      <w:pPr>
        <w:pStyle w:val="ListBullet"/>
      </w:pPr>
      <w:r w:rsidRPr="00970D56">
        <w:t>characteristics and operation of joints, valves and sprinkler components</w:t>
      </w:r>
    </w:p>
    <w:p w:rsidR="00000000" w:rsidRPr="00970D56" w:rsidP="00970D56">
      <w:pPr>
        <w:pStyle w:val="ListBullet"/>
      </w:pPr>
      <w:r w:rsidRPr="00970D56">
        <w:t>components of an irrigation system</w:t>
      </w:r>
    </w:p>
    <w:p w:rsidR="00000000" w:rsidRPr="00970D56" w:rsidP="00970D56">
      <w:pPr>
        <w:pStyle w:val="ListBullet"/>
      </w:pPr>
      <w:r w:rsidRPr="00970D56">
        <w:t>methods and techniques of installing irrigation</w:t>
      </w:r>
    </w:p>
    <w:p w:rsidR="00000000" w:rsidRPr="00970D56" w:rsidP="00970D56">
      <w:pPr>
        <w:pStyle w:val="ListBullet"/>
      </w:pPr>
      <w:r w:rsidRPr="00970D56">
        <w:t>operation of pumps and water flow rates</w:t>
      </w:r>
    </w:p>
    <w:p w:rsidR="00000000" w:rsidRPr="00970D56" w:rsidP="00970D56">
      <w:pPr>
        <w:pStyle w:val="ListBullet"/>
      </w:pPr>
      <w:r w:rsidRPr="00970D56">
        <w:t>soi</w:t>
      </w:r>
      <w:r w:rsidRPr="00970D56">
        <w:t>l characteristics</w:t>
      </w:r>
    </w:p>
    <w:p w:rsidR="00000000" w:rsidRPr="00970D56" w:rsidP="00970D56">
      <w:pPr>
        <w:pStyle w:val="ListBullet"/>
      </w:pPr>
      <w:r w:rsidRPr="00970D56">
        <w:t>soil water retention testing techniques</w:t>
      </w:r>
    </w:p>
    <w:p w:rsidR="00000000" w:rsidRPr="00970D56" w:rsidP="00970D56">
      <w:pPr>
        <w:pStyle w:val="ListBullet"/>
      </w:pPr>
      <w:r w:rsidRPr="00970D56">
        <w:t>water quality and water filtration techniques.</w:t>
      </w:r>
    </w:p>
    <w:p w:rsidR="00000000" w:rsidRPr="00970D56" w:rsidP="00970D56">
      <w:pPr>
        <w:pStyle w:val="AllowPageBreak"/>
      </w:pPr>
    </w:p>
    <w:p w:rsidR="00000000" w:rsidRPr="00970D56" w:rsidP="00970D56">
      <w:pPr>
        <w:pStyle w:val="Heading1"/>
      </w:pPr>
      <w:bookmarkStart w:id="4" w:name="O_962500"/>
      <w:bookmarkEnd w:id="4"/>
      <w:r w:rsidRPr="00970D56">
        <w:t>Assessment Conditions</w:t>
      </w:r>
    </w:p>
    <w:p w:rsidR="00000000" w:rsidRPr="00970D56" w:rsidP="00183A2A">
      <w:pPr>
        <w:pStyle w:val="BodyText"/>
      </w:pPr>
      <w:r w:rsidRPr="00970D56">
        <w:t>Assessors must satisfy current standards for RTOs.</w:t>
      </w:r>
    </w:p>
    <w:p w:rsidR="00000000" w:rsidRPr="00970D56" w:rsidP="00970D56">
      <w:pPr>
        <w:pStyle w:val="Heading1"/>
      </w:pPr>
      <w:bookmarkStart w:id="5" w:name="O_962514"/>
      <w:bookmarkEnd w:id="5"/>
      <w:r w:rsidRPr="00970D56">
        <w:t>Links</w:t>
      </w:r>
    </w:p>
    <w:p w:rsidR="00000000" w:rsidRPr="00970D56" w:rsidP="00183A2A">
      <w:pPr>
        <w:pStyle w:val="BodyText"/>
      </w:pPr>
      <w:r w:rsidRPr="00970D5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38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70D56" w:rsidP="00970D56"/>
    <w:sectPr w:rsidSect="00970D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D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D56" w:rsidRPr="00183A2A" w:rsidP="00183A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D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A2A" w:rsidP="00970D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3A2A" w:rsidP="00970D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83A2A" w:rsidP="00970D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D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A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0D56" w:rsidRPr="00183A2A" w:rsidP="00183A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D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A2A" w:rsidRPr="002D2AF8" w:rsidP="00970D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AHCIRG331 Install pressurised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183A2A" w:rsidP="00970D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4EC9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223A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D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0D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0D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0D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0D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0D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0D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0D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0D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0D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0D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0D56"/>
  </w:style>
  <w:style w:type="character" w:customStyle="1" w:styleId="Heading1Char">
    <w:name w:val="Heading 1 Char"/>
    <w:basedOn w:val="DefaultParagraphFont"/>
    <w:link w:val="Heading1"/>
    <w:rsid w:val="00970D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0D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0D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0D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0D56"/>
    <w:rPr>
      <w:b/>
      <w:spacing w:val="0"/>
    </w:rPr>
  </w:style>
  <w:style w:type="paragraph" w:customStyle="1" w:styleId="SuperHeading">
    <w:name w:val="SuperHeading"/>
    <w:basedOn w:val="Normal"/>
    <w:rsid w:val="00970D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0D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0D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0D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0D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0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0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0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0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0D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0D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0D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0D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0D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0D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0D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0D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0D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0D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0D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0D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0D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0D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0D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0D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0D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0D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0D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0D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0D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0D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0D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0D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0D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0D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0D56"/>
    <w:rPr>
      <w:i/>
    </w:rPr>
  </w:style>
  <w:style w:type="paragraph" w:styleId="Caption">
    <w:name w:val="caption"/>
    <w:basedOn w:val="BodyText"/>
    <w:next w:val="Normal"/>
    <w:qFormat/>
    <w:rsid w:val="00970D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0D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0D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0D56"/>
  </w:style>
  <w:style w:type="paragraph" w:styleId="TableofFigures">
    <w:name w:val="table of figures"/>
    <w:basedOn w:val="Normal"/>
    <w:next w:val="Normal"/>
    <w:semiHidden/>
    <w:rsid w:val="00970D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0D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0D56"/>
    <w:rPr>
      <w:rFonts w:ascii="Wingdings" w:hAnsi="Wingdings"/>
    </w:rPr>
  </w:style>
  <w:style w:type="paragraph" w:customStyle="1" w:styleId="TableHeading">
    <w:name w:val="Table Heading"/>
    <w:basedOn w:val="HeadingBase"/>
    <w:rsid w:val="00970D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0D56"/>
    <w:rPr>
      <w:color w:val="0033CC"/>
      <w:u w:val="none"/>
    </w:rPr>
  </w:style>
  <w:style w:type="paragraph" w:customStyle="1" w:styleId="BodyTextRight">
    <w:name w:val="Body Text Right"/>
    <w:basedOn w:val="BodyText"/>
    <w:rsid w:val="00970D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0D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0D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0D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0D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0D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0D56"/>
    <w:rPr>
      <w:sz w:val="32"/>
    </w:rPr>
  </w:style>
  <w:style w:type="paragraph" w:customStyle="1" w:styleId="HeadingProcedure">
    <w:name w:val="Heading Procedure"/>
    <w:basedOn w:val="HeadingBase"/>
    <w:next w:val="Normal"/>
    <w:rsid w:val="00970D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0D56"/>
    <w:pPr>
      <w:spacing w:before="60" w:after="60"/>
    </w:pPr>
  </w:style>
  <w:style w:type="paragraph" w:styleId="ListContinue">
    <w:name w:val="List Continue"/>
    <w:basedOn w:val="List"/>
    <w:rsid w:val="00970D56"/>
    <w:pPr>
      <w:ind w:firstLine="0"/>
    </w:pPr>
  </w:style>
  <w:style w:type="paragraph" w:customStyle="1" w:styleId="ListNote">
    <w:name w:val="List Note"/>
    <w:basedOn w:val="List"/>
    <w:rsid w:val="00970D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0D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0D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0D56"/>
    <w:rPr>
      <w:rFonts w:ascii="Courier New" w:hAnsi="Courier New"/>
    </w:rPr>
  </w:style>
  <w:style w:type="paragraph" w:customStyle="1" w:styleId="NoteBullet">
    <w:name w:val="Note Bullet"/>
    <w:basedOn w:val="Note"/>
    <w:rsid w:val="00970D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0D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0D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0D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0D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0D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0D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0D56"/>
    <w:rPr>
      <w:b/>
      <w:smallCaps/>
    </w:rPr>
  </w:style>
  <w:style w:type="paragraph" w:customStyle="1" w:styleId="TableListNumber">
    <w:name w:val="Table List Number"/>
    <w:basedOn w:val="ListNumber"/>
    <w:rsid w:val="00970D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0D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0D56"/>
    <w:pPr>
      <w:numPr>
        <w:numId w:val="8"/>
      </w:numPr>
    </w:pPr>
  </w:style>
  <w:style w:type="paragraph" w:customStyle="1" w:styleId="ListAlpha2">
    <w:name w:val="List Alpha 2"/>
    <w:basedOn w:val="List2"/>
    <w:rsid w:val="00970D56"/>
    <w:pPr>
      <w:numPr>
        <w:numId w:val="7"/>
      </w:numPr>
    </w:pPr>
  </w:style>
  <w:style w:type="paragraph" w:styleId="List2">
    <w:name w:val="List 2"/>
    <w:basedOn w:val="BodyText"/>
    <w:rsid w:val="00970D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0D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0D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0D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0D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0D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0D56"/>
    <w:pPr>
      <w:numPr>
        <w:numId w:val="3"/>
      </w:numPr>
    </w:pPr>
  </w:style>
  <w:style w:type="paragraph" w:styleId="ListContinue2">
    <w:name w:val="List Continue 2"/>
    <w:basedOn w:val="List2"/>
    <w:rsid w:val="00970D56"/>
    <w:pPr>
      <w:ind w:firstLine="0"/>
    </w:pPr>
  </w:style>
  <w:style w:type="paragraph" w:styleId="ListContinue3">
    <w:name w:val="List Continue 3"/>
    <w:basedOn w:val="List3"/>
    <w:rsid w:val="00970D56"/>
    <w:pPr>
      <w:ind w:left="1021" w:firstLine="0"/>
    </w:pPr>
  </w:style>
  <w:style w:type="paragraph" w:styleId="ListContinue4">
    <w:name w:val="List Continue 4"/>
    <w:basedOn w:val="List4"/>
    <w:rsid w:val="00970D56"/>
    <w:pPr>
      <w:ind w:firstLine="0"/>
    </w:pPr>
  </w:style>
  <w:style w:type="paragraph" w:styleId="ListContinue5">
    <w:name w:val="List Continue 5"/>
    <w:basedOn w:val="List5"/>
    <w:rsid w:val="00970D56"/>
    <w:pPr>
      <w:ind w:firstLine="0"/>
    </w:pPr>
  </w:style>
  <w:style w:type="paragraph" w:styleId="ListNumber3">
    <w:name w:val="List Number 3"/>
    <w:basedOn w:val="List3"/>
    <w:rsid w:val="00970D56"/>
    <w:pPr>
      <w:numPr>
        <w:numId w:val="4"/>
      </w:numPr>
    </w:pPr>
  </w:style>
  <w:style w:type="paragraph" w:styleId="ListNumber4">
    <w:name w:val="List Number 4"/>
    <w:basedOn w:val="List4"/>
    <w:rsid w:val="00970D56"/>
    <w:pPr>
      <w:numPr>
        <w:numId w:val="5"/>
      </w:numPr>
    </w:pPr>
  </w:style>
  <w:style w:type="paragraph" w:styleId="ListNumber5">
    <w:name w:val="List Number 5"/>
    <w:basedOn w:val="List5"/>
    <w:rsid w:val="00970D56"/>
    <w:pPr>
      <w:numPr>
        <w:numId w:val="6"/>
      </w:numPr>
    </w:pPr>
  </w:style>
  <w:style w:type="paragraph" w:styleId="BlockText">
    <w:name w:val="Block Text"/>
    <w:basedOn w:val="Normal"/>
    <w:rsid w:val="00970D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0D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0D56"/>
    <w:rPr>
      <w:sz w:val="16"/>
      <w:vertAlign w:val="superscript"/>
    </w:rPr>
  </w:style>
  <w:style w:type="character" w:customStyle="1" w:styleId="Symbols">
    <w:name w:val="Symbols"/>
    <w:basedOn w:val="DefaultParagraphFont"/>
    <w:rsid w:val="00970D56"/>
    <w:rPr>
      <w:rFonts w:ascii="Symbol" w:hAnsi="Symbol"/>
    </w:rPr>
  </w:style>
  <w:style w:type="character" w:customStyle="1" w:styleId="MenuOptions">
    <w:name w:val="Menu Options"/>
    <w:basedOn w:val="DefaultParagraphFont"/>
    <w:rsid w:val="00970D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0D56"/>
    <w:rPr>
      <w:b/>
    </w:rPr>
  </w:style>
  <w:style w:type="character" w:customStyle="1" w:styleId="Underlined">
    <w:name w:val="Underlined"/>
    <w:basedOn w:val="DefaultParagraphFont"/>
    <w:rsid w:val="00970D56"/>
    <w:rPr>
      <w:u w:val="single"/>
    </w:rPr>
  </w:style>
  <w:style w:type="paragraph" w:customStyle="1" w:styleId="TableBodyTextRight">
    <w:name w:val="Table Body Text Right"/>
    <w:basedOn w:val="TableBodyText"/>
    <w:rsid w:val="00970D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0D56"/>
    <w:rPr>
      <w:sz w:val="18"/>
    </w:rPr>
  </w:style>
  <w:style w:type="paragraph" w:customStyle="1" w:styleId="BodySmallRight">
    <w:name w:val="Body Small Right"/>
    <w:basedOn w:val="BodyTextRight"/>
    <w:rsid w:val="00970D56"/>
    <w:rPr>
      <w:sz w:val="18"/>
      <w:szCs w:val="18"/>
    </w:rPr>
  </w:style>
  <w:style w:type="paragraph" w:customStyle="1" w:styleId="MarginEdition">
    <w:name w:val="Margin Edition"/>
    <w:basedOn w:val="MarginNote"/>
    <w:rsid w:val="00970D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0D56"/>
    <w:rPr>
      <w:sz w:val="2"/>
      <w:szCs w:val="2"/>
    </w:rPr>
  </w:style>
  <w:style w:type="character" w:customStyle="1" w:styleId="Small">
    <w:name w:val="Small"/>
    <w:basedOn w:val="DefaultParagraphFont"/>
    <w:rsid w:val="00970D56"/>
    <w:rPr>
      <w:sz w:val="16"/>
    </w:rPr>
  </w:style>
  <w:style w:type="paragraph" w:customStyle="1" w:styleId="WideTable">
    <w:name w:val="Wide Table"/>
    <w:basedOn w:val="Normal"/>
    <w:rsid w:val="00970D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0D56"/>
  </w:style>
  <w:style w:type="paragraph" w:styleId="Quote">
    <w:name w:val="Quote"/>
    <w:basedOn w:val="Heading1"/>
    <w:link w:val="QuoteChar"/>
    <w:qFormat/>
    <w:rsid w:val="00970D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0D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0D56"/>
    <w:pPr>
      <w:pageBreakBefore/>
    </w:pPr>
  </w:style>
  <w:style w:type="paragraph" w:customStyle="1" w:styleId="Border">
    <w:name w:val="Border"/>
    <w:basedOn w:val="Normal"/>
    <w:qFormat/>
    <w:rsid w:val="00970D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0D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D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D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0D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0D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0D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0D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0D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0D56"/>
    <w:rPr>
      <w:u w:val="single"/>
    </w:rPr>
  </w:style>
  <w:style w:type="character" w:customStyle="1" w:styleId="BoldandItalics">
    <w:name w:val="Bold and Italics"/>
    <w:qFormat/>
    <w:rsid w:val="00970D56"/>
    <w:rPr>
      <w:b/>
      <w:i/>
      <w:u w:val="none"/>
    </w:rPr>
  </w:style>
  <w:style w:type="paragraph" w:styleId="BalloonText">
    <w:name w:val="Balloon Text"/>
    <w:basedOn w:val="Normal"/>
    <w:link w:val="BalloonTextChar"/>
    <w:rsid w:val="00970D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0D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0D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0D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0D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0D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0D56"/>
    <w:pPr>
      <w:spacing w:before="0" w:after="0"/>
    </w:pPr>
  </w:style>
  <w:style w:type="paragraph" w:customStyle="1" w:styleId="BodyTextBold">
    <w:name w:val="Body Text Bold"/>
    <w:basedOn w:val="BodyText"/>
    <w:qFormat/>
    <w:rsid w:val="00970D56"/>
    <w:rPr>
      <w:b/>
    </w:rPr>
  </w:style>
  <w:style w:type="character" w:styleId="Hyperlink">
    <w:name w:val="Hyperlink"/>
    <w:basedOn w:val="DefaultParagraphFont"/>
    <w:uiPriority w:val="99"/>
    <w:unhideWhenUsed/>
    <w:rsid w:val="00183A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1602</Characters>
  <Application>Microsoft Office Word</Application>
  <DocSecurity>0</DocSecurity>
  <Lines>51</Lines>
  <Paragraphs>40</Paragraphs>
  <ScaleCrop>false</ScaleCrop>
  <Company>Author-it Software Corporation Ltd.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AHCIRG331 Install pressurised irrigation systems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2022-07-31T14:21:00Z</dcterms:created>
  <dcterms:modified xsi:type="dcterms:W3CDTF">2022-07-31T14:21:00Z</dcterms:modified>
</cp:coreProperties>
</file>