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3DF3" w:rsidP="000B3DF3">
      <w:pPr>
        <w:pStyle w:val="Title"/>
      </w:pPr>
      <w:r>
        <w:fldChar w:fldCharType="begin"/>
      </w:r>
      <w:r>
        <w:instrText xml:space="preserve"> TITLE   \* MERGEFORMAT </w:instrText>
      </w:r>
      <w:r>
        <w:fldChar w:fldCharType="separate"/>
      </w:r>
      <w:r>
        <w:t>AHCIRG326 Operate irrigation injection equipment</w:t>
      </w:r>
      <w:r>
        <w:fldChar w:fldCharType="end"/>
      </w:r>
    </w:p>
    <w:p w:rsidR="000B3DF3" w:rsidP="000B3DF3">
      <w:pPr>
        <w:pStyle w:val="Version"/>
        <w:sectPr w:rsidSect="008905C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905CF" w:rsidP="008905CF">
      <w:pPr>
        <w:pStyle w:val="SuperHeading"/>
      </w:pPr>
      <w:r w:rsidRPr="008905CF">
        <w:t>AHCIRG326 Operate irrigation injection equipment</w:t>
      </w:r>
    </w:p>
    <w:p w:rsidR="00000000" w:rsidRPr="008905CF" w:rsidP="008905CF">
      <w:pPr>
        <w:pStyle w:val="Heading1"/>
      </w:pPr>
      <w:bookmarkStart w:id="1" w:name="O_866018"/>
      <w:bookmarkEnd w:id="1"/>
      <w:r w:rsidRPr="008905CF">
        <w:t>Modification History</w:t>
      </w:r>
    </w:p>
    <w:tbl>
      <w:tblPr>
        <w:tblW w:w="9214" w:type="dxa"/>
        <w:tblLayout w:type="fixed"/>
        <w:tblCellMar>
          <w:left w:w="62" w:type="dxa"/>
          <w:right w:w="62" w:type="dxa"/>
        </w:tblCellMar>
        <w:tblLook w:val="0000"/>
      </w:tblPr>
      <w:tblGrid>
        <w:gridCol w:w="1870"/>
        <w:gridCol w:w="2410"/>
        <w:gridCol w:w="4934"/>
      </w:tblGrid>
      <w:tr w:rsidTr="008905CF">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05CF">
            <w:pPr>
              <w:pStyle w:val="BodyText"/>
              <w:rPr>
                <w:lang w:val="en-NZ"/>
              </w:rPr>
            </w:pPr>
            <w:r w:rsidRPr="008905CF">
              <w:t>Release Number</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05CF">
            <w:pPr>
              <w:pStyle w:val="BodyText"/>
              <w:rPr>
                <w:lang w:val="en-NZ"/>
              </w:rPr>
            </w:pPr>
            <w:r w:rsidRPr="008905CF">
              <w:t>TP Version</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05CF">
            <w:pPr>
              <w:pStyle w:val="BodyText"/>
              <w:rPr>
                <w:lang w:val="en-NZ"/>
              </w:rPr>
            </w:pPr>
            <w:r w:rsidRPr="008905CF">
              <w:t>Comments</w:t>
            </w:r>
          </w:p>
        </w:tc>
      </w:tr>
      <w:tr w:rsidTr="008905CF">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05CF">
            <w:pPr>
              <w:pStyle w:val="BodyText"/>
              <w:rPr>
                <w:lang w:val="en-NZ"/>
              </w:rPr>
            </w:pPr>
            <w:r w:rsidRPr="008905CF">
              <w:t>1</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05CF">
            <w:pPr>
              <w:pStyle w:val="BodyText"/>
              <w:rPr>
                <w:lang w:val="en-NZ"/>
              </w:rPr>
            </w:pPr>
            <w:r w:rsidRPr="008905CF">
              <w:t>AHCv1.0</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05CF" w:rsidP="008905CF">
            <w:pPr>
              <w:pStyle w:val="BodyText"/>
            </w:pPr>
            <w:r w:rsidRPr="008905CF">
              <w:t>Initial release</w:t>
            </w:r>
          </w:p>
        </w:tc>
      </w:tr>
    </w:tbl>
    <w:p w:rsidR="00000000" w:rsidRPr="008905CF" w:rsidP="008905CF">
      <w:pPr>
        <w:pStyle w:val="BodyText"/>
      </w:pPr>
    </w:p>
    <w:p w:rsidR="00000000" w:rsidRPr="008905CF" w:rsidP="008905CF">
      <w:pPr>
        <w:pStyle w:val="AllowPageBreak"/>
      </w:pPr>
    </w:p>
    <w:p w:rsidR="00000000" w:rsidRPr="008905CF" w:rsidP="008905CF">
      <w:pPr>
        <w:pStyle w:val="Heading1"/>
      </w:pPr>
      <w:bookmarkStart w:id="2" w:name="O_866019"/>
      <w:bookmarkEnd w:id="2"/>
      <w:r w:rsidRPr="008905CF">
        <w:t>Application</w:t>
      </w:r>
    </w:p>
    <w:p w:rsidR="00000000" w:rsidRPr="008905CF" w:rsidP="000B3DF3">
      <w:pPr>
        <w:pStyle w:val="BodyText"/>
      </w:pPr>
      <w:r w:rsidRPr="008905CF">
        <w:t>This unit of competency describes the skills and knowledge required to operate irrigation injection equipment.</w:t>
      </w:r>
    </w:p>
    <w:p w:rsidR="00000000" w:rsidRPr="008905CF" w:rsidP="000B3DF3">
      <w:pPr>
        <w:pStyle w:val="BodyText"/>
      </w:pPr>
      <w:r w:rsidRPr="008905CF">
        <w:t>It applies to individu</w:t>
      </w:r>
      <w:r w:rsidRPr="008905CF">
        <w:t>als who take responsibility for own work and for the quality of the work of others. They use discretion and judgement in the selection, allocation and use of available resources. All work is carried out to comply with workplace procedures.</w:t>
      </w:r>
    </w:p>
    <w:p w:rsidR="00000000" w:rsidRPr="008905CF" w:rsidP="000B3DF3">
      <w:pPr>
        <w:pStyle w:val="BodyText"/>
      </w:pPr>
      <w:r w:rsidRPr="008905CF">
        <w:t>No occupational</w:t>
      </w:r>
      <w:r w:rsidRPr="008905CF">
        <w:t xml:space="preserve"> licensing, legislative or certification requirements are known to apply to this unit at the time of publication.</w:t>
      </w:r>
    </w:p>
    <w:p w:rsidR="00000000" w:rsidRPr="008905CF" w:rsidP="008905CF">
      <w:pPr>
        <w:pStyle w:val="Heading1"/>
      </w:pPr>
      <w:bookmarkStart w:id="3" w:name="O_866020"/>
      <w:bookmarkEnd w:id="3"/>
      <w:r w:rsidRPr="008905CF">
        <w:t>Pre-requisite Unit</w:t>
      </w:r>
    </w:p>
    <w:p w:rsidR="00000000" w:rsidRPr="008905CF" w:rsidP="000B3DF3">
      <w:pPr>
        <w:pStyle w:val="BodyText"/>
      </w:pPr>
      <w:r w:rsidRPr="008905CF">
        <w:t>Nil.</w:t>
      </w:r>
    </w:p>
    <w:p w:rsidR="00000000" w:rsidRPr="008905CF" w:rsidP="008905CF">
      <w:pPr>
        <w:pStyle w:val="Heading1"/>
      </w:pPr>
      <w:bookmarkStart w:id="4" w:name="O_866022"/>
      <w:bookmarkEnd w:id="4"/>
      <w:r w:rsidRPr="008905CF">
        <w:t>Unit Sector</w:t>
      </w:r>
    </w:p>
    <w:p w:rsidR="00000000" w:rsidRPr="008905CF" w:rsidP="000B3DF3">
      <w:pPr>
        <w:pStyle w:val="BodyText"/>
      </w:pPr>
      <w:r w:rsidRPr="008905CF">
        <w:t>Irrigation (IRG)</w:t>
      </w:r>
    </w:p>
    <w:p w:rsidR="00000000" w:rsidRPr="008905CF" w:rsidP="008905CF">
      <w:pPr>
        <w:pStyle w:val="Heading1"/>
      </w:pPr>
      <w:bookmarkStart w:id="5" w:name="O_866023"/>
      <w:bookmarkEnd w:id="5"/>
      <w:r w:rsidRPr="008905CF">
        <w:t>Elements and Performance Criteria</w:t>
      </w:r>
    </w:p>
    <w:tbl>
      <w:tblPr>
        <w:tblW w:w="9570" w:type="dxa"/>
        <w:tblLayout w:type="fixed"/>
        <w:tblCellMar>
          <w:left w:w="62" w:type="dxa"/>
          <w:right w:w="62" w:type="dxa"/>
        </w:tblCellMar>
        <w:tblLook w:val="0000"/>
      </w:tblPr>
      <w:tblGrid>
        <w:gridCol w:w="2731"/>
        <w:gridCol w:w="6839"/>
      </w:tblGrid>
      <w:tr w:rsidTr="000B3DF3">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905CF">
            <w:pPr>
              <w:pStyle w:val="TableHeading"/>
              <w:rPr>
                <w:lang w:val="en-NZ"/>
              </w:rPr>
            </w:pPr>
            <w:r w:rsidRPr="008905CF">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905CF">
            <w:pPr>
              <w:pStyle w:val="TableHeading"/>
              <w:rPr>
                <w:lang w:val="en-NZ"/>
              </w:rPr>
            </w:pPr>
            <w:r w:rsidRPr="008905CF">
              <w:t>Performance criteria</w:t>
            </w:r>
          </w:p>
        </w:tc>
      </w:tr>
      <w:tr w:rsidTr="000B3DF3">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905CF">
            <w:pPr>
              <w:pStyle w:val="BodyText"/>
              <w:rPr>
                <w:lang w:val="en-NZ"/>
              </w:rPr>
            </w:pPr>
            <w:r w:rsidRPr="008905CF">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905CF">
            <w:pPr>
              <w:pStyle w:val="BodyText"/>
              <w:rPr>
                <w:lang w:val="en-NZ"/>
              </w:rPr>
            </w:pPr>
            <w:r w:rsidRPr="008905CF">
              <w:t>Performance criteria describe the performance needed to demonstrate achievement of the element.</w:t>
            </w:r>
          </w:p>
        </w:tc>
      </w:tr>
      <w:tr w:rsidTr="000B3DF3">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05CF">
            <w:pPr>
              <w:pStyle w:val="List"/>
              <w:rPr>
                <w:lang w:val="en-NZ"/>
              </w:rPr>
            </w:pPr>
            <w:r w:rsidRPr="008905CF">
              <w:t>1.</w:t>
            </w:r>
            <w:r w:rsidRPr="008905CF">
              <w:tab/>
              <w:t>Prepare equipment for injection operation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05CF" w:rsidP="008905CF">
            <w:pPr>
              <w:pStyle w:val="List"/>
            </w:pPr>
            <w:r w:rsidRPr="008905CF">
              <w:t>1.1</w:t>
            </w:r>
            <w:r w:rsidRPr="008905CF">
              <w:tab/>
            </w:r>
            <w:r w:rsidRPr="008905CF">
              <w:t>Determine work requirements and identify hazards, assess risks and implement control measures</w:t>
            </w:r>
          </w:p>
          <w:p w:rsidR="00000000" w:rsidRPr="008905CF" w:rsidP="008905CF">
            <w:pPr>
              <w:pStyle w:val="List"/>
            </w:pPr>
            <w:r w:rsidRPr="008905CF">
              <w:t>1.2</w:t>
            </w:r>
            <w:r w:rsidRPr="008905CF">
              <w:tab/>
              <w:t>Select required tools and equipment and check for safe operation</w:t>
            </w:r>
          </w:p>
          <w:p w:rsidR="00000000" w:rsidRPr="008905CF" w:rsidP="008905CF">
            <w:pPr>
              <w:pStyle w:val="List"/>
            </w:pPr>
            <w:r w:rsidRPr="008905CF">
              <w:t>1.3</w:t>
            </w:r>
            <w:r w:rsidRPr="008905CF">
              <w:tab/>
              <w:t>Select and use suitable personal protective equipment</w:t>
            </w:r>
          </w:p>
          <w:p w:rsidR="00000000" w:rsidRPr="008905CF" w:rsidP="008905CF">
            <w:pPr>
              <w:pStyle w:val="List"/>
            </w:pPr>
            <w:r w:rsidRPr="008905CF">
              <w:t>1.4</w:t>
            </w:r>
            <w:r w:rsidRPr="008905CF">
              <w:tab/>
              <w:t>Select materials and services a</w:t>
            </w:r>
            <w:r w:rsidRPr="008905CF">
              <w:t xml:space="preserve">nd confirm they are available and </w:t>
            </w:r>
            <w:r w:rsidRPr="008905CF">
              <w:t>ready for operation</w:t>
            </w:r>
          </w:p>
          <w:p w:rsidR="00000000" w:rsidP="008905CF">
            <w:pPr>
              <w:pStyle w:val="List"/>
              <w:rPr>
                <w:lang w:val="en-NZ"/>
              </w:rPr>
            </w:pPr>
            <w:r w:rsidRPr="008905CF">
              <w:t>1.5</w:t>
            </w:r>
            <w:r w:rsidRPr="008905CF">
              <w:tab/>
              <w:t>Prepare equipment and materials to meet injection requirements</w:t>
            </w:r>
          </w:p>
        </w:tc>
      </w:tr>
      <w:tr w:rsidTr="000B3DF3">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05CF">
            <w:pPr>
              <w:pStyle w:val="List"/>
              <w:rPr>
                <w:lang w:val="en-NZ"/>
              </w:rPr>
            </w:pPr>
            <w:r w:rsidRPr="008905CF">
              <w:t>2.</w:t>
            </w:r>
            <w:r w:rsidRPr="008905CF">
              <w:tab/>
              <w:t>Operate the injection process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05CF" w:rsidP="008905CF">
            <w:pPr>
              <w:pStyle w:val="List"/>
            </w:pPr>
            <w:r w:rsidRPr="008905CF">
              <w:t>2.1</w:t>
            </w:r>
            <w:r w:rsidRPr="008905CF">
              <w:tab/>
              <w:t xml:space="preserve">Start up the injection process </w:t>
            </w:r>
          </w:p>
          <w:p w:rsidR="00000000" w:rsidRPr="008905CF" w:rsidP="008905CF">
            <w:pPr>
              <w:pStyle w:val="List"/>
            </w:pPr>
            <w:r w:rsidRPr="008905CF">
              <w:t>2.2</w:t>
            </w:r>
            <w:r w:rsidRPr="008905CF">
              <w:tab/>
              <w:t>Monitor control points to confirm performance is maintained w</w:t>
            </w:r>
            <w:r w:rsidRPr="008905CF">
              <w:t>ithin specification</w:t>
            </w:r>
          </w:p>
          <w:p w:rsidR="00000000" w:rsidRPr="008905CF" w:rsidP="008905CF">
            <w:pPr>
              <w:pStyle w:val="List"/>
            </w:pPr>
            <w:r w:rsidRPr="008905CF">
              <w:t>2.3</w:t>
            </w:r>
            <w:r w:rsidRPr="008905CF">
              <w:tab/>
              <w:t>Identify, rectify and report out-of-specification equipment performance</w:t>
            </w:r>
          </w:p>
          <w:p w:rsidR="00000000" w:rsidRPr="008905CF" w:rsidP="008905CF">
            <w:pPr>
              <w:pStyle w:val="List"/>
            </w:pPr>
            <w:r w:rsidRPr="008905CF">
              <w:t>2.4</w:t>
            </w:r>
            <w:r w:rsidRPr="008905CF">
              <w:tab/>
              <w:t>Deliver injection requirements</w:t>
            </w:r>
          </w:p>
          <w:p w:rsidR="00000000" w:rsidP="008905CF">
            <w:pPr>
              <w:pStyle w:val="List"/>
              <w:rPr>
                <w:lang w:val="en-NZ"/>
              </w:rPr>
            </w:pPr>
            <w:r w:rsidRPr="008905CF">
              <w:t>2.5</w:t>
            </w:r>
            <w:r w:rsidRPr="008905CF">
              <w:tab/>
              <w:t>Put emergency procedures in place for spillage or chemical accidents</w:t>
            </w:r>
          </w:p>
        </w:tc>
      </w:tr>
      <w:tr w:rsidTr="000B3DF3">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05CF">
            <w:pPr>
              <w:pStyle w:val="List"/>
              <w:rPr>
                <w:lang w:val="en-NZ"/>
              </w:rPr>
            </w:pPr>
            <w:r w:rsidRPr="008905CF">
              <w:t>3.</w:t>
            </w:r>
            <w:r w:rsidRPr="008905CF">
              <w:tab/>
              <w:t>Shut down injection equipment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05CF" w:rsidP="008905CF">
            <w:pPr>
              <w:pStyle w:val="List"/>
            </w:pPr>
            <w:r w:rsidRPr="008905CF">
              <w:t>3.1</w:t>
            </w:r>
            <w:r w:rsidRPr="008905CF">
              <w:tab/>
              <w:t>Shut down inje</w:t>
            </w:r>
            <w:r w:rsidRPr="008905CF">
              <w:t>ction equipment</w:t>
            </w:r>
          </w:p>
          <w:p w:rsidR="00000000" w:rsidRPr="008905CF" w:rsidP="008905CF">
            <w:pPr>
              <w:pStyle w:val="List"/>
            </w:pPr>
            <w:r w:rsidRPr="008905CF">
              <w:t>3.2</w:t>
            </w:r>
            <w:r w:rsidRPr="008905CF">
              <w:tab/>
              <w:t>Clean injection equipment</w:t>
            </w:r>
          </w:p>
          <w:p w:rsidR="00000000" w:rsidP="008905CF">
            <w:pPr>
              <w:pStyle w:val="List"/>
              <w:rPr>
                <w:lang w:val="en-NZ"/>
              </w:rPr>
            </w:pPr>
            <w:r w:rsidRPr="008905CF">
              <w:t>3.3</w:t>
            </w:r>
            <w:r w:rsidRPr="008905CF">
              <w:tab/>
              <w:t>Collect, treat, dispose of or recycle waste generated by both the process and cleaning procedures</w:t>
            </w:r>
          </w:p>
        </w:tc>
      </w:tr>
      <w:tr w:rsidTr="000B3DF3">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05CF">
            <w:pPr>
              <w:pStyle w:val="List"/>
              <w:rPr>
                <w:lang w:val="en-NZ"/>
              </w:rPr>
            </w:pPr>
            <w:r w:rsidRPr="008905CF">
              <w:t>4.</w:t>
            </w:r>
            <w:r w:rsidRPr="008905CF">
              <w:tab/>
              <w:t>Monitor plant response and environmental impacts of injection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05CF" w:rsidP="008905CF">
            <w:pPr>
              <w:pStyle w:val="List"/>
            </w:pPr>
            <w:r w:rsidRPr="008905CF">
              <w:t>4.1</w:t>
            </w:r>
            <w:r w:rsidRPr="008905CF">
              <w:tab/>
              <w:t>Monitor plant response to injection</w:t>
            </w:r>
          </w:p>
          <w:p w:rsidR="00000000" w:rsidRPr="008905CF" w:rsidP="008905CF">
            <w:pPr>
              <w:pStyle w:val="List"/>
            </w:pPr>
            <w:r w:rsidRPr="008905CF">
              <w:t>4.</w:t>
            </w:r>
            <w:r w:rsidRPr="008905CF">
              <w:t>2</w:t>
            </w:r>
            <w:r w:rsidRPr="008905CF">
              <w:tab/>
              <w:t xml:space="preserve">Record and report environmental hazards of injection </w:t>
            </w:r>
          </w:p>
          <w:p w:rsidR="00000000" w:rsidRPr="008905CF" w:rsidP="008905CF">
            <w:pPr>
              <w:pStyle w:val="List"/>
            </w:pPr>
            <w:r w:rsidRPr="008905CF">
              <w:t>4.3</w:t>
            </w:r>
            <w:r w:rsidRPr="008905CF">
              <w:tab/>
              <w:t>Maintain withholding periods for chemical application on food crops</w:t>
            </w:r>
          </w:p>
          <w:p w:rsidR="00000000" w:rsidP="008905CF">
            <w:pPr>
              <w:pStyle w:val="List"/>
              <w:rPr>
                <w:lang w:val="en-NZ"/>
              </w:rPr>
            </w:pPr>
            <w:r w:rsidRPr="008905CF">
              <w:t>4.4</w:t>
            </w:r>
            <w:r w:rsidRPr="008905CF">
              <w:tab/>
              <w:t>Restrict access to areas where chemicals have been applied through injection if required</w:t>
            </w:r>
          </w:p>
        </w:tc>
      </w:tr>
      <w:tr w:rsidTr="000B3DF3">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05CF">
            <w:pPr>
              <w:pStyle w:val="List"/>
              <w:rPr>
                <w:lang w:val="en-NZ"/>
              </w:rPr>
            </w:pPr>
            <w:r w:rsidRPr="008905CF">
              <w:t>5.</w:t>
            </w:r>
            <w:r w:rsidRPr="008905CF">
              <w:tab/>
              <w:t>Record information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05CF" w:rsidP="008905CF">
            <w:pPr>
              <w:pStyle w:val="List"/>
            </w:pPr>
            <w:r w:rsidRPr="008905CF">
              <w:t>5.1</w:t>
            </w:r>
            <w:r w:rsidRPr="008905CF">
              <w:tab/>
            </w:r>
            <w:r w:rsidRPr="008905CF">
              <w:t>Record workplace information in the appropriate format</w:t>
            </w:r>
          </w:p>
          <w:p w:rsidR="00000000" w:rsidRPr="008905CF" w:rsidP="008905CF">
            <w:pPr>
              <w:pStyle w:val="List"/>
            </w:pPr>
            <w:r w:rsidRPr="008905CF">
              <w:t>5.2</w:t>
            </w:r>
            <w:r w:rsidRPr="008905CF">
              <w:tab/>
              <w:t xml:space="preserve">Record chemical application and storage details </w:t>
            </w:r>
          </w:p>
        </w:tc>
      </w:tr>
    </w:tbl>
    <w:p w:rsidR="00000000" w:rsidRPr="008905CF" w:rsidP="008905CF">
      <w:pPr>
        <w:pStyle w:val="BodyText"/>
      </w:pPr>
    </w:p>
    <w:p w:rsidR="00000000" w:rsidRPr="008905CF" w:rsidP="008905CF">
      <w:pPr>
        <w:pStyle w:val="AllowPageBreak"/>
      </w:pPr>
    </w:p>
    <w:p w:rsidR="00000000" w:rsidRPr="008905CF" w:rsidP="008905CF">
      <w:pPr>
        <w:pStyle w:val="Heading1"/>
      </w:pPr>
      <w:bookmarkStart w:id="6" w:name="O_866024"/>
      <w:bookmarkEnd w:id="6"/>
      <w:r w:rsidRPr="008905CF">
        <w:t>Foundation Skills</w:t>
      </w:r>
    </w:p>
    <w:p w:rsidR="00000000" w:rsidRPr="008905CF" w:rsidP="000B3DF3">
      <w:pPr>
        <w:pStyle w:val="BodyText"/>
      </w:pPr>
      <w:r w:rsidRPr="008905CF">
        <w:t>Foundation Skills essential to performance are explicit in the performance criteria of this unit of competency.</w:t>
      </w:r>
    </w:p>
    <w:p w:rsidR="00000000" w:rsidRPr="008905CF" w:rsidP="008905CF">
      <w:pPr>
        <w:pStyle w:val="Heading1"/>
      </w:pPr>
      <w:bookmarkStart w:id="7" w:name="O_866025"/>
      <w:bookmarkEnd w:id="7"/>
      <w:r w:rsidRPr="008905CF">
        <w:t>Range of Conditions</w:t>
      </w:r>
    </w:p>
    <w:p w:rsidR="00000000" w:rsidRPr="008905CF" w:rsidP="008905CF">
      <w:pPr>
        <w:pStyle w:val="Heading1"/>
      </w:pPr>
      <w:bookmarkStart w:id="8" w:name="O_866026"/>
      <w:bookmarkEnd w:id="8"/>
      <w:r w:rsidRPr="008905CF">
        <w:t>Unit Mapping Information</w:t>
      </w:r>
    </w:p>
    <w:p w:rsidR="00000000" w:rsidRPr="008905CF" w:rsidP="000B3DF3">
      <w:pPr>
        <w:pStyle w:val="BodyText"/>
      </w:pPr>
      <w:r w:rsidRPr="008905CF">
        <w:t>This unit is equivalent to AHCIRG326A Operate irrigation injection equipment.</w:t>
      </w:r>
    </w:p>
    <w:p w:rsidR="00000000" w:rsidRPr="008905CF" w:rsidP="008905CF">
      <w:pPr>
        <w:pStyle w:val="Heading1"/>
      </w:pPr>
      <w:bookmarkStart w:id="9" w:name="O_866033"/>
      <w:bookmarkEnd w:id="9"/>
      <w:r w:rsidRPr="008905CF">
        <w:t>Links</w:t>
      </w:r>
    </w:p>
    <w:p w:rsidR="00000000" w:rsidRPr="008905CF" w:rsidP="000B3DF3">
      <w:pPr>
        <w:pStyle w:val="BodyText"/>
      </w:pPr>
      <w:r w:rsidRPr="008905CF">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F90437">
        <w:rPr>
          <w:rStyle w:val="Hyperlink"/>
        </w:rPr>
        <w:t>https://vetnet.gov.au/Pages/TrainingDocs.aspx?q=c6399549-9c62-4a5e-bf1a-524b2322cf72</w:t>
      </w:r>
      <w:r>
        <w:fldChar w:fldCharType="end"/>
      </w:r>
    </w:p>
    <w:p w:rsidR="00000000" w:rsidRPr="008905CF" w:rsidP="008905CF"/>
    <w:sectPr w:rsidSect="008905C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5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5CF" w:rsidRPr="000B3DF3" w:rsidP="000B3D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5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DF3" w:rsidP="008905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B3DF3" w:rsidP="008905CF">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 Impact</w:t>
    </w:r>
    <w:r>
      <w:fldChar w:fldCharType="end"/>
    </w:r>
  </w:p>
  <w:p w:rsidR="000B3DF3" w:rsidP="008905C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5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DF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905CF" w:rsidRPr="000B3DF3" w:rsidP="000B3DF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5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DF3" w:rsidRPr="002D2AF8" w:rsidP="008905CF">
    <w:pPr>
      <w:pStyle w:val="Header"/>
      <w:framePr w:wrap="around"/>
    </w:pPr>
    <w:r>
      <w:fldChar w:fldCharType="begin"/>
    </w:r>
    <w:r>
      <w:instrText xml:space="preserve"> TITLE   \* MERGEFORMAT </w:instrText>
    </w:r>
    <w:r>
      <w:fldChar w:fldCharType="separate"/>
    </w:r>
    <w:r>
      <w:t>AHCIRG326 Operate irrigation injection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2020</w:t>
    </w:r>
    <w:r>
      <w:fldChar w:fldCharType="end"/>
    </w:r>
  </w:p>
  <w:p w:rsidR="000B3DF3" w:rsidP="008905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05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905CF"/>
    <w:pPr>
      <w:spacing w:before="360" w:after="60"/>
      <w:outlineLvl w:val="0"/>
    </w:pPr>
    <w:rPr>
      <w:sz w:val="32"/>
    </w:rPr>
  </w:style>
  <w:style w:type="paragraph" w:styleId="Heading2">
    <w:name w:val="heading 2"/>
    <w:basedOn w:val="HeadingBase"/>
    <w:next w:val="BodyText"/>
    <w:link w:val="Heading2Char"/>
    <w:qFormat/>
    <w:rsid w:val="008905CF"/>
    <w:pPr>
      <w:keepLines/>
      <w:spacing w:before="240" w:after="120"/>
      <w:outlineLvl w:val="1"/>
    </w:pPr>
    <w:rPr>
      <w:sz w:val="28"/>
      <w:szCs w:val="40"/>
    </w:rPr>
  </w:style>
  <w:style w:type="paragraph" w:styleId="Heading3">
    <w:name w:val="heading 3"/>
    <w:basedOn w:val="HeadingBase"/>
    <w:next w:val="BodyText"/>
    <w:link w:val="Heading3Char"/>
    <w:qFormat/>
    <w:rsid w:val="008905CF"/>
    <w:pPr>
      <w:spacing w:before="180" w:after="120"/>
      <w:outlineLvl w:val="2"/>
    </w:pPr>
    <w:rPr>
      <w:spacing w:val="-10"/>
      <w:kern w:val="32"/>
    </w:rPr>
  </w:style>
  <w:style w:type="paragraph" w:styleId="Heading4">
    <w:name w:val="heading 4"/>
    <w:basedOn w:val="HeadingBase"/>
    <w:next w:val="BodyText"/>
    <w:link w:val="Heading4Char"/>
    <w:qFormat/>
    <w:rsid w:val="008905CF"/>
    <w:pPr>
      <w:spacing w:before="160" w:after="120"/>
      <w:outlineLvl w:val="3"/>
    </w:pPr>
    <w:rPr>
      <w:sz w:val="22"/>
    </w:rPr>
  </w:style>
  <w:style w:type="paragraph" w:styleId="Heading5">
    <w:name w:val="heading 5"/>
    <w:basedOn w:val="HeadingBase"/>
    <w:next w:val="Normal"/>
    <w:link w:val="Heading5Char"/>
    <w:qFormat/>
    <w:rsid w:val="008905CF"/>
    <w:pPr>
      <w:spacing w:before="80"/>
      <w:outlineLvl w:val="4"/>
    </w:pPr>
    <w:rPr>
      <w:color w:val="918585"/>
      <w:sz w:val="20"/>
    </w:rPr>
  </w:style>
  <w:style w:type="paragraph" w:styleId="Heading6">
    <w:name w:val="heading 6"/>
    <w:basedOn w:val="HeadingBase"/>
    <w:next w:val="Normal"/>
    <w:link w:val="Heading6Char"/>
    <w:qFormat/>
    <w:rsid w:val="008905CF"/>
    <w:pPr>
      <w:spacing w:before="60"/>
      <w:outlineLvl w:val="5"/>
    </w:pPr>
    <w:rPr>
      <w:color w:val="918585"/>
      <w:sz w:val="20"/>
    </w:rPr>
  </w:style>
  <w:style w:type="paragraph" w:styleId="Heading7">
    <w:name w:val="heading 7"/>
    <w:basedOn w:val="Normal"/>
    <w:next w:val="Normal"/>
    <w:link w:val="Heading7Char"/>
    <w:qFormat/>
    <w:rsid w:val="008905CF"/>
    <w:pPr>
      <w:ind w:left="720"/>
      <w:outlineLvl w:val="6"/>
    </w:pPr>
    <w:rPr>
      <w:i/>
    </w:rPr>
  </w:style>
  <w:style w:type="paragraph" w:styleId="Heading8">
    <w:name w:val="heading 8"/>
    <w:basedOn w:val="Normal"/>
    <w:next w:val="Normal"/>
    <w:link w:val="Heading8Char"/>
    <w:qFormat/>
    <w:rsid w:val="008905CF"/>
    <w:pPr>
      <w:ind w:left="720"/>
      <w:outlineLvl w:val="7"/>
    </w:pPr>
    <w:rPr>
      <w:i/>
    </w:rPr>
  </w:style>
  <w:style w:type="paragraph" w:styleId="Heading9">
    <w:name w:val="heading 9"/>
    <w:basedOn w:val="Normal"/>
    <w:next w:val="Normal"/>
    <w:link w:val="Heading9Char"/>
    <w:qFormat/>
    <w:rsid w:val="008905CF"/>
    <w:pPr>
      <w:ind w:left="720"/>
      <w:outlineLvl w:val="8"/>
    </w:pPr>
    <w:rPr>
      <w:i/>
    </w:rPr>
  </w:style>
  <w:style w:type="character" w:default="1" w:styleId="DefaultParagraphFont">
    <w:name w:val="Default Paragraph Font"/>
    <w:uiPriority w:val="1"/>
    <w:unhideWhenUsed/>
    <w:rsid w:val="008905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05CF"/>
  </w:style>
  <w:style w:type="character" w:customStyle="1" w:styleId="Heading1Char">
    <w:name w:val="Heading 1 Char"/>
    <w:basedOn w:val="DefaultParagraphFont"/>
    <w:link w:val="Heading1"/>
    <w:rsid w:val="008905CF"/>
    <w:rPr>
      <w:rFonts w:ascii="Times New Roman" w:eastAsia="Times New Roman" w:hAnsi="Times New Roman" w:cs="Times New Roman"/>
      <w:b/>
      <w:sz w:val="32"/>
      <w:szCs w:val="20"/>
      <w:lang w:eastAsia="en-US"/>
    </w:rPr>
  </w:style>
  <w:style w:type="paragraph" w:styleId="BodyText">
    <w:name w:val="Body Text"/>
    <w:basedOn w:val="Normal"/>
    <w:link w:val="BodyTextChar"/>
    <w:rsid w:val="008905C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905CF"/>
    <w:rPr>
      <w:rFonts w:ascii="Times New Roman" w:eastAsia="Times New Roman" w:hAnsi="Times New Roman" w:cs="Times New Roman"/>
      <w:sz w:val="24"/>
      <w:lang w:eastAsia="en-US"/>
    </w:rPr>
  </w:style>
  <w:style w:type="paragraph" w:styleId="List">
    <w:name w:val="List"/>
    <w:basedOn w:val="BodyText"/>
    <w:next w:val="BodyText"/>
    <w:rsid w:val="008905CF"/>
    <w:pPr>
      <w:tabs>
        <w:tab w:val="left" w:pos="340"/>
      </w:tabs>
      <w:spacing w:before="60" w:after="60"/>
      <w:ind w:left="340" w:hanging="340"/>
    </w:pPr>
  </w:style>
  <w:style w:type="paragraph" w:customStyle="1" w:styleId="SuperHeading">
    <w:name w:val="SuperHeading"/>
    <w:basedOn w:val="Normal"/>
    <w:rsid w:val="008905CF"/>
    <w:pPr>
      <w:spacing w:before="240" w:after="120"/>
      <w:outlineLvl w:val="0"/>
    </w:pPr>
    <w:rPr>
      <w:rFonts w:ascii="Times New Roman" w:hAnsi="Times New Roman"/>
      <w:b/>
      <w:sz w:val="32"/>
    </w:rPr>
  </w:style>
  <w:style w:type="paragraph" w:customStyle="1" w:styleId="TableHeading">
    <w:name w:val="Table Heading"/>
    <w:basedOn w:val="HeadingBase"/>
    <w:rsid w:val="008905CF"/>
    <w:pPr>
      <w:keepLines/>
      <w:pBdr>
        <w:bottom w:val="single" w:sz="6" w:space="1" w:color="918585"/>
      </w:pBdr>
      <w:spacing w:before="240"/>
    </w:pPr>
  </w:style>
  <w:style w:type="paragraph" w:customStyle="1" w:styleId="AllowPageBreak">
    <w:name w:val="AllowPageBreak"/>
    <w:rsid w:val="008905C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905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05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05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05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05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05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905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905CF"/>
    <w:rPr>
      <w:rFonts w:ascii="Courier New" w:eastAsia="Times New Roman" w:hAnsi="Courier New" w:cs="Times New Roman"/>
      <w:i/>
      <w:szCs w:val="20"/>
      <w:lang w:eastAsia="en-US"/>
    </w:rPr>
  </w:style>
  <w:style w:type="paragraph" w:customStyle="1" w:styleId="HeadingBase">
    <w:name w:val="Heading Base"/>
    <w:rsid w:val="008905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05CF"/>
    <w:pPr>
      <w:tabs>
        <w:tab w:val="right" w:leader="dot" w:pos="9072"/>
      </w:tabs>
      <w:ind w:left="567"/>
    </w:pPr>
    <w:rPr>
      <w:szCs w:val="22"/>
    </w:rPr>
  </w:style>
  <w:style w:type="paragraph" w:customStyle="1" w:styleId="TOCBase">
    <w:name w:val="TOC Base"/>
    <w:rsid w:val="008905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05CF"/>
    <w:pPr>
      <w:tabs>
        <w:tab w:val="right" w:leader="dot" w:pos="9072"/>
      </w:tabs>
      <w:spacing w:before="40" w:after="40"/>
      <w:ind w:left="284"/>
    </w:pPr>
    <w:rPr>
      <w:rFonts w:ascii="Times New Roman" w:hAnsi="Times New Roman"/>
    </w:rPr>
  </w:style>
  <w:style w:type="paragraph" w:styleId="TOC1">
    <w:name w:val="toc 1"/>
    <w:basedOn w:val="TOCBase"/>
    <w:next w:val="Normal"/>
    <w:rsid w:val="008905C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905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05CF"/>
    <w:rPr>
      <w:rFonts w:ascii="Times New Roman" w:eastAsia="Times New Roman" w:hAnsi="Times New Roman" w:cs="Times New Roman"/>
      <w:sz w:val="16"/>
      <w:lang w:eastAsia="en-US"/>
    </w:rPr>
  </w:style>
  <w:style w:type="paragraph" w:styleId="Title">
    <w:name w:val="Title"/>
    <w:basedOn w:val="HeadingBase"/>
    <w:link w:val="TitleChar"/>
    <w:qFormat/>
    <w:rsid w:val="008905CF"/>
    <w:pPr>
      <w:spacing w:before="5040"/>
      <w:jc w:val="center"/>
    </w:pPr>
    <w:rPr>
      <w:sz w:val="48"/>
      <w:szCs w:val="72"/>
      <w:lang w:val="en-US"/>
    </w:rPr>
  </w:style>
  <w:style w:type="character" w:customStyle="1" w:styleId="TitleChar">
    <w:name w:val="Title Char"/>
    <w:basedOn w:val="DefaultParagraphFont"/>
    <w:link w:val="Title"/>
    <w:rsid w:val="008905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05CF"/>
    <w:pPr>
      <w:tabs>
        <w:tab w:val="left" w:pos="3600"/>
        <w:tab w:val="left" w:pos="3958"/>
      </w:tabs>
    </w:pPr>
  </w:style>
  <w:style w:type="paragraph" w:styleId="ListBullet">
    <w:name w:val="List Bullet"/>
    <w:basedOn w:val="List"/>
    <w:rsid w:val="008905CF"/>
    <w:pPr>
      <w:numPr>
        <w:numId w:val="10"/>
      </w:numPr>
      <w:tabs>
        <w:tab w:val="clear" w:pos="340"/>
      </w:tabs>
      <w:spacing w:before="40" w:after="40"/>
    </w:pPr>
  </w:style>
  <w:style w:type="paragraph" w:customStyle="1" w:styleId="Note">
    <w:name w:val="Note"/>
    <w:basedOn w:val="BodyText"/>
    <w:rsid w:val="008905C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905CF"/>
    <w:rPr>
      <w:b/>
      <w:spacing w:val="0"/>
    </w:rPr>
  </w:style>
  <w:style w:type="paragraph" w:customStyle="1" w:styleId="SuperTitle">
    <w:name w:val="SuperTitle"/>
    <w:basedOn w:val="Title"/>
    <w:rsid w:val="008905CF"/>
    <w:pPr>
      <w:framePr w:wrap="auto" w:hAnchor="text" w:y="6049"/>
    </w:pPr>
    <w:rPr>
      <w:color w:val="000000"/>
      <w:sz w:val="40"/>
    </w:rPr>
  </w:style>
  <w:style w:type="paragraph" w:customStyle="1" w:styleId="TOCTitle">
    <w:name w:val="TOCTitle"/>
    <w:basedOn w:val="Heading1"/>
    <w:rsid w:val="008905CF"/>
    <w:pPr>
      <w:spacing w:after="240"/>
      <w:jc w:val="center"/>
      <w:outlineLvl w:val="9"/>
    </w:pPr>
    <w:rPr>
      <w:caps/>
    </w:rPr>
  </w:style>
  <w:style w:type="paragraph" w:customStyle="1" w:styleId="Version">
    <w:name w:val="Version"/>
    <w:rsid w:val="008905C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905CF"/>
    <w:pPr>
      <w:numPr>
        <w:numId w:val="11"/>
      </w:numPr>
      <w:tabs>
        <w:tab w:val="clear" w:pos="680"/>
      </w:tabs>
    </w:pPr>
  </w:style>
  <w:style w:type="paragraph" w:styleId="Index1">
    <w:name w:val="index 1"/>
    <w:basedOn w:val="Normal"/>
    <w:next w:val="Normal"/>
    <w:semiHidden/>
    <w:rsid w:val="008905CF"/>
    <w:pPr>
      <w:keepNext w:val="0"/>
      <w:tabs>
        <w:tab w:val="right" w:pos="4176"/>
      </w:tabs>
      <w:ind w:left="198" w:hanging="198"/>
    </w:pPr>
    <w:rPr>
      <w:rFonts w:ascii="Garamond" w:hAnsi="Garamond"/>
    </w:rPr>
  </w:style>
  <w:style w:type="paragraph" w:styleId="IndexHeading">
    <w:name w:val="index heading"/>
    <w:basedOn w:val="Normal"/>
    <w:next w:val="Index1"/>
    <w:semiHidden/>
    <w:rsid w:val="008905CF"/>
    <w:pPr>
      <w:spacing w:before="120" w:after="120"/>
    </w:pPr>
    <w:rPr>
      <w:rFonts w:ascii="Arial" w:hAnsi="Arial"/>
      <w:b/>
      <w:color w:val="918585"/>
      <w:sz w:val="24"/>
    </w:rPr>
  </w:style>
  <w:style w:type="paragraph" w:styleId="Header">
    <w:name w:val="header"/>
    <w:basedOn w:val="Normal"/>
    <w:link w:val="HeaderChar"/>
    <w:rsid w:val="008905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05CF"/>
    <w:rPr>
      <w:rFonts w:ascii="Times New Roman" w:eastAsia="Times New Roman" w:hAnsi="Times New Roman" w:cs="Times New Roman"/>
      <w:sz w:val="16"/>
      <w:szCs w:val="20"/>
      <w:lang w:val="en-GB" w:eastAsia="en-US"/>
    </w:rPr>
  </w:style>
  <w:style w:type="paragraph" w:customStyle="1" w:styleId="Chapter">
    <w:name w:val="Chapter"/>
    <w:basedOn w:val="Normal"/>
    <w:rsid w:val="008905CF"/>
    <w:pPr>
      <w:spacing w:before="240"/>
    </w:pPr>
    <w:rPr>
      <w:rFonts w:ascii="Times New Roman" w:hAnsi="Times New Roman"/>
      <w:smallCaps/>
      <w:spacing w:val="80"/>
      <w:sz w:val="28"/>
    </w:rPr>
  </w:style>
  <w:style w:type="paragraph" w:customStyle="1" w:styleId="InChapter">
    <w:name w:val="InChapter"/>
    <w:basedOn w:val="Heading3"/>
    <w:rsid w:val="008905CF"/>
    <w:pPr>
      <w:spacing w:after="240"/>
      <w:outlineLvl w:val="9"/>
    </w:pPr>
    <w:rPr>
      <w:noProof/>
    </w:rPr>
  </w:style>
  <w:style w:type="paragraph" w:styleId="Index2">
    <w:name w:val="index 2"/>
    <w:basedOn w:val="Normal"/>
    <w:next w:val="Normal"/>
    <w:semiHidden/>
    <w:rsid w:val="008905CF"/>
    <w:pPr>
      <w:tabs>
        <w:tab w:val="right" w:pos="4176"/>
      </w:tabs>
      <w:ind w:left="568" w:hanging="284"/>
    </w:pPr>
    <w:rPr>
      <w:rFonts w:ascii="Garamond" w:hAnsi="Garamond"/>
    </w:rPr>
  </w:style>
  <w:style w:type="paragraph" w:customStyle="1" w:styleId="Byline">
    <w:name w:val="Byline"/>
    <w:rsid w:val="008905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05CF"/>
    <w:pPr>
      <w:tabs>
        <w:tab w:val="clear" w:pos="3600"/>
        <w:tab w:val="clear" w:pos="3958"/>
      </w:tabs>
      <w:jc w:val="right"/>
    </w:pPr>
  </w:style>
  <w:style w:type="character" w:styleId="Emphasis">
    <w:name w:val="Emphasis"/>
    <w:basedOn w:val="DefaultParagraphFont"/>
    <w:qFormat/>
    <w:rsid w:val="008905CF"/>
    <w:rPr>
      <w:i/>
    </w:rPr>
  </w:style>
  <w:style w:type="paragraph" w:styleId="Caption">
    <w:name w:val="caption"/>
    <w:basedOn w:val="BodyText"/>
    <w:next w:val="Normal"/>
    <w:qFormat/>
    <w:rsid w:val="008905CF"/>
    <w:pPr>
      <w:framePr w:w="2268" w:hSpace="181" w:vSpace="181" w:wrap="around" w:vAnchor="text" w:hAnchor="page" w:x="1135" w:y="285" w:anchorLock="1"/>
    </w:pPr>
    <w:rPr>
      <w:i/>
    </w:rPr>
  </w:style>
  <w:style w:type="paragraph" w:customStyle="1" w:styleId="MiniTOCTitle">
    <w:name w:val="MiniTOCTitle"/>
    <w:basedOn w:val="Heading4"/>
    <w:rsid w:val="008905CF"/>
    <w:pPr>
      <w:spacing w:before="240"/>
      <w:outlineLvl w:val="9"/>
    </w:pPr>
    <w:rPr>
      <w:noProof/>
      <w:sz w:val="24"/>
    </w:rPr>
  </w:style>
  <w:style w:type="paragraph" w:customStyle="1" w:styleId="MiniTOCItem">
    <w:name w:val="MiniTOCItem"/>
    <w:basedOn w:val="ListBullet"/>
    <w:rsid w:val="008905CF"/>
    <w:pPr>
      <w:numPr>
        <w:numId w:val="0"/>
      </w:numPr>
      <w:tabs>
        <w:tab w:val="right" w:leader="dot" w:pos="6521"/>
      </w:tabs>
      <w:spacing w:before="0" w:after="0"/>
    </w:pPr>
  </w:style>
  <w:style w:type="paragraph" w:customStyle="1" w:styleId="TOFTitle">
    <w:name w:val="TOFTitle"/>
    <w:basedOn w:val="TOCTitle"/>
    <w:rsid w:val="008905CF"/>
  </w:style>
  <w:style w:type="paragraph" w:styleId="TableofFigures">
    <w:name w:val="table of figures"/>
    <w:basedOn w:val="Normal"/>
    <w:next w:val="Normal"/>
    <w:semiHidden/>
    <w:rsid w:val="008905CF"/>
    <w:pPr>
      <w:tabs>
        <w:tab w:val="right" w:leader="dot" w:pos="9072"/>
      </w:tabs>
      <w:ind w:left="970" w:hanging="403"/>
    </w:pPr>
    <w:rPr>
      <w:rFonts w:ascii="Times New Roman" w:hAnsi="Times New Roman"/>
      <w:b/>
    </w:rPr>
  </w:style>
  <w:style w:type="paragraph" w:styleId="ListNumber">
    <w:name w:val="List Number"/>
    <w:basedOn w:val="List"/>
    <w:rsid w:val="008905CF"/>
    <w:pPr>
      <w:numPr>
        <w:numId w:val="13"/>
      </w:numPr>
      <w:tabs>
        <w:tab w:val="clear" w:pos="340"/>
      </w:tabs>
    </w:pPr>
  </w:style>
  <w:style w:type="character" w:customStyle="1" w:styleId="WingdingSymbols">
    <w:name w:val="Wingding Symbols"/>
    <w:rsid w:val="008905CF"/>
    <w:rPr>
      <w:rFonts w:ascii="Wingdings" w:hAnsi="Wingdings"/>
    </w:rPr>
  </w:style>
  <w:style w:type="character" w:customStyle="1" w:styleId="HotSpot">
    <w:name w:val="HotSpot"/>
    <w:rsid w:val="008905CF"/>
    <w:rPr>
      <w:color w:val="0033CC"/>
      <w:u w:val="none"/>
    </w:rPr>
  </w:style>
  <w:style w:type="paragraph" w:customStyle="1" w:styleId="BodyTextRight">
    <w:name w:val="Body Text Right"/>
    <w:basedOn w:val="BodyText"/>
    <w:rsid w:val="008905CF"/>
    <w:pPr>
      <w:spacing w:before="0" w:after="0"/>
      <w:jc w:val="right"/>
    </w:pPr>
  </w:style>
  <w:style w:type="paragraph" w:styleId="Index3">
    <w:name w:val="index 3"/>
    <w:basedOn w:val="ListNumber2"/>
    <w:next w:val="Normal"/>
    <w:semiHidden/>
    <w:rsid w:val="008905CF"/>
    <w:pPr>
      <w:numPr>
        <w:numId w:val="0"/>
      </w:numPr>
      <w:tabs>
        <w:tab w:val="right" w:leader="dot" w:pos="4176"/>
      </w:tabs>
    </w:pPr>
  </w:style>
  <w:style w:type="paragraph" w:styleId="ListNumber2">
    <w:name w:val="List Number 2"/>
    <w:basedOn w:val="List2"/>
    <w:rsid w:val="008905CF"/>
    <w:pPr>
      <w:numPr>
        <w:numId w:val="8"/>
      </w:numPr>
      <w:tabs>
        <w:tab w:val="clear" w:pos="1060"/>
      </w:tabs>
    </w:pPr>
  </w:style>
  <w:style w:type="paragraph" w:customStyle="1" w:styleId="MarginNote">
    <w:name w:val="Margin Note"/>
    <w:basedOn w:val="BodyText"/>
    <w:rsid w:val="008905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05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05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905CF"/>
    <w:rPr>
      <w:sz w:val="32"/>
    </w:rPr>
  </w:style>
  <w:style w:type="paragraph" w:customStyle="1" w:styleId="HeadingProcedure">
    <w:name w:val="Heading Procedure"/>
    <w:basedOn w:val="HeadingBase"/>
    <w:next w:val="Normal"/>
    <w:rsid w:val="008905CF"/>
    <w:pPr>
      <w:tabs>
        <w:tab w:val="left" w:pos="0"/>
      </w:tabs>
      <w:spacing w:before="120" w:after="60"/>
    </w:pPr>
    <w:rPr>
      <w:i/>
      <w:color w:val="918585"/>
      <w:sz w:val="22"/>
    </w:rPr>
  </w:style>
  <w:style w:type="paragraph" w:customStyle="1" w:styleId="TableBodyText">
    <w:name w:val="Table Body Text"/>
    <w:basedOn w:val="BodyText"/>
    <w:rsid w:val="008905CF"/>
    <w:pPr>
      <w:spacing w:before="60" w:after="60"/>
    </w:pPr>
  </w:style>
  <w:style w:type="paragraph" w:styleId="ListContinue">
    <w:name w:val="List Continue"/>
    <w:basedOn w:val="List"/>
    <w:rsid w:val="008905CF"/>
    <w:pPr>
      <w:ind w:firstLine="0"/>
    </w:pPr>
  </w:style>
  <w:style w:type="paragraph" w:customStyle="1" w:styleId="ListNote">
    <w:name w:val="List Note"/>
    <w:basedOn w:val="List"/>
    <w:rsid w:val="008905CF"/>
    <w:pPr>
      <w:pBdr>
        <w:top w:val="single" w:sz="6" w:space="2" w:color="918585"/>
        <w:bottom w:val="single" w:sz="6" w:space="2" w:color="918585"/>
      </w:pBdr>
      <w:tabs>
        <w:tab w:val="left" w:pos="1021"/>
      </w:tabs>
      <w:ind w:firstLine="0"/>
    </w:pPr>
  </w:style>
  <w:style w:type="paragraph" w:customStyle="1" w:styleId="Warning">
    <w:name w:val="Warning"/>
    <w:basedOn w:val="BodyText"/>
    <w:rsid w:val="008905CF"/>
    <w:pPr>
      <w:shd w:val="clear" w:color="auto" w:fill="D9D9D9"/>
      <w:tabs>
        <w:tab w:val="left" w:pos="992"/>
      </w:tabs>
      <w:ind w:left="119" w:right="119"/>
    </w:pPr>
    <w:rPr>
      <w:sz w:val="20"/>
    </w:rPr>
  </w:style>
  <w:style w:type="paragraph" w:customStyle="1" w:styleId="MarginIcons">
    <w:name w:val="Margin Icons"/>
    <w:basedOn w:val="BodyText"/>
    <w:rsid w:val="008905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05CF"/>
    <w:rPr>
      <w:rFonts w:ascii="Courier New" w:hAnsi="Courier New"/>
    </w:rPr>
  </w:style>
  <w:style w:type="paragraph" w:customStyle="1" w:styleId="NoteBullet">
    <w:name w:val="Note Bullet"/>
    <w:basedOn w:val="Note"/>
    <w:rsid w:val="008905CF"/>
    <w:pPr>
      <w:tabs>
        <w:tab w:val="clear" w:pos="680"/>
      </w:tabs>
      <w:spacing w:before="60" w:after="60"/>
    </w:pPr>
  </w:style>
  <w:style w:type="paragraph" w:customStyle="1" w:styleId="SubHeading2">
    <w:name w:val="SubHeading2"/>
    <w:basedOn w:val="HeadingBase"/>
    <w:rsid w:val="008905CF"/>
    <w:pPr>
      <w:spacing w:before="240" w:after="60"/>
    </w:pPr>
    <w:rPr>
      <w:sz w:val="20"/>
    </w:rPr>
  </w:style>
  <w:style w:type="paragraph" w:customStyle="1" w:styleId="SubHeading1">
    <w:name w:val="SubHeading1"/>
    <w:basedOn w:val="HeadingBase"/>
    <w:rsid w:val="008905CF"/>
    <w:pPr>
      <w:spacing w:before="240" w:after="60"/>
    </w:pPr>
    <w:rPr>
      <w:color w:val="918585"/>
      <w:sz w:val="22"/>
    </w:rPr>
  </w:style>
  <w:style w:type="paragraph" w:customStyle="1" w:styleId="SideHeading">
    <w:name w:val="Side Heading"/>
    <w:basedOn w:val="HeadingBase"/>
    <w:rsid w:val="008905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05CF"/>
    <w:pPr>
      <w:numPr>
        <w:numId w:val="9"/>
      </w:numPr>
    </w:pPr>
  </w:style>
  <w:style w:type="paragraph" w:styleId="PlainText">
    <w:name w:val="Plain Text"/>
    <w:basedOn w:val="Normal"/>
    <w:link w:val="PlainTextChar"/>
    <w:rsid w:val="008905CF"/>
    <w:rPr>
      <w:sz w:val="20"/>
    </w:rPr>
  </w:style>
  <w:style w:type="character" w:customStyle="1" w:styleId="PlainTextChar">
    <w:name w:val="Plain Text Char"/>
    <w:basedOn w:val="DefaultParagraphFont"/>
    <w:link w:val="PlainText"/>
    <w:rsid w:val="008905CF"/>
    <w:rPr>
      <w:rFonts w:ascii="Courier New" w:eastAsia="Times New Roman" w:hAnsi="Courier New" w:cs="Times New Roman"/>
      <w:sz w:val="20"/>
      <w:szCs w:val="20"/>
      <w:lang w:eastAsia="en-US"/>
    </w:rPr>
  </w:style>
  <w:style w:type="character" w:customStyle="1" w:styleId="MenuOption">
    <w:name w:val="Menu Option"/>
    <w:basedOn w:val="DefaultParagraphFont"/>
    <w:rsid w:val="008905CF"/>
    <w:rPr>
      <w:b/>
      <w:smallCaps/>
    </w:rPr>
  </w:style>
  <w:style w:type="paragraph" w:customStyle="1" w:styleId="TableListNumber">
    <w:name w:val="Table List Number"/>
    <w:basedOn w:val="ListNumber"/>
    <w:rsid w:val="008905CF"/>
    <w:pPr>
      <w:numPr>
        <w:numId w:val="0"/>
      </w:numPr>
    </w:pPr>
  </w:style>
  <w:style w:type="paragraph" w:styleId="TOC4">
    <w:name w:val="toc 4"/>
    <w:basedOn w:val="TOCBase"/>
    <w:next w:val="Normal"/>
    <w:semiHidden/>
    <w:rsid w:val="008905CF"/>
    <w:pPr>
      <w:tabs>
        <w:tab w:val="right" w:leader="dot" w:pos="9071"/>
      </w:tabs>
      <w:ind w:left="1701"/>
    </w:pPr>
  </w:style>
  <w:style w:type="paragraph" w:customStyle="1" w:styleId="ListAlpha">
    <w:name w:val="List Alpha"/>
    <w:basedOn w:val="List"/>
    <w:rsid w:val="008905CF"/>
    <w:pPr>
      <w:numPr>
        <w:numId w:val="7"/>
      </w:numPr>
    </w:pPr>
  </w:style>
  <w:style w:type="paragraph" w:customStyle="1" w:styleId="ListAlpha2">
    <w:name w:val="List Alpha 2"/>
    <w:basedOn w:val="List2"/>
    <w:rsid w:val="008905CF"/>
    <w:pPr>
      <w:numPr>
        <w:numId w:val="6"/>
      </w:numPr>
    </w:pPr>
  </w:style>
  <w:style w:type="paragraph" w:styleId="List2">
    <w:name w:val="List 2"/>
    <w:basedOn w:val="BodyText"/>
    <w:rsid w:val="008905CF"/>
    <w:pPr>
      <w:tabs>
        <w:tab w:val="left" w:pos="680"/>
      </w:tabs>
      <w:spacing w:before="60" w:after="60"/>
      <w:ind w:left="680" w:hanging="340"/>
    </w:pPr>
  </w:style>
  <w:style w:type="paragraph" w:styleId="List3">
    <w:name w:val="List 3"/>
    <w:basedOn w:val="BodyText"/>
    <w:rsid w:val="008905CF"/>
    <w:pPr>
      <w:tabs>
        <w:tab w:val="left" w:pos="1021"/>
      </w:tabs>
      <w:spacing w:before="60" w:after="60"/>
      <w:ind w:left="1020" w:hanging="340"/>
    </w:pPr>
  </w:style>
  <w:style w:type="paragraph" w:styleId="List4">
    <w:name w:val="List 4"/>
    <w:basedOn w:val="BodyText"/>
    <w:rsid w:val="008905CF"/>
    <w:pPr>
      <w:tabs>
        <w:tab w:val="left" w:pos="1361"/>
      </w:tabs>
      <w:spacing w:before="60" w:after="60"/>
      <w:ind w:left="1361" w:hanging="340"/>
    </w:pPr>
  </w:style>
  <w:style w:type="paragraph" w:styleId="List5">
    <w:name w:val="List 5"/>
    <w:basedOn w:val="BodyText"/>
    <w:rsid w:val="008905CF"/>
    <w:pPr>
      <w:tabs>
        <w:tab w:val="left" w:pos="1701"/>
      </w:tabs>
      <w:spacing w:before="60" w:after="60"/>
      <w:ind w:left="1701" w:hanging="340"/>
    </w:pPr>
  </w:style>
  <w:style w:type="paragraph" w:styleId="ListBullet3">
    <w:name w:val="List Bullet 3"/>
    <w:basedOn w:val="List3"/>
    <w:rsid w:val="008905CF"/>
    <w:pPr>
      <w:numPr>
        <w:numId w:val="12"/>
      </w:numPr>
      <w:tabs>
        <w:tab w:val="clear" w:pos="1021"/>
      </w:tabs>
      <w:ind w:left="1037" w:hanging="357"/>
    </w:pPr>
  </w:style>
  <w:style w:type="paragraph" w:styleId="ListBullet4">
    <w:name w:val="List Bullet 4"/>
    <w:basedOn w:val="List4"/>
    <w:rsid w:val="008905CF"/>
    <w:pPr>
      <w:numPr>
        <w:numId w:val="1"/>
      </w:numPr>
      <w:tabs>
        <w:tab w:val="clear" w:pos="1361"/>
      </w:tabs>
    </w:pPr>
  </w:style>
  <w:style w:type="paragraph" w:styleId="ListBullet5">
    <w:name w:val="List Bullet 5"/>
    <w:basedOn w:val="List5"/>
    <w:rsid w:val="008905CF"/>
    <w:pPr>
      <w:numPr>
        <w:numId w:val="2"/>
      </w:numPr>
    </w:pPr>
  </w:style>
  <w:style w:type="paragraph" w:styleId="ListContinue2">
    <w:name w:val="List Continue 2"/>
    <w:basedOn w:val="List2"/>
    <w:rsid w:val="008905CF"/>
    <w:pPr>
      <w:ind w:firstLine="0"/>
    </w:pPr>
  </w:style>
  <w:style w:type="paragraph" w:styleId="ListContinue3">
    <w:name w:val="List Continue 3"/>
    <w:basedOn w:val="List3"/>
    <w:rsid w:val="008905CF"/>
    <w:pPr>
      <w:ind w:left="1021" w:firstLine="0"/>
    </w:pPr>
  </w:style>
  <w:style w:type="paragraph" w:styleId="ListContinue4">
    <w:name w:val="List Continue 4"/>
    <w:basedOn w:val="List4"/>
    <w:rsid w:val="008905CF"/>
    <w:pPr>
      <w:ind w:firstLine="0"/>
    </w:pPr>
  </w:style>
  <w:style w:type="paragraph" w:styleId="ListContinue5">
    <w:name w:val="List Continue 5"/>
    <w:basedOn w:val="List5"/>
    <w:rsid w:val="008905CF"/>
    <w:pPr>
      <w:ind w:firstLine="0"/>
    </w:pPr>
  </w:style>
  <w:style w:type="paragraph" w:styleId="ListNumber3">
    <w:name w:val="List Number 3"/>
    <w:basedOn w:val="List3"/>
    <w:rsid w:val="008905CF"/>
    <w:pPr>
      <w:numPr>
        <w:numId w:val="3"/>
      </w:numPr>
    </w:pPr>
  </w:style>
  <w:style w:type="paragraph" w:styleId="ListNumber4">
    <w:name w:val="List Number 4"/>
    <w:basedOn w:val="List4"/>
    <w:rsid w:val="008905CF"/>
    <w:pPr>
      <w:numPr>
        <w:numId w:val="4"/>
      </w:numPr>
    </w:pPr>
  </w:style>
  <w:style w:type="paragraph" w:styleId="ListNumber5">
    <w:name w:val="List Number 5"/>
    <w:basedOn w:val="List5"/>
    <w:rsid w:val="008905CF"/>
    <w:pPr>
      <w:numPr>
        <w:numId w:val="5"/>
      </w:numPr>
    </w:pPr>
  </w:style>
  <w:style w:type="paragraph" w:styleId="BlockText">
    <w:name w:val="Block Text"/>
    <w:basedOn w:val="Normal"/>
    <w:rsid w:val="008905CF"/>
    <w:pPr>
      <w:spacing w:after="120"/>
      <w:ind w:left="1440" w:right="1440"/>
    </w:pPr>
  </w:style>
  <w:style w:type="character" w:customStyle="1" w:styleId="Subscript">
    <w:name w:val="Subscript"/>
    <w:basedOn w:val="DefaultParagraphFont"/>
    <w:rsid w:val="008905CF"/>
    <w:rPr>
      <w:sz w:val="16"/>
      <w:vertAlign w:val="subscript"/>
    </w:rPr>
  </w:style>
  <w:style w:type="character" w:customStyle="1" w:styleId="Superscript">
    <w:name w:val="Superscript"/>
    <w:basedOn w:val="DefaultParagraphFont"/>
    <w:rsid w:val="008905CF"/>
    <w:rPr>
      <w:sz w:val="16"/>
      <w:vertAlign w:val="superscript"/>
    </w:rPr>
  </w:style>
  <w:style w:type="character" w:customStyle="1" w:styleId="Symbols">
    <w:name w:val="Symbols"/>
    <w:basedOn w:val="DefaultParagraphFont"/>
    <w:rsid w:val="008905CF"/>
    <w:rPr>
      <w:rFonts w:ascii="Symbol" w:hAnsi="Symbol"/>
    </w:rPr>
  </w:style>
  <w:style w:type="character" w:customStyle="1" w:styleId="MenuOptions">
    <w:name w:val="Menu Options"/>
    <w:basedOn w:val="DefaultParagraphFont"/>
    <w:rsid w:val="008905CF"/>
    <w:rPr>
      <w:rFonts w:ascii="Arial Narrow" w:hAnsi="Arial Narrow"/>
      <w:smallCaps/>
    </w:rPr>
  </w:style>
  <w:style w:type="character" w:customStyle="1" w:styleId="Buttons">
    <w:name w:val="Buttons"/>
    <w:basedOn w:val="DefaultParagraphFont"/>
    <w:rsid w:val="008905CF"/>
    <w:rPr>
      <w:b/>
    </w:rPr>
  </w:style>
  <w:style w:type="character" w:customStyle="1" w:styleId="Underlined">
    <w:name w:val="Underlined"/>
    <w:basedOn w:val="DefaultParagraphFont"/>
    <w:rsid w:val="008905CF"/>
    <w:rPr>
      <w:u w:val="single"/>
    </w:rPr>
  </w:style>
  <w:style w:type="paragraph" w:customStyle="1" w:styleId="TableBodyTextRight">
    <w:name w:val="Table Body Text Right"/>
    <w:basedOn w:val="TableBodyText"/>
    <w:rsid w:val="008905CF"/>
    <w:pPr>
      <w:widowControl w:val="0"/>
      <w:autoSpaceDE w:val="0"/>
      <w:autoSpaceDN w:val="0"/>
      <w:adjustRightInd w:val="0"/>
      <w:jc w:val="right"/>
    </w:pPr>
    <w:rPr>
      <w:rFonts w:cs="Arial"/>
      <w:szCs w:val="18"/>
    </w:rPr>
  </w:style>
  <w:style w:type="paragraph" w:customStyle="1" w:styleId="CopyrightText">
    <w:name w:val="Copyright Text"/>
    <w:basedOn w:val="BodyText"/>
    <w:rsid w:val="008905CF"/>
    <w:rPr>
      <w:sz w:val="18"/>
    </w:rPr>
  </w:style>
  <w:style w:type="paragraph" w:customStyle="1" w:styleId="BodySmallRight">
    <w:name w:val="Body Small Right"/>
    <w:basedOn w:val="BodyTextRight"/>
    <w:rsid w:val="008905CF"/>
    <w:rPr>
      <w:sz w:val="18"/>
      <w:szCs w:val="18"/>
    </w:rPr>
  </w:style>
  <w:style w:type="paragraph" w:customStyle="1" w:styleId="MarginEdition">
    <w:name w:val="Margin Edition"/>
    <w:basedOn w:val="MarginNote"/>
    <w:rsid w:val="008905CF"/>
    <w:pPr>
      <w:spacing w:before="0" w:after="0"/>
    </w:pPr>
    <w:rPr>
      <w:rFonts w:ascii="Times New Roman" w:hAnsi="Times New Roman"/>
      <w:color w:val="999999"/>
    </w:rPr>
  </w:style>
  <w:style w:type="paragraph" w:customStyle="1" w:styleId="Spacer">
    <w:name w:val="Spacer"/>
    <w:basedOn w:val="Normal"/>
    <w:rsid w:val="008905CF"/>
    <w:rPr>
      <w:sz w:val="2"/>
      <w:szCs w:val="2"/>
    </w:rPr>
  </w:style>
  <w:style w:type="character" w:customStyle="1" w:styleId="Small">
    <w:name w:val="Small"/>
    <w:basedOn w:val="DefaultParagraphFont"/>
    <w:rsid w:val="008905CF"/>
    <w:rPr>
      <w:sz w:val="16"/>
    </w:rPr>
  </w:style>
  <w:style w:type="paragraph" w:customStyle="1" w:styleId="WideTable">
    <w:name w:val="Wide Table"/>
    <w:basedOn w:val="Normal"/>
    <w:rsid w:val="008905CF"/>
    <w:pPr>
      <w:ind w:left="-1418"/>
    </w:pPr>
    <w:rPr>
      <w:sz w:val="2"/>
      <w:szCs w:val="2"/>
    </w:rPr>
  </w:style>
  <w:style w:type="character" w:styleId="PageNumber">
    <w:name w:val="page number"/>
    <w:basedOn w:val="DefaultParagraphFont"/>
    <w:rsid w:val="008905CF"/>
  </w:style>
  <w:style w:type="paragraph" w:styleId="Quote">
    <w:name w:val="Quote"/>
    <w:basedOn w:val="Heading1"/>
    <w:link w:val="QuoteChar"/>
    <w:qFormat/>
    <w:rsid w:val="008905CF"/>
    <w:rPr>
      <w:b w:val="0"/>
      <w:sz w:val="72"/>
      <w:szCs w:val="72"/>
      <w:lang w:val="en-NZ"/>
    </w:rPr>
  </w:style>
  <w:style w:type="character" w:customStyle="1" w:styleId="QuoteChar">
    <w:name w:val="Quote Char"/>
    <w:basedOn w:val="DefaultParagraphFont"/>
    <w:link w:val="Quote"/>
    <w:rsid w:val="008905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05CF"/>
    <w:pPr>
      <w:pageBreakBefore/>
    </w:pPr>
  </w:style>
  <w:style w:type="paragraph" w:customStyle="1" w:styleId="Border">
    <w:name w:val="Border"/>
    <w:basedOn w:val="Normal"/>
    <w:qFormat/>
    <w:rsid w:val="008905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05CF"/>
    <w:rPr>
      <w:b/>
      <w:bCs/>
      <w:i/>
      <w:iCs/>
      <w:color w:val="auto"/>
    </w:rPr>
  </w:style>
  <w:style w:type="paragraph" w:styleId="IntenseQuote">
    <w:name w:val="Intense Quote"/>
    <w:basedOn w:val="Normal"/>
    <w:next w:val="Normal"/>
    <w:link w:val="IntenseQuoteChar"/>
    <w:uiPriority w:val="30"/>
    <w:qFormat/>
    <w:rsid w:val="008905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05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905CF"/>
    <w:rPr>
      <w:smallCaps/>
      <w:color w:val="auto"/>
      <w:u w:val="single"/>
    </w:rPr>
  </w:style>
  <w:style w:type="character" w:styleId="IntenseReference">
    <w:name w:val="Intense Reference"/>
    <w:basedOn w:val="DefaultParagraphFont"/>
    <w:uiPriority w:val="32"/>
    <w:qFormat/>
    <w:rsid w:val="008905CF"/>
    <w:rPr>
      <w:b/>
      <w:bCs/>
      <w:smallCaps/>
      <w:color w:val="auto"/>
      <w:spacing w:val="5"/>
      <w:u w:val="single"/>
    </w:rPr>
  </w:style>
  <w:style w:type="paragraph" w:customStyle="1" w:styleId="2ColumnHeading">
    <w:name w:val="2Column Heading"/>
    <w:basedOn w:val="BodyText"/>
    <w:qFormat/>
    <w:rsid w:val="008905CF"/>
    <w:pPr>
      <w:spacing w:after="60"/>
      <w:ind w:left="-2268"/>
    </w:pPr>
    <w:rPr>
      <w:b/>
    </w:rPr>
  </w:style>
  <w:style w:type="paragraph" w:customStyle="1" w:styleId="Heading1TOC">
    <w:name w:val="Heading1 TOC"/>
    <w:basedOn w:val="Normal"/>
    <w:qFormat/>
    <w:rsid w:val="008905CF"/>
    <w:pPr>
      <w:spacing w:before="240" w:after="120"/>
    </w:pPr>
    <w:rPr>
      <w:rFonts w:ascii="Times New Roman" w:hAnsi="Times New Roman"/>
      <w:b/>
      <w:sz w:val="32"/>
    </w:rPr>
  </w:style>
  <w:style w:type="paragraph" w:customStyle="1" w:styleId="Heading2TOC">
    <w:name w:val="Heading2 TOC"/>
    <w:basedOn w:val="Normal"/>
    <w:qFormat/>
    <w:rsid w:val="008905CF"/>
    <w:pPr>
      <w:spacing w:before="240" w:after="60"/>
    </w:pPr>
    <w:rPr>
      <w:rFonts w:ascii="Times New Roman" w:hAnsi="Times New Roman"/>
      <w:b/>
      <w:sz w:val="28"/>
    </w:rPr>
  </w:style>
  <w:style w:type="character" w:customStyle="1" w:styleId="Underline">
    <w:name w:val="Underline"/>
    <w:basedOn w:val="DefaultParagraphFont"/>
    <w:qFormat/>
    <w:rsid w:val="008905CF"/>
    <w:rPr>
      <w:u w:val="single"/>
    </w:rPr>
  </w:style>
  <w:style w:type="character" w:customStyle="1" w:styleId="BoldandItalics">
    <w:name w:val="Bold and Italics"/>
    <w:qFormat/>
    <w:rsid w:val="008905CF"/>
    <w:rPr>
      <w:b/>
      <w:i/>
      <w:u w:val="none"/>
    </w:rPr>
  </w:style>
  <w:style w:type="paragraph" w:styleId="BalloonText">
    <w:name w:val="Balloon Text"/>
    <w:basedOn w:val="Normal"/>
    <w:link w:val="BalloonTextChar"/>
    <w:rsid w:val="008905CF"/>
    <w:rPr>
      <w:rFonts w:ascii="Tahoma" w:hAnsi="Tahoma" w:cs="Tahoma"/>
      <w:sz w:val="16"/>
      <w:szCs w:val="16"/>
    </w:rPr>
  </w:style>
  <w:style w:type="character" w:customStyle="1" w:styleId="BalloonTextChar">
    <w:name w:val="Balloon Text Char"/>
    <w:basedOn w:val="DefaultParagraphFont"/>
    <w:link w:val="BalloonText"/>
    <w:rsid w:val="008905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905C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905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905CF"/>
    <w:rPr>
      <w:b/>
      <w:color w:val="660033"/>
      <w:spacing w:val="0"/>
    </w:rPr>
  </w:style>
  <w:style w:type="paragraph" w:customStyle="1" w:styleId="Nameditemlist">
    <w:name w:val="Named item list"/>
    <w:basedOn w:val="BodyText"/>
    <w:qFormat/>
    <w:rsid w:val="008905CF"/>
    <w:pPr>
      <w:tabs>
        <w:tab w:val="left" w:pos="2835"/>
      </w:tabs>
      <w:ind w:left="2835" w:hanging="2835"/>
    </w:pPr>
  </w:style>
  <w:style w:type="paragraph" w:customStyle="1" w:styleId="BodyTextnopadding">
    <w:name w:val="Body Text no padding"/>
    <w:basedOn w:val="BodyText"/>
    <w:qFormat/>
    <w:rsid w:val="008905CF"/>
    <w:pPr>
      <w:spacing w:before="0" w:after="0"/>
    </w:pPr>
  </w:style>
  <w:style w:type="paragraph" w:customStyle="1" w:styleId="BodyTextBold">
    <w:name w:val="Body Text Bold"/>
    <w:basedOn w:val="BodyText"/>
    <w:qFormat/>
    <w:rsid w:val="008905CF"/>
    <w:rPr>
      <w:b/>
    </w:rPr>
  </w:style>
  <w:style w:type="character" w:styleId="Hyperlink">
    <w:name w:val="Hyperlink"/>
    <w:basedOn w:val="DefaultParagraphFont"/>
    <w:uiPriority w:val="99"/>
    <w:unhideWhenUsed/>
    <w:rsid w:val="000B3DF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403</Words>
  <Characters>2570</Characters>
  <Application>Microsoft Office Word</Application>
  <DocSecurity>0</DocSecurity>
  <Lines>95</Lines>
  <Paragraphs>66</Paragraphs>
  <ScaleCrop>false</ScaleCrop>
  <Company>Author-it Software Corporation Ltd.</Company>
  <LinksUpToDate>false</LinksUpToDate>
  <CharactersWithSpaces>2907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AHCIRG326 Operate irrigation injection equipment</dc:title>
  <dc:subject>Approved</dc:subject>
  <dc:creator>Skills Impact</dc:creator>
  <cp:keywords>Release: 1</cp:keywords>
  <dc:description>Review Date: 12 April 2008</dc:description>
  <cp:lastModifiedBy>HSD_TPCMSd.prod</cp:lastModifiedBy>
  <cp:revision>3</cp:revision>
  <dcterms:created xsi:type="dcterms:W3CDTF">2020-02-03T12:23:00Z</dcterms:created>
  <dcterms:modified xsi:type="dcterms:W3CDTF">2020-02-03T12:24:00Z</dcterms:modified>
</cp:coreProperties>
</file>