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EBF" w:rsidP="00987EBF">
      <w:pPr>
        <w:pStyle w:val="Title"/>
      </w:pPr>
      <w:r>
        <w:fldChar w:fldCharType="begin"/>
      </w:r>
      <w:r>
        <w:instrText xml:space="preserve"> TITLE   \* MERGEFORMAT </w:instrText>
      </w:r>
      <w:r>
        <w:fldChar w:fldCharType="separate"/>
      </w:r>
      <w:r>
        <w:t>AHCIRG315 Interpret irrigation plans and drawings</w:t>
      </w:r>
      <w:r>
        <w:fldChar w:fldCharType="end"/>
      </w:r>
    </w:p>
    <w:p w:rsidR="00987EBF" w:rsidP="00987EBF">
      <w:pPr>
        <w:pStyle w:val="Version"/>
        <w:sectPr w:rsidSect="00A90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AAE" w:rsidP="00A90AAE">
      <w:pPr>
        <w:pStyle w:val="SuperHeading"/>
      </w:pPr>
      <w:r w:rsidRPr="00A90AAE">
        <w:t>AHCIRG315 Interpret irrigation plans and drawings</w:t>
      </w:r>
    </w:p>
    <w:p w:rsidR="00000000" w:rsidRPr="00A90AAE" w:rsidP="00A90AAE">
      <w:pPr>
        <w:pStyle w:val="Heading1"/>
      </w:pPr>
      <w:bookmarkStart w:id="1" w:name="O_865771"/>
      <w:bookmarkEnd w:id="1"/>
      <w:r w:rsidRPr="00A90AAE">
        <w:t>Modification History</w:t>
      </w:r>
    </w:p>
    <w:tbl>
      <w:tblPr>
        <w:tblW w:w="9214" w:type="dxa"/>
        <w:tblLayout w:type="fixed"/>
        <w:tblCellMar>
          <w:left w:w="62" w:type="dxa"/>
          <w:right w:w="62" w:type="dxa"/>
        </w:tblCellMar>
        <w:tblLook w:val="0000"/>
      </w:tblPr>
      <w:tblGrid>
        <w:gridCol w:w="1870"/>
        <w:gridCol w:w="2410"/>
        <w:gridCol w:w="4934"/>
      </w:tblGrid>
      <w:tr w:rsidTr="00A90AA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TableHeading"/>
              <w:rPr>
                <w:lang w:val="en-NZ"/>
              </w:rPr>
            </w:pPr>
            <w:r w:rsidRPr="00A90AA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TableHeading"/>
              <w:rPr>
                <w:lang w:val="en-NZ"/>
              </w:rPr>
            </w:pPr>
            <w:r w:rsidRPr="00A90AA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TableHeading"/>
              <w:rPr>
                <w:lang w:val="en-NZ"/>
              </w:rPr>
            </w:pPr>
            <w:r w:rsidRPr="00A90AAE">
              <w:t>Comments</w:t>
            </w:r>
          </w:p>
        </w:tc>
      </w:tr>
      <w:tr w:rsidTr="00A90AA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BodyText"/>
              <w:rPr>
                <w:lang w:val="en-NZ"/>
              </w:rPr>
            </w:pPr>
            <w:r w:rsidRPr="00A90AA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BodyText"/>
              <w:rPr>
                <w:lang w:val="en-NZ"/>
              </w:rPr>
            </w:pPr>
            <w:r w:rsidRPr="00A90AA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AAE" w:rsidP="00A90AAE">
            <w:pPr>
              <w:pStyle w:val="BodyText"/>
            </w:pPr>
            <w:r w:rsidRPr="00A90AAE">
              <w:t>Initial release</w:t>
            </w:r>
          </w:p>
        </w:tc>
      </w:tr>
    </w:tbl>
    <w:p w:rsidR="00000000" w:rsidRPr="00A90AAE" w:rsidP="00A90AAE">
      <w:pPr>
        <w:pStyle w:val="BodyText"/>
      </w:pPr>
    </w:p>
    <w:p w:rsidR="00000000" w:rsidRPr="00A90AAE" w:rsidP="00A90AAE">
      <w:pPr>
        <w:pStyle w:val="AllowPageBreak"/>
      </w:pPr>
    </w:p>
    <w:p w:rsidR="00000000" w:rsidRPr="00A90AAE" w:rsidP="00A90AAE">
      <w:pPr>
        <w:pStyle w:val="Heading1"/>
      </w:pPr>
      <w:bookmarkStart w:id="2" w:name="O_865772"/>
      <w:bookmarkEnd w:id="2"/>
      <w:r w:rsidRPr="00A90AAE">
        <w:t>Application</w:t>
      </w:r>
    </w:p>
    <w:p w:rsidR="00000000" w:rsidRPr="00A90AAE" w:rsidP="00987EBF">
      <w:pPr>
        <w:pStyle w:val="BodyText"/>
      </w:pPr>
      <w:r w:rsidRPr="00A90AAE">
        <w:t xml:space="preserve">This unit of competency describes the skills and knowledge required to read and interpret plans and drawings applicable to installing </w:t>
      </w:r>
      <w:r w:rsidRPr="00A90AAE">
        <w:t>irrigation systems.</w:t>
      </w:r>
    </w:p>
    <w:p w:rsidR="00000000" w:rsidRPr="00A90AAE" w:rsidP="00987EBF">
      <w:pPr>
        <w:pStyle w:val="BodyText"/>
      </w:pPr>
      <w:r w:rsidRPr="00A90AAE">
        <w:t xml:space="preserve">It applies to individuals who take responsibility for own work and for the quality of the work of others. They use discretion and judgement in the selection, allocation and use of available resources. All work is carried out to comply </w:t>
      </w:r>
      <w:r w:rsidRPr="00A90AAE">
        <w:t>with workplace procedures.</w:t>
      </w:r>
    </w:p>
    <w:p w:rsidR="00000000" w:rsidRPr="00A90AAE" w:rsidP="00987EBF">
      <w:pPr>
        <w:pStyle w:val="BodyText"/>
      </w:pPr>
      <w:r w:rsidRPr="00A90AAE">
        <w:t>No occupational licensing, legislative or certification requirements are known to apply to this unit at the time of publication.</w:t>
      </w:r>
    </w:p>
    <w:p w:rsidR="00000000" w:rsidRPr="00A90AAE" w:rsidP="00A90AAE">
      <w:pPr>
        <w:pStyle w:val="Heading1"/>
      </w:pPr>
      <w:bookmarkStart w:id="3" w:name="O_865773"/>
      <w:bookmarkEnd w:id="3"/>
      <w:r w:rsidRPr="00A90AAE">
        <w:t>Pre-requisite Unit</w:t>
      </w:r>
    </w:p>
    <w:p w:rsidR="00000000" w:rsidRPr="00A90AAE" w:rsidP="00987EBF">
      <w:pPr>
        <w:pStyle w:val="BodyText"/>
      </w:pPr>
      <w:r w:rsidRPr="00A90AAE">
        <w:t>Nil.</w:t>
      </w:r>
    </w:p>
    <w:p w:rsidR="00000000" w:rsidRPr="00A90AAE" w:rsidP="00A90AAE">
      <w:pPr>
        <w:pStyle w:val="Heading1"/>
      </w:pPr>
      <w:bookmarkStart w:id="4" w:name="O_865775"/>
      <w:bookmarkEnd w:id="4"/>
      <w:r w:rsidRPr="00A90AAE">
        <w:t>Unit Sector</w:t>
      </w:r>
    </w:p>
    <w:p w:rsidR="00000000" w:rsidRPr="00A90AAE" w:rsidP="00987EBF">
      <w:pPr>
        <w:pStyle w:val="BodyText"/>
      </w:pPr>
      <w:r w:rsidRPr="00A90AAE">
        <w:t>Irrigation (IRG)</w:t>
      </w:r>
    </w:p>
    <w:p w:rsidR="00000000" w:rsidRPr="00A90AAE" w:rsidP="00A90AAE">
      <w:pPr>
        <w:pStyle w:val="Heading1"/>
      </w:pPr>
      <w:bookmarkStart w:id="5" w:name="O_865776"/>
      <w:bookmarkEnd w:id="5"/>
      <w:r w:rsidRPr="00A90AAE">
        <w:t>Elements and Performance Criteria</w:t>
      </w:r>
    </w:p>
    <w:tbl>
      <w:tblPr>
        <w:tblW w:w="9570" w:type="dxa"/>
        <w:tblLayout w:type="fixed"/>
        <w:tblCellMar>
          <w:left w:w="62" w:type="dxa"/>
          <w:right w:w="62" w:type="dxa"/>
        </w:tblCellMar>
        <w:tblLook w:val="0000"/>
      </w:tblPr>
      <w:tblGrid>
        <w:gridCol w:w="2731"/>
        <w:gridCol w:w="6839"/>
      </w:tblGrid>
      <w:tr w:rsidTr="00987EB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0AAE">
            <w:pPr>
              <w:pStyle w:val="TableHeading"/>
              <w:rPr>
                <w:lang w:val="en-NZ"/>
              </w:rPr>
            </w:pPr>
            <w:r w:rsidRPr="00A90AA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0AAE">
            <w:pPr>
              <w:pStyle w:val="TableHeading"/>
              <w:rPr>
                <w:lang w:val="en-NZ"/>
              </w:rPr>
            </w:pPr>
            <w:r w:rsidRPr="00A90AAE">
              <w:t>Performance criteria</w:t>
            </w:r>
          </w:p>
        </w:tc>
      </w:tr>
      <w:tr w:rsidTr="00987EB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BodyText"/>
              <w:rPr>
                <w:lang w:val="en-NZ"/>
              </w:rPr>
            </w:pPr>
            <w:r w:rsidRPr="00A90AA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BodyText"/>
              <w:rPr>
                <w:lang w:val="en-NZ"/>
              </w:rPr>
            </w:pPr>
            <w:r w:rsidRPr="00A90AAE">
              <w:t>Performance criteria describe the performance needed to demonstrate achievement of the element.</w:t>
            </w:r>
          </w:p>
        </w:tc>
      </w:tr>
      <w:tr w:rsidTr="00987EB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List"/>
              <w:rPr>
                <w:lang w:val="en-NZ"/>
              </w:rPr>
            </w:pPr>
            <w:r w:rsidRPr="00A90AAE">
              <w:t>1.</w:t>
            </w:r>
            <w:r w:rsidRPr="00A90AAE">
              <w:tab/>
            </w:r>
            <w:r w:rsidRPr="00A90AAE">
              <w:t>Apply commonly used symbols and abbreviations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AAE" w:rsidP="00A90AAE">
            <w:pPr>
              <w:pStyle w:val="List"/>
            </w:pPr>
            <w:r w:rsidRPr="00A90AAE">
              <w:t>1.1</w:t>
            </w:r>
            <w:r w:rsidRPr="00A90AAE">
              <w:tab/>
              <w:t>Identify, understand and apply commonly used symbols and abbreviations on plans</w:t>
            </w:r>
          </w:p>
          <w:p w:rsidR="00000000" w:rsidRPr="00A90AAE" w:rsidP="00A90AAE">
            <w:pPr>
              <w:pStyle w:val="List"/>
            </w:pPr>
            <w:r w:rsidRPr="00A90AAE">
              <w:t>1.2</w:t>
            </w:r>
            <w:r w:rsidRPr="00A90AAE">
              <w:tab/>
              <w:t>Identify, understand and apply common irrigation terms used on plans</w:t>
            </w:r>
          </w:p>
          <w:p w:rsidR="00000000" w:rsidRPr="00A90AAE" w:rsidP="00A90AAE">
            <w:pPr>
              <w:pStyle w:val="List"/>
            </w:pPr>
            <w:r w:rsidRPr="00A90AAE">
              <w:t>1.3</w:t>
            </w:r>
            <w:r w:rsidRPr="00A90AAE">
              <w:tab/>
              <w:t>Identify key features of irrigation plans, elevat</w:t>
            </w:r>
            <w:r w:rsidRPr="00A90AAE">
              <w:t>ions and sections</w:t>
            </w:r>
          </w:p>
          <w:p w:rsidR="00000000" w:rsidP="00A90AAE">
            <w:pPr>
              <w:pStyle w:val="List"/>
              <w:rPr>
                <w:lang w:val="en-NZ"/>
              </w:rPr>
            </w:pPr>
            <w:r w:rsidRPr="00A90AAE">
              <w:t>1.4</w:t>
            </w:r>
            <w:r w:rsidRPr="00A90AAE">
              <w:tab/>
              <w:t>Identify scale, elevations and sections from drawings</w:t>
            </w:r>
          </w:p>
        </w:tc>
      </w:tr>
      <w:tr w:rsidTr="00987EBF">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List"/>
              <w:rPr>
                <w:lang w:val="en-NZ"/>
              </w:rPr>
            </w:pPr>
            <w:r w:rsidRPr="00A90AAE">
              <w:t>2.</w:t>
            </w:r>
            <w:r w:rsidRPr="00A90AAE">
              <w:tab/>
              <w:t>Locate and identify key features on a site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AAE" w:rsidP="00A90AAE">
            <w:pPr>
              <w:pStyle w:val="List"/>
            </w:pPr>
            <w:r w:rsidRPr="00A90AAE">
              <w:t>2.1</w:t>
            </w:r>
            <w:r w:rsidRPr="00A90AAE">
              <w:tab/>
              <w:t>Identify irrigation site from location drawings</w:t>
            </w:r>
          </w:p>
          <w:p w:rsidR="00000000" w:rsidRPr="00A90AAE" w:rsidP="00A90AAE">
            <w:pPr>
              <w:pStyle w:val="List"/>
            </w:pPr>
            <w:r w:rsidRPr="00A90AAE">
              <w:t>2.2</w:t>
            </w:r>
            <w:r w:rsidRPr="00A90AAE">
              <w:tab/>
              <w:t>Identify true north and system orientation from details provided on site</w:t>
            </w:r>
            <w:r w:rsidRPr="00A90AAE">
              <w:t xml:space="preserve"> plan</w:t>
            </w:r>
          </w:p>
          <w:p w:rsidR="00000000" w:rsidP="00A90AAE">
            <w:pPr>
              <w:pStyle w:val="List"/>
              <w:rPr>
                <w:lang w:val="en-NZ"/>
              </w:rPr>
            </w:pPr>
            <w:r w:rsidRPr="00A90AAE">
              <w:t>2.3</w:t>
            </w:r>
            <w:r w:rsidRPr="00A90AAE">
              <w:tab/>
              <w:t>Identify key features of site plan</w:t>
            </w:r>
          </w:p>
        </w:tc>
      </w:tr>
      <w:tr w:rsidTr="00987EBF">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List"/>
              <w:rPr>
                <w:lang w:val="en-NZ"/>
              </w:rPr>
            </w:pPr>
            <w:r w:rsidRPr="00A90AAE">
              <w:t>3.</w:t>
            </w:r>
            <w:r w:rsidRPr="00A90AAE">
              <w:tab/>
              <w:t>Mark out and peg the site from a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AAE" w:rsidP="00A90AAE">
            <w:pPr>
              <w:pStyle w:val="List"/>
            </w:pPr>
            <w:r w:rsidRPr="00A90AAE">
              <w:t>3.1</w:t>
            </w:r>
            <w:r w:rsidRPr="00A90AAE">
              <w:tab/>
              <w:t>Mark boundaries of the site</w:t>
            </w:r>
          </w:p>
          <w:p w:rsidR="00000000" w:rsidRPr="00A90AAE" w:rsidP="00A90AAE">
            <w:pPr>
              <w:pStyle w:val="List"/>
            </w:pPr>
            <w:r w:rsidRPr="00A90AAE">
              <w:t>3.2</w:t>
            </w:r>
            <w:r w:rsidRPr="00A90AAE">
              <w:tab/>
              <w:t>Identify existing irrigation infrastructure on the site</w:t>
            </w:r>
          </w:p>
          <w:p w:rsidR="00000000" w:rsidRPr="00A90AAE" w:rsidP="00A90AAE">
            <w:pPr>
              <w:pStyle w:val="List"/>
            </w:pPr>
            <w:r w:rsidRPr="00A90AAE">
              <w:t>3.3</w:t>
            </w:r>
            <w:r w:rsidRPr="00A90AAE">
              <w:tab/>
            </w:r>
            <w:r w:rsidRPr="00A90AAE">
              <w:t>Identify electricity and communications infrastructure on the site plan, mark out and implement safety procedures</w:t>
            </w:r>
          </w:p>
          <w:p w:rsidR="00000000" w:rsidP="00A90AAE">
            <w:pPr>
              <w:pStyle w:val="List"/>
              <w:rPr>
                <w:lang w:val="en-NZ"/>
              </w:rPr>
            </w:pPr>
            <w:r w:rsidRPr="00A90AAE">
              <w:t>3.4</w:t>
            </w:r>
            <w:r w:rsidRPr="00A90AAE">
              <w:tab/>
              <w:t>Peg out pipelines and earthworks identified on the plan</w:t>
            </w:r>
          </w:p>
        </w:tc>
      </w:tr>
      <w:tr w:rsidTr="00987EBF">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AAE">
            <w:pPr>
              <w:pStyle w:val="List"/>
              <w:rPr>
                <w:lang w:val="en-NZ"/>
              </w:rPr>
            </w:pPr>
            <w:r w:rsidRPr="00A90AAE">
              <w:t>4.</w:t>
            </w:r>
            <w:r w:rsidRPr="00A90AAE">
              <w:tab/>
              <w:t>Identify required components for installation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AAE" w:rsidP="00A90AAE">
            <w:pPr>
              <w:pStyle w:val="List"/>
            </w:pPr>
            <w:r w:rsidRPr="00A90AAE">
              <w:t>4.1</w:t>
            </w:r>
            <w:r w:rsidRPr="00A90AAE">
              <w:tab/>
              <w:t>Annotate required pipeline c</w:t>
            </w:r>
            <w:r w:rsidRPr="00A90AAE">
              <w:t>omponents from plans and drawings</w:t>
            </w:r>
          </w:p>
          <w:p w:rsidR="00000000" w:rsidRPr="00A90AAE" w:rsidP="00A90AAE">
            <w:pPr>
              <w:pStyle w:val="List"/>
            </w:pPr>
            <w:r w:rsidRPr="00A90AAE">
              <w:t>4.2</w:t>
            </w:r>
            <w:r w:rsidRPr="00A90AAE">
              <w:tab/>
              <w:t>Annotate water supply, distribution and delivery components from plans and drawings</w:t>
            </w:r>
          </w:p>
          <w:p w:rsidR="00000000" w:rsidRPr="00A90AAE" w:rsidP="00A90AAE">
            <w:pPr>
              <w:pStyle w:val="List"/>
            </w:pPr>
            <w:r w:rsidRPr="00A90AAE">
              <w:t>4.3</w:t>
            </w:r>
            <w:r w:rsidRPr="00A90AAE">
              <w:tab/>
              <w:t>Make provision for receival and storage of materials on site</w:t>
            </w:r>
          </w:p>
          <w:p w:rsidR="00000000" w:rsidRPr="00A90AAE" w:rsidP="00A90AAE">
            <w:pPr>
              <w:pStyle w:val="List"/>
            </w:pPr>
            <w:r w:rsidRPr="00A90AAE">
              <w:t>4.4</w:t>
            </w:r>
            <w:r w:rsidRPr="00A90AAE">
              <w:tab/>
              <w:t>Confirm installation requirements and details of plans and drawin</w:t>
            </w:r>
            <w:r w:rsidRPr="00A90AAE">
              <w:t>gs with supervisor</w:t>
            </w:r>
          </w:p>
        </w:tc>
      </w:tr>
    </w:tbl>
    <w:p w:rsidR="00000000" w:rsidRPr="00A90AAE" w:rsidP="00A90AAE">
      <w:pPr>
        <w:pStyle w:val="BodyText"/>
      </w:pPr>
    </w:p>
    <w:p w:rsidR="00000000" w:rsidRPr="00A90AAE" w:rsidP="00A90AAE">
      <w:pPr>
        <w:pStyle w:val="AllowPageBreak"/>
      </w:pPr>
    </w:p>
    <w:p w:rsidR="00000000" w:rsidRPr="00A90AAE" w:rsidP="00A90AAE">
      <w:pPr>
        <w:pStyle w:val="Heading1"/>
      </w:pPr>
      <w:bookmarkStart w:id="6" w:name="O_865777"/>
      <w:bookmarkEnd w:id="6"/>
      <w:r w:rsidRPr="00A90AAE">
        <w:t>Foundation Skills</w:t>
      </w:r>
    </w:p>
    <w:p w:rsidR="00000000" w:rsidRPr="00A90AAE" w:rsidP="00987EBF">
      <w:pPr>
        <w:pStyle w:val="BodyText"/>
      </w:pPr>
      <w:r w:rsidRPr="00A90AAE">
        <w:t>Foundation Skills essential to performance are explicit in the performance criteria of this unit of competency.</w:t>
      </w:r>
    </w:p>
    <w:p w:rsidR="00000000" w:rsidRPr="00A90AAE" w:rsidP="00A90AAE">
      <w:pPr>
        <w:pStyle w:val="Heading1"/>
      </w:pPr>
      <w:bookmarkStart w:id="7" w:name="O_865778"/>
      <w:bookmarkEnd w:id="7"/>
      <w:r w:rsidRPr="00A90AAE">
        <w:t>Range of Conditions</w:t>
      </w:r>
    </w:p>
    <w:p w:rsidR="00000000" w:rsidRPr="00A90AAE" w:rsidP="00A90AAE">
      <w:pPr>
        <w:pStyle w:val="Heading1"/>
      </w:pPr>
      <w:bookmarkStart w:id="8" w:name="O_865779"/>
      <w:bookmarkEnd w:id="8"/>
      <w:r w:rsidRPr="00A90AAE">
        <w:t>Unit Mapping Information</w:t>
      </w:r>
    </w:p>
    <w:p w:rsidR="00000000" w:rsidRPr="00A90AAE" w:rsidP="00987EBF">
      <w:pPr>
        <w:pStyle w:val="BodyText"/>
      </w:pPr>
      <w:r w:rsidRPr="00A90AAE">
        <w:t xml:space="preserve">This unit </w:t>
      </w:r>
      <w:r w:rsidRPr="00A90AAE">
        <w:t>is equivalent to AHCIRG315A Interpret irrigation plans and drawings.</w:t>
      </w:r>
    </w:p>
    <w:p w:rsidR="00000000" w:rsidRPr="00A90AAE" w:rsidP="00A90AAE">
      <w:pPr>
        <w:pStyle w:val="Heading1"/>
      </w:pPr>
      <w:bookmarkStart w:id="9" w:name="O_865786"/>
      <w:bookmarkEnd w:id="9"/>
      <w:r w:rsidRPr="00A90AAE">
        <w:t>Links</w:t>
      </w:r>
    </w:p>
    <w:p w:rsidR="00000000" w:rsidRPr="00A90AAE" w:rsidP="00987EBF">
      <w:pPr>
        <w:pStyle w:val="BodyText"/>
      </w:pPr>
      <w:r w:rsidRPr="00A90AAE">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B53BD0">
        <w:rPr>
          <w:rStyle w:val="Hyperlink"/>
        </w:rPr>
        <w:t>https://vetnet.education.gov.au/Pages/TrainingDocs.aspx?q=c6399549-9c62-4a5e-bf1a-524b2322cf72</w:t>
      </w:r>
      <w:r>
        <w:fldChar w:fldCharType="end"/>
      </w:r>
    </w:p>
    <w:p w:rsidR="00000000" w:rsidRPr="00A90AAE" w:rsidP="00A90AAE"/>
    <w:sectPr w:rsidSect="00A90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AE" w:rsidRPr="00987EBF" w:rsidP="00987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F" w:rsidP="00A90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87EBF" w:rsidP="00A90AA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87EBF" w:rsidP="00A90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AAE" w:rsidRPr="00987EBF" w:rsidP="00987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BF" w:rsidRPr="002D2AF8" w:rsidP="00A90AAE">
    <w:pPr>
      <w:pStyle w:val="Header"/>
      <w:framePr w:wrap="around"/>
    </w:pPr>
    <w:r>
      <w:fldChar w:fldCharType="begin"/>
    </w:r>
    <w:r>
      <w:instrText xml:space="preserve"> TITLE   \* MERGEFORMAT </w:instrText>
    </w:r>
    <w:r>
      <w:fldChar w:fldCharType="separate"/>
    </w:r>
    <w:r>
      <w:t>AHCIRG315 Interpret irrigation plans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987EBF" w:rsidP="00A90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AAE"/>
    <w:pPr>
      <w:spacing w:before="360" w:after="60"/>
      <w:outlineLvl w:val="0"/>
    </w:pPr>
    <w:rPr>
      <w:sz w:val="32"/>
    </w:rPr>
  </w:style>
  <w:style w:type="paragraph" w:styleId="Heading2">
    <w:name w:val="heading 2"/>
    <w:basedOn w:val="HeadingBase"/>
    <w:next w:val="BodyText"/>
    <w:link w:val="Heading2Char"/>
    <w:qFormat/>
    <w:rsid w:val="00A90AAE"/>
    <w:pPr>
      <w:keepLines/>
      <w:spacing w:before="240" w:after="120"/>
      <w:outlineLvl w:val="1"/>
    </w:pPr>
    <w:rPr>
      <w:sz w:val="28"/>
      <w:szCs w:val="40"/>
    </w:rPr>
  </w:style>
  <w:style w:type="paragraph" w:styleId="Heading3">
    <w:name w:val="heading 3"/>
    <w:basedOn w:val="HeadingBase"/>
    <w:next w:val="BodyText"/>
    <w:link w:val="Heading3Char"/>
    <w:qFormat/>
    <w:rsid w:val="00A90AAE"/>
    <w:pPr>
      <w:spacing w:before="180" w:after="120"/>
      <w:outlineLvl w:val="2"/>
    </w:pPr>
    <w:rPr>
      <w:spacing w:val="-10"/>
      <w:kern w:val="32"/>
    </w:rPr>
  </w:style>
  <w:style w:type="paragraph" w:styleId="Heading4">
    <w:name w:val="heading 4"/>
    <w:basedOn w:val="HeadingBase"/>
    <w:next w:val="BodyText"/>
    <w:link w:val="Heading4Char"/>
    <w:qFormat/>
    <w:rsid w:val="00A90AAE"/>
    <w:pPr>
      <w:spacing w:before="160" w:after="120"/>
      <w:outlineLvl w:val="3"/>
    </w:pPr>
    <w:rPr>
      <w:sz w:val="22"/>
    </w:rPr>
  </w:style>
  <w:style w:type="paragraph" w:styleId="Heading5">
    <w:name w:val="heading 5"/>
    <w:basedOn w:val="HeadingBase"/>
    <w:next w:val="Normal"/>
    <w:link w:val="Heading5Char"/>
    <w:qFormat/>
    <w:rsid w:val="00A90AAE"/>
    <w:pPr>
      <w:spacing w:before="80"/>
      <w:outlineLvl w:val="4"/>
    </w:pPr>
    <w:rPr>
      <w:color w:val="918585"/>
      <w:sz w:val="20"/>
    </w:rPr>
  </w:style>
  <w:style w:type="paragraph" w:styleId="Heading6">
    <w:name w:val="heading 6"/>
    <w:basedOn w:val="HeadingBase"/>
    <w:next w:val="Normal"/>
    <w:link w:val="Heading6Char"/>
    <w:qFormat/>
    <w:rsid w:val="00A90AAE"/>
    <w:pPr>
      <w:spacing w:before="60"/>
      <w:outlineLvl w:val="5"/>
    </w:pPr>
    <w:rPr>
      <w:color w:val="918585"/>
      <w:sz w:val="20"/>
    </w:rPr>
  </w:style>
  <w:style w:type="paragraph" w:styleId="Heading7">
    <w:name w:val="heading 7"/>
    <w:basedOn w:val="Normal"/>
    <w:next w:val="Normal"/>
    <w:link w:val="Heading7Char"/>
    <w:qFormat/>
    <w:rsid w:val="00A90AAE"/>
    <w:pPr>
      <w:ind w:left="720"/>
      <w:outlineLvl w:val="6"/>
    </w:pPr>
    <w:rPr>
      <w:i/>
    </w:rPr>
  </w:style>
  <w:style w:type="paragraph" w:styleId="Heading8">
    <w:name w:val="heading 8"/>
    <w:basedOn w:val="Normal"/>
    <w:next w:val="Normal"/>
    <w:link w:val="Heading8Char"/>
    <w:qFormat/>
    <w:rsid w:val="00A90AAE"/>
    <w:pPr>
      <w:ind w:left="720"/>
      <w:outlineLvl w:val="7"/>
    </w:pPr>
    <w:rPr>
      <w:i/>
    </w:rPr>
  </w:style>
  <w:style w:type="paragraph" w:styleId="Heading9">
    <w:name w:val="heading 9"/>
    <w:basedOn w:val="Normal"/>
    <w:next w:val="Normal"/>
    <w:link w:val="Heading9Char"/>
    <w:qFormat/>
    <w:rsid w:val="00A90AAE"/>
    <w:pPr>
      <w:ind w:left="720"/>
      <w:outlineLvl w:val="8"/>
    </w:pPr>
    <w:rPr>
      <w:i/>
    </w:rPr>
  </w:style>
  <w:style w:type="character" w:default="1" w:styleId="DefaultParagraphFont">
    <w:name w:val="Default Paragraph Font"/>
    <w:uiPriority w:val="1"/>
    <w:unhideWhenUsed/>
    <w:rsid w:val="00A90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AAE"/>
  </w:style>
  <w:style w:type="character" w:customStyle="1" w:styleId="Heading1Char">
    <w:name w:val="Heading 1 Char"/>
    <w:basedOn w:val="DefaultParagraphFont"/>
    <w:link w:val="Heading1"/>
    <w:rsid w:val="00A90AAE"/>
    <w:rPr>
      <w:rFonts w:ascii="Times New Roman" w:eastAsia="Times New Roman" w:hAnsi="Times New Roman" w:cs="Times New Roman"/>
      <w:b/>
      <w:sz w:val="32"/>
      <w:szCs w:val="20"/>
      <w:lang w:eastAsia="en-US"/>
    </w:rPr>
  </w:style>
  <w:style w:type="paragraph" w:styleId="BodyText">
    <w:name w:val="Body Text"/>
    <w:basedOn w:val="Normal"/>
    <w:link w:val="BodyTextChar"/>
    <w:rsid w:val="00A90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AAE"/>
    <w:rPr>
      <w:rFonts w:ascii="Times New Roman" w:eastAsia="Times New Roman" w:hAnsi="Times New Roman" w:cs="Times New Roman"/>
      <w:sz w:val="24"/>
      <w:lang w:eastAsia="en-US"/>
    </w:rPr>
  </w:style>
  <w:style w:type="paragraph" w:styleId="List">
    <w:name w:val="List"/>
    <w:basedOn w:val="BodyText"/>
    <w:next w:val="BodyText"/>
    <w:rsid w:val="00A90AAE"/>
    <w:pPr>
      <w:tabs>
        <w:tab w:val="left" w:pos="340"/>
      </w:tabs>
      <w:spacing w:before="60" w:after="60"/>
      <w:ind w:left="340" w:hanging="340"/>
    </w:pPr>
  </w:style>
  <w:style w:type="paragraph" w:customStyle="1" w:styleId="SuperHeading">
    <w:name w:val="SuperHeading"/>
    <w:basedOn w:val="Normal"/>
    <w:rsid w:val="00A90AAE"/>
    <w:pPr>
      <w:spacing w:before="240" w:after="120"/>
      <w:outlineLvl w:val="0"/>
    </w:pPr>
    <w:rPr>
      <w:rFonts w:ascii="Times New Roman" w:hAnsi="Times New Roman"/>
      <w:b/>
      <w:sz w:val="32"/>
    </w:rPr>
  </w:style>
  <w:style w:type="paragraph" w:customStyle="1" w:styleId="TableHeading">
    <w:name w:val="Table Heading"/>
    <w:basedOn w:val="HeadingBase"/>
    <w:rsid w:val="00A90AAE"/>
    <w:pPr>
      <w:keepLines/>
      <w:pBdr>
        <w:bottom w:val="single" w:sz="6" w:space="1" w:color="918585"/>
      </w:pBdr>
      <w:spacing w:before="240"/>
    </w:pPr>
  </w:style>
  <w:style w:type="paragraph" w:customStyle="1" w:styleId="AllowPageBreak">
    <w:name w:val="AllowPageBreak"/>
    <w:rsid w:val="00A90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AAE"/>
    <w:rPr>
      <w:rFonts w:ascii="Courier New" w:eastAsia="Times New Roman" w:hAnsi="Courier New" w:cs="Times New Roman"/>
      <w:i/>
      <w:szCs w:val="20"/>
      <w:lang w:eastAsia="en-US"/>
    </w:rPr>
  </w:style>
  <w:style w:type="paragraph" w:customStyle="1" w:styleId="HeadingBase">
    <w:name w:val="Heading Base"/>
    <w:rsid w:val="00A90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AAE"/>
    <w:pPr>
      <w:tabs>
        <w:tab w:val="right" w:leader="dot" w:pos="9072"/>
      </w:tabs>
      <w:ind w:left="567"/>
    </w:pPr>
    <w:rPr>
      <w:szCs w:val="22"/>
    </w:rPr>
  </w:style>
  <w:style w:type="paragraph" w:customStyle="1" w:styleId="TOCBase">
    <w:name w:val="TOC Base"/>
    <w:rsid w:val="00A90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AAE"/>
    <w:pPr>
      <w:tabs>
        <w:tab w:val="right" w:leader="dot" w:pos="9072"/>
      </w:tabs>
      <w:spacing w:before="40" w:after="40"/>
      <w:ind w:left="284"/>
    </w:pPr>
    <w:rPr>
      <w:rFonts w:ascii="Times New Roman" w:hAnsi="Times New Roman"/>
    </w:rPr>
  </w:style>
  <w:style w:type="paragraph" w:styleId="TOC1">
    <w:name w:val="toc 1"/>
    <w:basedOn w:val="TOCBase"/>
    <w:next w:val="Normal"/>
    <w:rsid w:val="00A90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AAE"/>
    <w:rPr>
      <w:rFonts w:ascii="Times New Roman" w:eastAsia="Times New Roman" w:hAnsi="Times New Roman" w:cs="Times New Roman"/>
      <w:sz w:val="16"/>
      <w:lang w:eastAsia="en-US"/>
    </w:rPr>
  </w:style>
  <w:style w:type="paragraph" w:styleId="Title">
    <w:name w:val="Title"/>
    <w:basedOn w:val="HeadingBase"/>
    <w:link w:val="TitleChar"/>
    <w:qFormat/>
    <w:rsid w:val="00A90AAE"/>
    <w:pPr>
      <w:spacing w:before="5040"/>
      <w:jc w:val="center"/>
    </w:pPr>
    <w:rPr>
      <w:sz w:val="48"/>
      <w:szCs w:val="72"/>
      <w:lang w:val="en-US"/>
    </w:rPr>
  </w:style>
  <w:style w:type="character" w:customStyle="1" w:styleId="TitleChar">
    <w:name w:val="Title Char"/>
    <w:basedOn w:val="DefaultParagraphFont"/>
    <w:link w:val="Title"/>
    <w:rsid w:val="00A90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AAE"/>
    <w:pPr>
      <w:tabs>
        <w:tab w:val="left" w:pos="3600"/>
        <w:tab w:val="left" w:pos="3958"/>
      </w:tabs>
    </w:pPr>
  </w:style>
  <w:style w:type="paragraph" w:styleId="ListBullet">
    <w:name w:val="List Bullet"/>
    <w:basedOn w:val="List"/>
    <w:rsid w:val="00A90AAE"/>
    <w:pPr>
      <w:numPr>
        <w:numId w:val="11"/>
      </w:numPr>
      <w:tabs>
        <w:tab w:val="clear" w:pos="340"/>
      </w:tabs>
      <w:spacing w:before="40" w:after="40"/>
    </w:pPr>
  </w:style>
  <w:style w:type="paragraph" w:customStyle="1" w:styleId="Note">
    <w:name w:val="Note"/>
    <w:basedOn w:val="BodyText"/>
    <w:rsid w:val="00A90A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0AAE"/>
    <w:rPr>
      <w:b/>
      <w:spacing w:val="0"/>
    </w:rPr>
  </w:style>
  <w:style w:type="paragraph" w:customStyle="1" w:styleId="SuperTitle">
    <w:name w:val="SuperTitle"/>
    <w:basedOn w:val="Title"/>
    <w:rsid w:val="00A90AAE"/>
    <w:pPr>
      <w:framePr w:wrap="auto" w:hAnchor="text" w:y="6049"/>
    </w:pPr>
    <w:rPr>
      <w:color w:val="000000"/>
      <w:sz w:val="40"/>
    </w:rPr>
  </w:style>
  <w:style w:type="paragraph" w:customStyle="1" w:styleId="TOCTitle">
    <w:name w:val="TOCTitle"/>
    <w:basedOn w:val="Heading1"/>
    <w:rsid w:val="00A90AAE"/>
    <w:pPr>
      <w:spacing w:after="240"/>
      <w:jc w:val="center"/>
      <w:outlineLvl w:val="9"/>
    </w:pPr>
    <w:rPr>
      <w:caps/>
    </w:rPr>
  </w:style>
  <w:style w:type="paragraph" w:customStyle="1" w:styleId="Version">
    <w:name w:val="Version"/>
    <w:rsid w:val="00A90A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AAE"/>
    <w:pPr>
      <w:numPr>
        <w:numId w:val="12"/>
      </w:numPr>
      <w:tabs>
        <w:tab w:val="clear" w:pos="680"/>
      </w:tabs>
    </w:pPr>
  </w:style>
  <w:style w:type="paragraph" w:styleId="Index1">
    <w:name w:val="index 1"/>
    <w:basedOn w:val="Normal"/>
    <w:next w:val="Normal"/>
    <w:semiHidden/>
    <w:rsid w:val="00A90AAE"/>
    <w:pPr>
      <w:keepNext w:val="0"/>
      <w:tabs>
        <w:tab w:val="right" w:pos="4176"/>
      </w:tabs>
      <w:ind w:left="198" w:hanging="198"/>
    </w:pPr>
    <w:rPr>
      <w:rFonts w:ascii="Garamond" w:hAnsi="Garamond"/>
    </w:rPr>
  </w:style>
  <w:style w:type="paragraph" w:styleId="IndexHeading">
    <w:name w:val="index heading"/>
    <w:basedOn w:val="Normal"/>
    <w:next w:val="Index1"/>
    <w:semiHidden/>
    <w:rsid w:val="00A90AAE"/>
    <w:pPr>
      <w:spacing w:before="120" w:after="120"/>
    </w:pPr>
    <w:rPr>
      <w:rFonts w:ascii="Arial" w:hAnsi="Arial"/>
      <w:b/>
      <w:color w:val="918585"/>
      <w:sz w:val="24"/>
    </w:rPr>
  </w:style>
  <w:style w:type="paragraph" w:styleId="Header">
    <w:name w:val="header"/>
    <w:basedOn w:val="Normal"/>
    <w:link w:val="HeaderChar"/>
    <w:rsid w:val="00A90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AAE"/>
    <w:rPr>
      <w:rFonts w:ascii="Times New Roman" w:eastAsia="Times New Roman" w:hAnsi="Times New Roman" w:cs="Times New Roman"/>
      <w:sz w:val="16"/>
      <w:szCs w:val="20"/>
      <w:lang w:val="en-GB" w:eastAsia="en-US"/>
    </w:rPr>
  </w:style>
  <w:style w:type="paragraph" w:customStyle="1" w:styleId="Chapter">
    <w:name w:val="Chapter"/>
    <w:basedOn w:val="Normal"/>
    <w:rsid w:val="00A90AAE"/>
    <w:pPr>
      <w:spacing w:before="240"/>
    </w:pPr>
    <w:rPr>
      <w:rFonts w:ascii="Times New Roman" w:hAnsi="Times New Roman"/>
      <w:smallCaps/>
      <w:spacing w:val="80"/>
      <w:sz w:val="28"/>
    </w:rPr>
  </w:style>
  <w:style w:type="paragraph" w:customStyle="1" w:styleId="InChapter">
    <w:name w:val="InChapter"/>
    <w:basedOn w:val="Heading3"/>
    <w:rsid w:val="00A90AAE"/>
    <w:pPr>
      <w:spacing w:after="240"/>
      <w:outlineLvl w:val="9"/>
    </w:pPr>
    <w:rPr>
      <w:noProof/>
    </w:rPr>
  </w:style>
  <w:style w:type="paragraph" w:styleId="Index2">
    <w:name w:val="index 2"/>
    <w:basedOn w:val="Normal"/>
    <w:next w:val="Normal"/>
    <w:semiHidden/>
    <w:rsid w:val="00A90AAE"/>
    <w:pPr>
      <w:tabs>
        <w:tab w:val="right" w:pos="4176"/>
      </w:tabs>
      <w:ind w:left="568" w:hanging="284"/>
    </w:pPr>
    <w:rPr>
      <w:rFonts w:ascii="Garamond" w:hAnsi="Garamond"/>
    </w:rPr>
  </w:style>
  <w:style w:type="paragraph" w:customStyle="1" w:styleId="Byline">
    <w:name w:val="Byline"/>
    <w:rsid w:val="00A90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AAE"/>
    <w:pPr>
      <w:tabs>
        <w:tab w:val="clear" w:pos="3600"/>
        <w:tab w:val="clear" w:pos="3958"/>
      </w:tabs>
      <w:jc w:val="right"/>
    </w:pPr>
  </w:style>
  <w:style w:type="character" w:styleId="Emphasis">
    <w:name w:val="Emphasis"/>
    <w:basedOn w:val="DefaultParagraphFont"/>
    <w:qFormat/>
    <w:rsid w:val="00A90AAE"/>
    <w:rPr>
      <w:i/>
    </w:rPr>
  </w:style>
  <w:style w:type="paragraph" w:styleId="Caption">
    <w:name w:val="caption"/>
    <w:basedOn w:val="BodyText"/>
    <w:next w:val="Normal"/>
    <w:qFormat/>
    <w:rsid w:val="00A90AAE"/>
    <w:pPr>
      <w:framePr w:w="2268" w:hSpace="181" w:vSpace="181" w:wrap="around" w:vAnchor="text" w:hAnchor="page" w:x="1135" w:y="285" w:anchorLock="1"/>
    </w:pPr>
    <w:rPr>
      <w:i/>
    </w:rPr>
  </w:style>
  <w:style w:type="paragraph" w:customStyle="1" w:styleId="MiniTOCTitle">
    <w:name w:val="MiniTOCTitle"/>
    <w:basedOn w:val="Heading4"/>
    <w:rsid w:val="00A90AAE"/>
    <w:pPr>
      <w:spacing w:before="240"/>
      <w:outlineLvl w:val="9"/>
    </w:pPr>
    <w:rPr>
      <w:noProof/>
      <w:sz w:val="24"/>
    </w:rPr>
  </w:style>
  <w:style w:type="paragraph" w:customStyle="1" w:styleId="MiniTOCItem">
    <w:name w:val="MiniTOCItem"/>
    <w:basedOn w:val="ListBullet"/>
    <w:rsid w:val="00A90AAE"/>
    <w:pPr>
      <w:numPr>
        <w:numId w:val="0"/>
      </w:numPr>
      <w:tabs>
        <w:tab w:val="right" w:leader="dot" w:pos="6521"/>
      </w:tabs>
      <w:spacing w:before="0" w:after="0"/>
    </w:pPr>
  </w:style>
  <w:style w:type="paragraph" w:customStyle="1" w:styleId="TOFTitle">
    <w:name w:val="TOFTitle"/>
    <w:basedOn w:val="TOCTitle"/>
    <w:rsid w:val="00A90AAE"/>
  </w:style>
  <w:style w:type="paragraph" w:styleId="TableofFigures">
    <w:name w:val="table of figures"/>
    <w:basedOn w:val="Normal"/>
    <w:next w:val="Normal"/>
    <w:semiHidden/>
    <w:rsid w:val="00A90AAE"/>
    <w:pPr>
      <w:tabs>
        <w:tab w:val="right" w:leader="dot" w:pos="9072"/>
      </w:tabs>
      <w:ind w:left="970" w:hanging="403"/>
    </w:pPr>
    <w:rPr>
      <w:rFonts w:ascii="Times New Roman" w:hAnsi="Times New Roman"/>
      <w:b/>
    </w:rPr>
  </w:style>
  <w:style w:type="paragraph" w:styleId="ListNumber">
    <w:name w:val="List Number"/>
    <w:basedOn w:val="List"/>
    <w:rsid w:val="00A90AAE"/>
    <w:pPr>
      <w:numPr>
        <w:numId w:val="9"/>
      </w:numPr>
    </w:pPr>
  </w:style>
  <w:style w:type="character" w:customStyle="1" w:styleId="WingdingSymbols">
    <w:name w:val="Wingding Symbols"/>
    <w:rsid w:val="00A90AAE"/>
    <w:rPr>
      <w:rFonts w:ascii="Wingdings" w:hAnsi="Wingdings"/>
    </w:rPr>
  </w:style>
  <w:style w:type="character" w:customStyle="1" w:styleId="HotSpot">
    <w:name w:val="HotSpot"/>
    <w:rsid w:val="00A90AAE"/>
    <w:rPr>
      <w:color w:val="0033CC"/>
      <w:u w:val="none"/>
    </w:rPr>
  </w:style>
  <w:style w:type="paragraph" w:customStyle="1" w:styleId="BodyTextRight">
    <w:name w:val="Body Text Right"/>
    <w:basedOn w:val="BodyText"/>
    <w:rsid w:val="00A90AAE"/>
    <w:pPr>
      <w:spacing w:before="0" w:after="0"/>
      <w:jc w:val="right"/>
    </w:pPr>
  </w:style>
  <w:style w:type="paragraph" w:styleId="Index3">
    <w:name w:val="index 3"/>
    <w:basedOn w:val="ListNumber2"/>
    <w:next w:val="Normal"/>
    <w:semiHidden/>
    <w:rsid w:val="00A90AAE"/>
    <w:pPr>
      <w:numPr>
        <w:numId w:val="0"/>
      </w:numPr>
      <w:tabs>
        <w:tab w:val="right" w:leader="dot" w:pos="4176"/>
      </w:tabs>
    </w:pPr>
  </w:style>
  <w:style w:type="paragraph" w:styleId="ListNumber2">
    <w:name w:val="List Number 2"/>
    <w:basedOn w:val="List2"/>
    <w:rsid w:val="00A90AAE"/>
    <w:pPr>
      <w:numPr>
        <w:numId w:val="8"/>
      </w:numPr>
      <w:tabs>
        <w:tab w:val="clear" w:pos="1060"/>
      </w:tabs>
    </w:pPr>
  </w:style>
  <w:style w:type="paragraph" w:customStyle="1" w:styleId="MarginNote">
    <w:name w:val="Margin Note"/>
    <w:basedOn w:val="BodyText"/>
    <w:rsid w:val="00A90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AAE"/>
    <w:rPr>
      <w:sz w:val="32"/>
    </w:rPr>
  </w:style>
  <w:style w:type="paragraph" w:customStyle="1" w:styleId="HeadingProcedure">
    <w:name w:val="Heading Procedure"/>
    <w:basedOn w:val="HeadingBase"/>
    <w:next w:val="Normal"/>
    <w:rsid w:val="00A90AAE"/>
    <w:pPr>
      <w:tabs>
        <w:tab w:val="left" w:pos="0"/>
      </w:tabs>
      <w:spacing w:before="120" w:after="60"/>
    </w:pPr>
    <w:rPr>
      <w:i/>
      <w:color w:val="918585"/>
      <w:sz w:val="22"/>
    </w:rPr>
  </w:style>
  <w:style w:type="paragraph" w:customStyle="1" w:styleId="TableBodyText">
    <w:name w:val="Table Body Text"/>
    <w:basedOn w:val="BodyText"/>
    <w:rsid w:val="00A90AAE"/>
    <w:pPr>
      <w:spacing w:before="60" w:after="60"/>
    </w:pPr>
  </w:style>
  <w:style w:type="paragraph" w:styleId="ListContinue">
    <w:name w:val="List Continue"/>
    <w:basedOn w:val="List"/>
    <w:rsid w:val="00A90AAE"/>
    <w:pPr>
      <w:ind w:firstLine="0"/>
    </w:pPr>
  </w:style>
  <w:style w:type="paragraph" w:customStyle="1" w:styleId="ListNote">
    <w:name w:val="List Note"/>
    <w:basedOn w:val="List"/>
    <w:rsid w:val="00A90AAE"/>
    <w:pPr>
      <w:pBdr>
        <w:top w:val="single" w:sz="6" w:space="2" w:color="918585"/>
        <w:bottom w:val="single" w:sz="6" w:space="2" w:color="918585"/>
      </w:pBdr>
      <w:tabs>
        <w:tab w:val="left" w:pos="1021"/>
      </w:tabs>
      <w:ind w:firstLine="0"/>
    </w:pPr>
  </w:style>
  <w:style w:type="paragraph" w:customStyle="1" w:styleId="Warning">
    <w:name w:val="Warning"/>
    <w:basedOn w:val="BodyText"/>
    <w:rsid w:val="00A90AAE"/>
    <w:pPr>
      <w:shd w:val="clear" w:color="auto" w:fill="D9D9D9"/>
      <w:tabs>
        <w:tab w:val="left" w:pos="992"/>
      </w:tabs>
      <w:ind w:left="119" w:right="119"/>
    </w:pPr>
    <w:rPr>
      <w:sz w:val="20"/>
    </w:rPr>
  </w:style>
  <w:style w:type="paragraph" w:customStyle="1" w:styleId="MarginIcons">
    <w:name w:val="Margin Icons"/>
    <w:basedOn w:val="BodyText"/>
    <w:rsid w:val="00A90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AAE"/>
    <w:rPr>
      <w:rFonts w:ascii="Courier New" w:hAnsi="Courier New"/>
    </w:rPr>
  </w:style>
  <w:style w:type="paragraph" w:customStyle="1" w:styleId="NoteBullet">
    <w:name w:val="Note Bullet"/>
    <w:basedOn w:val="Note"/>
    <w:rsid w:val="00A90AAE"/>
    <w:pPr>
      <w:tabs>
        <w:tab w:val="clear" w:pos="680"/>
      </w:tabs>
      <w:spacing w:before="60" w:after="60"/>
    </w:pPr>
  </w:style>
  <w:style w:type="paragraph" w:customStyle="1" w:styleId="SubHeading2">
    <w:name w:val="SubHeading2"/>
    <w:basedOn w:val="HeadingBase"/>
    <w:rsid w:val="00A90AAE"/>
    <w:pPr>
      <w:spacing w:before="240" w:after="60"/>
    </w:pPr>
    <w:rPr>
      <w:sz w:val="20"/>
    </w:rPr>
  </w:style>
  <w:style w:type="paragraph" w:customStyle="1" w:styleId="SubHeading1">
    <w:name w:val="SubHeading1"/>
    <w:basedOn w:val="HeadingBase"/>
    <w:rsid w:val="00A90AAE"/>
    <w:pPr>
      <w:spacing w:before="240" w:after="60"/>
    </w:pPr>
    <w:rPr>
      <w:color w:val="918585"/>
      <w:sz w:val="22"/>
    </w:rPr>
  </w:style>
  <w:style w:type="paragraph" w:customStyle="1" w:styleId="SideHeading">
    <w:name w:val="Side Heading"/>
    <w:basedOn w:val="HeadingBase"/>
    <w:rsid w:val="00A90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AAE"/>
    <w:pPr>
      <w:numPr>
        <w:numId w:val="10"/>
      </w:numPr>
    </w:pPr>
  </w:style>
  <w:style w:type="paragraph" w:styleId="PlainText">
    <w:name w:val="Plain Text"/>
    <w:basedOn w:val="Normal"/>
    <w:link w:val="PlainTextChar"/>
    <w:rsid w:val="00A90AAE"/>
    <w:rPr>
      <w:sz w:val="20"/>
    </w:rPr>
  </w:style>
  <w:style w:type="character" w:customStyle="1" w:styleId="PlainTextChar">
    <w:name w:val="Plain Text Char"/>
    <w:basedOn w:val="DefaultParagraphFont"/>
    <w:link w:val="PlainText"/>
    <w:rsid w:val="00A90AAE"/>
    <w:rPr>
      <w:rFonts w:ascii="Courier New" w:eastAsia="Times New Roman" w:hAnsi="Courier New" w:cs="Times New Roman"/>
      <w:sz w:val="20"/>
      <w:szCs w:val="20"/>
      <w:lang w:eastAsia="en-US"/>
    </w:rPr>
  </w:style>
  <w:style w:type="character" w:customStyle="1" w:styleId="MenuOption">
    <w:name w:val="Menu Option"/>
    <w:basedOn w:val="DefaultParagraphFont"/>
    <w:rsid w:val="00A90AAE"/>
    <w:rPr>
      <w:b/>
      <w:smallCaps/>
    </w:rPr>
  </w:style>
  <w:style w:type="paragraph" w:customStyle="1" w:styleId="TableListNumber">
    <w:name w:val="Table List Number"/>
    <w:basedOn w:val="ListNumber"/>
    <w:rsid w:val="00A90AAE"/>
    <w:pPr>
      <w:numPr>
        <w:numId w:val="0"/>
      </w:numPr>
    </w:pPr>
  </w:style>
  <w:style w:type="paragraph" w:styleId="TOC4">
    <w:name w:val="toc 4"/>
    <w:basedOn w:val="TOCBase"/>
    <w:next w:val="Normal"/>
    <w:semiHidden/>
    <w:rsid w:val="00A90AAE"/>
    <w:pPr>
      <w:tabs>
        <w:tab w:val="right" w:leader="dot" w:pos="9071"/>
      </w:tabs>
      <w:ind w:left="1701"/>
    </w:pPr>
  </w:style>
  <w:style w:type="paragraph" w:customStyle="1" w:styleId="ListAlpha">
    <w:name w:val="List Alpha"/>
    <w:basedOn w:val="List"/>
    <w:rsid w:val="00A90AAE"/>
    <w:pPr>
      <w:numPr>
        <w:numId w:val="7"/>
      </w:numPr>
    </w:pPr>
  </w:style>
  <w:style w:type="paragraph" w:customStyle="1" w:styleId="ListAlpha2">
    <w:name w:val="List Alpha 2"/>
    <w:basedOn w:val="List2"/>
    <w:rsid w:val="00A90AAE"/>
    <w:pPr>
      <w:numPr>
        <w:numId w:val="6"/>
      </w:numPr>
    </w:pPr>
  </w:style>
  <w:style w:type="paragraph" w:styleId="List2">
    <w:name w:val="List 2"/>
    <w:basedOn w:val="BodyText"/>
    <w:rsid w:val="00A90AAE"/>
    <w:pPr>
      <w:tabs>
        <w:tab w:val="left" w:pos="680"/>
      </w:tabs>
      <w:spacing w:before="60" w:after="60"/>
      <w:ind w:left="680" w:hanging="340"/>
    </w:pPr>
  </w:style>
  <w:style w:type="paragraph" w:styleId="List3">
    <w:name w:val="List 3"/>
    <w:basedOn w:val="BodyText"/>
    <w:rsid w:val="00A90AAE"/>
    <w:pPr>
      <w:tabs>
        <w:tab w:val="left" w:pos="1021"/>
      </w:tabs>
      <w:spacing w:before="60" w:after="60"/>
      <w:ind w:left="1020" w:hanging="340"/>
    </w:pPr>
  </w:style>
  <w:style w:type="paragraph" w:styleId="List4">
    <w:name w:val="List 4"/>
    <w:basedOn w:val="BodyText"/>
    <w:rsid w:val="00A90AAE"/>
    <w:pPr>
      <w:tabs>
        <w:tab w:val="left" w:pos="1361"/>
      </w:tabs>
      <w:spacing w:before="60" w:after="60"/>
      <w:ind w:left="1361" w:hanging="340"/>
    </w:pPr>
  </w:style>
  <w:style w:type="paragraph" w:styleId="List5">
    <w:name w:val="List 5"/>
    <w:basedOn w:val="BodyText"/>
    <w:rsid w:val="00A90AAE"/>
    <w:pPr>
      <w:tabs>
        <w:tab w:val="left" w:pos="1701"/>
      </w:tabs>
      <w:spacing w:before="60" w:after="60"/>
      <w:ind w:left="1701" w:hanging="340"/>
    </w:pPr>
  </w:style>
  <w:style w:type="paragraph" w:styleId="ListBullet3">
    <w:name w:val="List Bullet 3"/>
    <w:basedOn w:val="List3"/>
    <w:rsid w:val="00A90AAE"/>
    <w:pPr>
      <w:numPr>
        <w:numId w:val="13"/>
      </w:numPr>
      <w:tabs>
        <w:tab w:val="clear" w:pos="1021"/>
      </w:tabs>
      <w:ind w:left="1037" w:hanging="357"/>
    </w:pPr>
  </w:style>
  <w:style w:type="paragraph" w:styleId="ListBullet4">
    <w:name w:val="List Bullet 4"/>
    <w:basedOn w:val="List4"/>
    <w:rsid w:val="00A90AAE"/>
    <w:pPr>
      <w:numPr>
        <w:numId w:val="1"/>
      </w:numPr>
      <w:tabs>
        <w:tab w:val="clear" w:pos="1361"/>
      </w:tabs>
    </w:pPr>
  </w:style>
  <w:style w:type="paragraph" w:styleId="ListBullet5">
    <w:name w:val="List Bullet 5"/>
    <w:basedOn w:val="List5"/>
    <w:rsid w:val="00A90AAE"/>
    <w:pPr>
      <w:numPr>
        <w:numId w:val="2"/>
      </w:numPr>
    </w:pPr>
  </w:style>
  <w:style w:type="paragraph" w:styleId="ListContinue2">
    <w:name w:val="List Continue 2"/>
    <w:basedOn w:val="List2"/>
    <w:rsid w:val="00A90AAE"/>
    <w:pPr>
      <w:ind w:firstLine="0"/>
    </w:pPr>
  </w:style>
  <w:style w:type="paragraph" w:styleId="ListContinue3">
    <w:name w:val="List Continue 3"/>
    <w:basedOn w:val="List3"/>
    <w:rsid w:val="00A90AAE"/>
    <w:pPr>
      <w:ind w:left="1021" w:firstLine="0"/>
    </w:pPr>
  </w:style>
  <w:style w:type="paragraph" w:styleId="ListContinue4">
    <w:name w:val="List Continue 4"/>
    <w:basedOn w:val="List4"/>
    <w:rsid w:val="00A90AAE"/>
    <w:pPr>
      <w:ind w:firstLine="0"/>
    </w:pPr>
  </w:style>
  <w:style w:type="paragraph" w:styleId="ListContinue5">
    <w:name w:val="List Continue 5"/>
    <w:basedOn w:val="List5"/>
    <w:rsid w:val="00A90AAE"/>
    <w:pPr>
      <w:ind w:firstLine="0"/>
    </w:pPr>
  </w:style>
  <w:style w:type="paragraph" w:styleId="ListNumber3">
    <w:name w:val="List Number 3"/>
    <w:basedOn w:val="List3"/>
    <w:rsid w:val="00A90AAE"/>
    <w:pPr>
      <w:numPr>
        <w:numId w:val="3"/>
      </w:numPr>
    </w:pPr>
  </w:style>
  <w:style w:type="paragraph" w:styleId="ListNumber4">
    <w:name w:val="List Number 4"/>
    <w:basedOn w:val="List4"/>
    <w:rsid w:val="00A90AAE"/>
    <w:pPr>
      <w:numPr>
        <w:numId w:val="4"/>
      </w:numPr>
    </w:pPr>
  </w:style>
  <w:style w:type="paragraph" w:styleId="ListNumber5">
    <w:name w:val="List Number 5"/>
    <w:basedOn w:val="List5"/>
    <w:rsid w:val="00A90AAE"/>
    <w:pPr>
      <w:numPr>
        <w:numId w:val="5"/>
      </w:numPr>
    </w:pPr>
  </w:style>
  <w:style w:type="paragraph" w:styleId="BlockText">
    <w:name w:val="Block Text"/>
    <w:basedOn w:val="Normal"/>
    <w:rsid w:val="00A90AAE"/>
    <w:pPr>
      <w:spacing w:after="120"/>
      <w:ind w:left="1440" w:right="1440"/>
    </w:pPr>
  </w:style>
  <w:style w:type="character" w:customStyle="1" w:styleId="Subscript">
    <w:name w:val="Subscript"/>
    <w:basedOn w:val="DefaultParagraphFont"/>
    <w:rsid w:val="00A90AAE"/>
    <w:rPr>
      <w:sz w:val="16"/>
      <w:vertAlign w:val="subscript"/>
    </w:rPr>
  </w:style>
  <w:style w:type="character" w:customStyle="1" w:styleId="Superscript">
    <w:name w:val="Superscript"/>
    <w:basedOn w:val="DefaultParagraphFont"/>
    <w:rsid w:val="00A90AAE"/>
    <w:rPr>
      <w:sz w:val="16"/>
      <w:vertAlign w:val="superscript"/>
    </w:rPr>
  </w:style>
  <w:style w:type="character" w:customStyle="1" w:styleId="Symbols">
    <w:name w:val="Symbols"/>
    <w:basedOn w:val="DefaultParagraphFont"/>
    <w:rsid w:val="00A90AAE"/>
    <w:rPr>
      <w:rFonts w:ascii="Symbol" w:hAnsi="Symbol"/>
    </w:rPr>
  </w:style>
  <w:style w:type="character" w:customStyle="1" w:styleId="MenuOptions">
    <w:name w:val="Menu Options"/>
    <w:basedOn w:val="DefaultParagraphFont"/>
    <w:rsid w:val="00A90AAE"/>
    <w:rPr>
      <w:rFonts w:ascii="Arial Narrow" w:hAnsi="Arial Narrow"/>
      <w:smallCaps/>
    </w:rPr>
  </w:style>
  <w:style w:type="character" w:customStyle="1" w:styleId="Buttons">
    <w:name w:val="Buttons"/>
    <w:basedOn w:val="DefaultParagraphFont"/>
    <w:rsid w:val="00A90AAE"/>
    <w:rPr>
      <w:b/>
    </w:rPr>
  </w:style>
  <w:style w:type="character" w:customStyle="1" w:styleId="Underlined">
    <w:name w:val="Underlined"/>
    <w:basedOn w:val="DefaultParagraphFont"/>
    <w:rsid w:val="00A90AAE"/>
    <w:rPr>
      <w:u w:val="single"/>
    </w:rPr>
  </w:style>
  <w:style w:type="paragraph" w:customStyle="1" w:styleId="TableBodyTextRight">
    <w:name w:val="Table Body Text Right"/>
    <w:basedOn w:val="TableBodyText"/>
    <w:rsid w:val="00A90AAE"/>
    <w:pPr>
      <w:widowControl w:val="0"/>
      <w:autoSpaceDE w:val="0"/>
      <w:autoSpaceDN w:val="0"/>
      <w:adjustRightInd w:val="0"/>
      <w:jc w:val="right"/>
    </w:pPr>
    <w:rPr>
      <w:rFonts w:cs="Arial"/>
      <w:szCs w:val="18"/>
    </w:rPr>
  </w:style>
  <w:style w:type="paragraph" w:customStyle="1" w:styleId="CopyrightText">
    <w:name w:val="Copyright Text"/>
    <w:basedOn w:val="BodyText"/>
    <w:rsid w:val="00A90AAE"/>
    <w:rPr>
      <w:sz w:val="18"/>
    </w:rPr>
  </w:style>
  <w:style w:type="paragraph" w:customStyle="1" w:styleId="BodySmallRight">
    <w:name w:val="Body Small Right"/>
    <w:basedOn w:val="BodyTextRight"/>
    <w:rsid w:val="00A90AAE"/>
    <w:rPr>
      <w:sz w:val="18"/>
      <w:szCs w:val="18"/>
    </w:rPr>
  </w:style>
  <w:style w:type="paragraph" w:customStyle="1" w:styleId="MarginEdition">
    <w:name w:val="Margin Edition"/>
    <w:basedOn w:val="MarginNote"/>
    <w:rsid w:val="00A90AAE"/>
    <w:pPr>
      <w:spacing w:before="0" w:after="0"/>
    </w:pPr>
    <w:rPr>
      <w:rFonts w:ascii="Times New Roman" w:hAnsi="Times New Roman"/>
      <w:color w:val="999999"/>
    </w:rPr>
  </w:style>
  <w:style w:type="paragraph" w:customStyle="1" w:styleId="Spacer">
    <w:name w:val="Spacer"/>
    <w:basedOn w:val="Normal"/>
    <w:rsid w:val="00A90AAE"/>
    <w:rPr>
      <w:sz w:val="2"/>
      <w:szCs w:val="2"/>
    </w:rPr>
  </w:style>
  <w:style w:type="character" w:customStyle="1" w:styleId="Small">
    <w:name w:val="Small"/>
    <w:basedOn w:val="DefaultParagraphFont"/>
    <w:rsid w:val="00A90AAE"/>
    <w:rPr>
      <w:sz w:val="16"/>
    </w:rPr>
  </w:style>
  <w:style w:type="paragraph" w:customStyle="1" w:styleId="WideTable">
    <w:name w:val="Wide Table"/>
    <w:basedOn w:val="Normal"/>
    <w:rsid w:val="00A90AAE"/>
    <w:pPr>
      <w:ind w:left="-1418"/>
    </w:pPr>
    <w:rPr>
      <w:sz w:val="2"/>
      <w:szCs w:val="2"/>
    </w:rPr>
  </w:style>
  <w:style w:type="character" w:styleId="PageNumber">
    <w:name w:val="page number"/>
    <w:basedOn w:val="DefaultParagraphFont"/>
    <w:rsid w:val="00A90AAE"/>
  </w:style>
  <w:style w:type="paragraph" w:styleId="Quote">
    <w:name w:val="Quote"/>
    <w:basedOn w:val="Heading1"/>
    <w:link w:val="QuoteChar"/>
    <w:qFormat/>
    <w:rsid w:val="00A90AAE"/>
    <w:rPr>
      <w:b w:val="0"/>
      <w:sz w:val="72"/>
      <w:szCs w:val="72"/>
      <w:lang w:val="en-NZ"/>
    </w:rPr>
  </w:style>
  <w:style w:type="character" w:customStyle="1" w:styleId="QuoteChar">
    <w:name w:val="Quote Char"/>
    <w:basedOn w:val="DefaultParagraphFont"/>
    <w:link w:val="Quote"/>
    <w:rsid w:val="00A90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AAE"/>
    <w:pPr>
      <w:pageBreakBefore/>
    </w:pPr>
  </w:style>
  <w:style w:type="paragraph" w:customStyle="1" w:styleId="Border">
    <w:name w:val="Border"/>
    <w:basedOn w:val="Normal"/>
    <w:qFormat/>
    <w:rsid w:val="00A90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AAE"/>
    <w:rPr>
      <w:b/>
      <w:bCs/>
      <w:i/>
      <w:iCs/>
      <w:color w:val="auto"/>
    </w:rPr>
  </w:style>
  <w:style w:type="paragraph" w:styleId="IntenseQuote">
    <w:name w:val="Intense Quote"/>
    <w:basedOn w:val="Normal"/>
    <w:next w:val="Normal"/>
    <w:link w:val="IntenseQuoteChar"/>
    <w:uiPriority w:val="30"/>
    <w:qFormat/>
    <w:rsid w:val="00A90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AAE"/>
    <w:rPr>
      <w:smallCaps/>
      <w:color w:val="auto"/>
      <w:u w:val="single"/>
    </w:rPr>
  </w:style>
  <w:style w:type="character" w:styleId="IntenseReference">
    <w:name w:val="Intense Reference"/>
    <w:basedOn w:val="DefaultParagraphFont"/>
    <w:uiPriority w:val="32"/>
    <w:qFormat/>
    <w:rsid w:val="00A90AAE"/>
    <w:rPr>
      <w:b/>
      <w:bCs/>
      <w:smallCaps/>
      <w:color w:val="auto"/>
      <w:spacing w:val="5"/>
      <w:u w:val="single"/>
    </w:rPr>
  </w:style>
  <w:style w:type="paragraph" w:customStyle="1" w:styleId="2ColumnHeading">
    <w:name w:val="2Column Heading"/>
    <w:basedOn w:val="BodyText"/>
    <w:qFormat/>
    <w:rsid w:val="00A90AAE"/>
    <w:pPr>
      <w:spacing w:after="60"/>
      <w:ind w:left="-2268"/>
    </w:pPr>
    <w:rPr>
      <w:b/>
    </w:rPr>
  </w:style>
  <w:style w:type="paragraph" w:customStyle="1" w:styleId="Heading1TOC">
    <w:name w:val="Heading1 TOC"/>
    <w:basedOn w:val="Normal"/>
    <w:qFormat/>
    <w:rsid w:val="00A90AAE"/>
    <w:pPr>
      <w:spacing w:before="240" w:after="120"/>
    </w:pPr>
    <w:rPr>
      <w:rFonts w:ascii="Times New Roman" w:hAnsi="Times New Roman"/>
      <w:b/>
      <w:sz w:val="32"/>
    </w:rPr>
  </w:style>
  <w:style w:type="paragraph" w:customStyle="1" w:styleId="Heading2TOC">
    <w:name w:val="Heading2 TOC"/>
    <w:basedOn w:val="Normal"/>
    <w:qFormat/>
    <w:rsid w:val="00A90AAE"/>
    <w:pPr>
      <w:spacing w:before="240" w:after="60"/>
    </w:pPr>
    <w:rPr>
      <w:rFonts w:ascii="Times New Roman" w:hAnsi="Times New Roman"/>
      <w:b/>
      <w:sz w:val="28"/>
    </w:rPr>
  </w:style>
  <w:style w:type="character" w:customStyle="1" w:styleId="Underline">
    <w:name w:val="Underline"/>
    <w:basedOn w:val="DefaultParagraphFont"/>
    <w:qFormat/>
    <w:rsid w:val="00A90AAE"/>
    <w:rPr>
      <w:u w:val="single"/>
    </w:rPr>
  </w:style>
  <w:style w:type="character" w:customStyle="1" w:styleId="BoldandItalics">
    <w:name w:val="Bold and Italics"/>
    <w:qFormat/>
    <w:rsid w:val="00A90AAE"/>
    <w:rPr>
      <w:b/>
      <w:i/>
      <w:u w:val="none"/>
    </w:rPr>
  </w:style>
  <w:style w:type="paragraph" w:styleId="BalloonText">
    <w:name w:val="Balloon Text"/>
    <w:basedOn w:val="Normal"/>
    <w:link w:val="BalloonTextChar"/>
    <w:rsid w:val="00A90AAE"/>
    <w:rPr>
      <w:rFonts w:ascii="Tahoma" w:hAnsi="Tahoma" w:cs="Tahoma"/>
      <w:sz w:val="16"/>
      <w:szCs w:val="16"/>
    </w:rPr>
  </w:style>
  <w:style w:type="character" w:customStyle="1" w:styleId="BalloonTextChar">
    <w:name w:val="Balloon Text Char"/>
    <w:basedOn w:val="DefaultParagraphFont"/>
    <w:link w:val="BalloonText"/>
    <w:rsid w:val="00A90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AAE"/>
    <w:rPr>
      <w:b/>
      <w:color w:val="660033"/>
      <w:spacing w:val="0"/>
    </w:rPr>
  </w:style>
  <w:style w:type="paragraph" w:customStyle="1" w:styleId="Nameditemlist">
    <w:name w:val="Named item list"/>
    <w:basedOn w:val="BodyText"/>
    <w:qFormat/>
    <w:rsid w:val="00A90AAE"/>
    <w:pPr>
      <w:tabs>
        <w:tab w:val="left" w:pos="2835"/>
      </w:tabs>
      <w:ind w:left="2835" w:hanging="2835"/>
    </w:pPr>
  </w:style>
  <w:style w:type="paragraph" w:customStyle="1" w:styleId="BodyTextnopadding">
    <w:name w:val="Body Text no padding"/>
    <w:basedOn w:val="BodyText"/>
    <w:qFormat/>
    <w:rsid w:val="00A90AAE"/>
    <w:pPr>
      <w:spacing w:before="0" w:after="0"/>
    </w:pPr>
  </w:style>
  <w:style w:type="character" w:styleId="Hyperlink">
    <w:name w:val="Hyperlink"/>
    <w:basedOn w:val="DefaultParagraphFont"/>
    <w:uiPriority w:val="99"/>
    <w:unhideWhenUsed/>
    <w:rsid w:val="00987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2440</Characters>
  <Application>Microsoft Office Word</Application>
  <DocSecurity>0</DocSecurity>
  <Lines>90</Lines>
  <Paragraphs>60</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AHCIRG315 Interpret irrigation plans and drawings</dc:title>
  <dc:subject>Approved</dc:subject>
  <dc:creator>Skills Impact</dc:creator>
  <cp:keywords>Release: 1</cp:keywords>
  <dc:description>Review Date: 12 April 2008</dc:description>
  <cp:lastModifiedBy>HSD_TPCMSd.prod</cp:lastModifiedBy>
  <cp:revision>3</cp:revision>
  <dcterms:created xsi:type="dcterms:W3CDTF">2018-12-19T00:51:00Z</dcterms:created>
  <dcterms:modified xsi:type="dcterms:W3CDTF">2018-12-19T00:51:00Z</dcterms:modified>
</cp:coreProperties>
</file>