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869" w:rsidP="00C50869">
      <w:pPr>
        <w:pStyle w:val="Title"/>
      </w:pPr>
      <w:r>
        <w:fldChar w:fldCharType="begin"/>
      </w:r>
      <w:r>
        <w:instrText xml:space="preserve"> TITLE   \* MERGEFORMAT </w:instrText>
      </w:r>
      <w:r>
        <w:fldChar w:fldCharType="separate"/>
      </w:r>
      <w:r>
        <w:t>AHCIRG309 Install irrigation pumps</w:t>
      </w:r>
      <w:r>
        <w:fldChar w:fldCharType="end"/>
      </w:r>
    </w:p>
    <w:p w:rsidR="00C50869" w:rsidP="00C50869">
      <w:pPr>
        <w:pStyle w:val="Version"/>
        <w:sectPr w:rsidSect="00E65B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BD4" w:rsidP="00E65BD4">
      <w:pPr>
        <w:pStyle w:val="SuperHeading"/>
      </w:pPr>
      <w:r w:rsidRPr="00E65BD4">
        <w:t>AHCIRG309 Install irrigation pumps</w:t>
      </w:r>
    </w:p>
    <w:p w:rsidR="00000000" w:rsidRPr="00E65BD4" w:rsidP="00E65BD4">
      <w:pPr>
        <w:pStyle w:val="Heading1"/>
      </w:pPr>
      <w:bookmarkStart w:id="1" w:name="O_865391"/>
      <w:bookmarkEnd w:id="1"/>
      <w:r w:rsidRPr="00E65BD4">
        <w:t>Modification History</w:t>
      </w:r>
    </w:p>
    <w:tbl>
      <w:tblPr>
        <w:tblW w:w="9214" w:type="dxa"/>
        <w:tblLayout w:type="fixed"/>
        <w:tblCellMar>
          <w:left w:w="62" w:type="dxa"/>
          <w:right w:w="62" w:type="dxa"/>
        </w:tblCellMar>
        <w:tblLook w:val="0000"/>
      </w:tblPr>
      <w:tblGrid>
        <w:gridCol w:w="1870"/>
        <w:gridCol w:w="2410"/>
        <w:gridCol w:w="4934"/>
      </w:tblGrid>
      <w:tr w:rsidTr="00E65BD4">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BD4">
            <w:pPr>
              <w:pStyle w:val="TableHeading"/>
              <w:rPr>
                <w:lang w:val="en-NZ"/>
              </w:rPr>
            </w:pPr>
            <w:r w:rsidRPr="00E65BD4">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BD4">
            <w:pPr>
              <w:pStyle w:val="TableHeading"/>
              <w:rPr>
                <w:lang w:val="en-NZ"/>
              </w:rPr>
            </w:pPr>
            <w:r w:rsidRPr="00E65BD4">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BD4">
            <w:pPr>
              <w:pStyle w:val="TableHeading"/>
              <w:rPr>
                <w:lang w:val="en-NZ"/>
              </w:rPr>
            </w:pPr>
            <w:r w:rsidRPr="00E65BD4">
              <w:t>Comments</w:t>
            </w:r>
          </w:p>
        </w:tc>
      </w:tr>
      <w:tr w:rsidTr="00E65BD4">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BD4">
            <w:pPr>
              <w:pStyle w:val="BodyText"/>
              <w:rPr>
                <w:lang w:val="en-NZ"/>
              </w:rPr>
            </w:pPr>
            <w:r w:rsidRPr="00E65BD4">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BD4">
            <w:pPr>
              <w:pStyle w:val="BodyText"/>
              <w:rPr>
                <w:lang w:val="en-NZ"/>
              </w:rPr>
            </w:pPr>
            <w:r w:rsidRPr="00E65BD4">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BD4" w:rsidP="00E65BD4">
            <w:pPr>
              <w:pStyle w:val="BodyText"/>
            </w:pPr>
            <w:r w:rsidRPr="00E65BD4">
              <w:t>Initial release</w:t>
            </w:r>
          </w:p>
        </w:tc>
      </w:tr>
    </w:tbl>
    <w:p w:rsidR="00000000" w:rsidRPr="00E65BD4" w:rsidP="00E65BD4">
      <w:pPr>
        <w:pStyle w:val="BodyText"/>
      </w:pPr>
    </w:p>
    <w:p w:rsidR="00000000" w:rsidRPr="00E65BD4" w:rsidP="00E65BD4">
      <w:pPr>
        <w:pStyle w:val="AllowPageBreak"/>
      </w:pPr>
    </w:p>
    <w:p w:rsidR="00000000" w:rsidRPr="00E65BD4" w:rsidP="00E65BD4">
      <w:pPr>
        <w:pStyle w:val="Heading1"/>
      </w:pPr>
      <w:bookmarkStart w:id="2" w:name="O_865392"/>
      <w:bookmarkEnd w:id="2"/>
      <w:r w:rsidRPr="00E65BD4">
        <w:t>Application</w:t>
      </w:r>
    </w:p>
    <w:p w:rsidR="00000000" w:rsidRPr="00E65BD4" w:rsidP="00C50869">
      <w:pPr>
        <w:pStyle w:val="BodyText"/>
      </w:pPr>
      <w:r w:rsidRPr="00E65BD4">
        <w:t>This unit of competency describes the skills and knowledge required to install and commission irrigation pumps.</w:t>
      </w:r>
    </w:p>
    <w:p w:rsidR="00000000" w:rsidRPr="00E65BD4" w:rsidP="00C50869">
      <w:pPr>
        <w:pStyle w:val="BodyText"/>
      </w:pPr>
      <w:r w:rsidRPr="00E65BD4">
        <w:t>It applies to individuals who</w:t>
      </w:r>
      <w:r w:rsidRPr="00E65BD4">
        <w:t xml:space="preserve"> take responsibility for own work and for the quality of the work of others. They use discretion and judgement in the selection, allocation and use of available resources. All work is carried out to comply with workplace procedures.</w:t>
      </w:r>
    </w:p>
    <w:p w:rsidR="00000000" w:rsidRPr="00E65BD4" w:rsidP="00C50869">
      <w:pPr>
        <w:pStyle w:val="BodyText"/>
      </w:pPr>
      <w:r w:rsidRPr="00E65BD4">
        <w:t>No occupational licens</w:t>
      </w:r>
      <w:r w:rsidRPr="00E65BD4">
        <w:t>ing, legislative or certification requirements are known to apply to this unit at the time of publication.</w:t>
      </w:r>
    </w:p>
    <w:p w:rsidR="00000000" w:rsidRPr="00E65BD4" w:rsidP="00E65BD4">
      <w:pPr>
        <w:pStyle w:val="Heading1"/>
      </w:pPr>
      <w:bookmarkStart w:id="3" w:name="O_865393"/>
      <w:bookmarkEnd w:id="3"/>
      <w:r w:rsidRPr="00E65BD4">
        <w:t>Pre-requisite Unit</w:t>
      </w:r>
    </w:p>
    <w:p w:rsidR="00000000" w:rsidRPr="00E65BD4" w:rsidP="00C50869">
      <w:pPr>
        <w:pStyle w:val="BodyText"/>
      </w:pPr>
      <w:r w:rsidRPr="00E65BD4">
        <w:t>Nil.</w:t>
      </w:r>
    </w:p>
    <w:p w:rsidR="00000000" w:rsidRPr="00E65BD4" w:rsidP="00E65BD4">
      <w:pPr>
        <w:pStyle w:val="Heading1"/>
      </w:pPr>
      <w:bookmarkStart w:id="4" w:name="O_865395"/>
      <w:bookmarkEnd w:id="4"/>
      <w:r w:rsidRPr="00E65BD4">
        <w:t>Unit Sector</w:t>
      </w:r>
    </w:p>
    <w:p w:rsidR="00000000" w:rsidRPr="00E65BD4" w:rsidP="00C50869">
      <w:pPr>
        <w:pStyle w:val="BodyText"/>
      </w:pPr>
      <w:r w:rsidRPr="00E65BD4">
        <w:t>Irrigation (IRG)</w:t>
      </w:r>
    </w:p>
    <w:p w:rsidR="00000000" w:rsidRPr="00E65BD4" w:rsidP="00E65BD4">
      <w:pPr>
        <w:pStyle w:val="Heading1"/>
      </w:pPr>
      <w:bookmarkStart w:id="5" w:name="O_865396"/>
      <w:bookmarkEnd w:id="5"/>
      <w:r w:rsidRPr="00E65BD4">
        <w:t>Elements and Performance Criteria</w:t>
      </w:r>
    </w:p>
    <w:tbl>
      <w:tblPr>
        <w:tblW w:w="9570" w:type="dxa"/>
        <w:tblLayout w:type="fixed"/>
        <w:tblCellMar>
          <w:left w:w="62" w:type="dxa"/>
          <w:right w:w="62" w:type="dxa"/>
        </w:tblCellMar>
        <w:tblLook w:val="0000"/>
      </w:tblPr>
      <w:tblGrid>
        <w:gridCol w:w="2731"/>
        <w:gridCol w:w="6839"/>
      </w:tblGrid>
      <w:tr w:rsidTr="00C5086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5BD4">
            <w:pPr>
              <w:pStyle w:val="TableHeading"/>
              <w:rPr>
                <w:lang w:val="en-NZ"/>
              </w:rPr>
            </w:pPr>
            <w:r w:rsidRPr="00E65BD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5BD4">
            <w:pPr>
              <w:pStyle w:val="TableHeading"/>
              <w:rPr>
                <w:lang w:val="en-NZ"/>
              </w:rPr>
            </w:pPr>
            <w:r w:rsidRPr="00E65BD4">
              <w:t>Performance criteria</w:t>
            </w:r>
          </w:p>
        </w:tc>
      </w:tr>
      <w:tr w:rsidTr="00C5086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5BD4">
            <w:pPr>
              <w:pStyle w:val="BodyText"/>
              <w:rPr>
                <w:lang w:val="en-NZ"/>
              </w:rPr>
            </w:pPr>
            <w:r w:rsidRPr="00E65BD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5BD4">
            <w:pPr>
              <w:pStyle w:val="BodyText"/>
              <w:rPr>
                <w:lang w:val="en-NZ"/>
              </w:rPr>
            </w:pPr>
            <w:r w:rsidRPr="00E65BD4">
              <w:t>Performance criteria describe the performance needed to demonstrate achievement of the element.</w:t>
            </w:r>
          </w:p>
        </w:tc>
      </w:tr>
      <w:tr w:rsidTr="00C508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BD4">
            <w:pPr>
              <w:pStyle w:val="List"/>
              <w:rPr>
                <w:lang w:val="en-NZ"/>
              </w:rPr>
            </w:pPr>
            <w:r w:rsidRPr="00E65BD4">
              <w:t>1.</w:t>
            </w:r>
            <w:r w:rsidRPr="00E65BD4">
              <w:tab/>
              <w:t>Plan and sequence installation tasks from instructions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BD4" w:rsidP="00E65BD4">
            <w:pPr>
              <w:pStyle w:val="List"/>
            </w:pPr>
            <w:r w:rsidRPr="00E65BD4">
              <w:t>1.1</w:t>
            </w:r>
            <w:r w:rsidRPr="00E65BD4">
              <w:tab/>
            </w:r>
            <w:r w:rsidRPr="00E65BD4">
              <w:t>Obtain drawings and specifications</w:t>
            </w:r>
          </w:p>
          <w:p w:rsidR="00000000" w:rsidRPr="00E65BD4" w:rsidP="00E65BD4">
            <w:pPr>
              <w:pStyle w:val="List"/>
            </w:pPr>
            <w:r w:rsidRPr="00E65BD4">
              <w:t>1.2</w:t>
            </w:r>
            <w:r w:rsidRPr="00E65BD4">
              <w:tab/>
              <w:t>Plan and sequence tasks</w:t>
            </w:r>
          </w:p>
          <w:p w:rsidR="00000000" w:rsidP="00E65BD4">
            <w:pPr>
              <w:pStyle w:val="List"/>
              <w:rPr>
                <w:lang w:val="en-NZ"/>
              </w:rPr>
            </w:pPr>
            <w:r w:rsidRPr="00E65BD4">
              <w:t>1.3</w:t>
            </w:r>
            <w:r w:rsidRPr="00E65BD4">
              <w:tab/>
              <w:t>Select tools and equipment and check for serviceability</w:t>
            </w:r>
          </w:p>
        </w:tc>
      </w:tr>
      <w:tr w:rsidTr="00C508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BD4">
            <w:pPr>
              <w:pStyle w:val="List"/>
              <w:rPr>
                <w:lang w:val="en-NZ"/>
              </w:rPr>
            </w:pPr>
            <w:r w:rsidRPr="00E65BD4">
              <w:t>2.</w:t>
            </w:r>
            <w:r w:rsidRPr="00E65BD4">
              <w:tab/>
              <w:t xml:space="preserve">Source irrigation </w:t>
            </w:r>
            <w:r w:rsidRPr="00E65BD4">
              <w:t>system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BD4" w:rsidP="00E65BD4">
            <w:pPr>
              <w:pStyle w:val="List"/>
            </w:pPr>
            <w:r w:rsidRPr="00E65BD4">
              <w:t>2.1</w:t>
            </w:r>
            <w:r w:rsidRPr="00E65BD4">
              <w:tab/>
              <w:t>Determine location of pump</w:t>
            </w:r>
          </w:p>
          <w:p w:rsidR="00000000" w:rsidRPr="00E65BD4" w:rsidP="00E65BD4">
            <w:pPr>
              <w:pStyle w:val="List"/>
            </w:pPr>
            <w:r w:rsidRPr="00E65BD4">
              <w:t>2.2</w:t>
            </w:r>
            <w:r w:rsidRPr="00E65BD4">
              <w:tab/>
              <w:t xml:space="preserve">Identify pump base requirements </w:t>
            </w:r>
          </w:p>
          <w:p w:rsidR="00000000" w:rsidRPr="00E65BD4" w:rsidP="00E65BD4">
            <w:pPr>
              <w:pStyle w:val="List"/>
            </w:pPr>
            <w:r w:rsidRPr="00E65BD4">
              <w:t>2.3</w:t>
            </w:r>
            <w:r w:rsidRPr="00E65BD4">
              <w:tab/>
              <w:t>Identify, order and</w:t>
            </w:r>
            <w:r w:rsidRPr="00E65BD4">
              <w:t xml:space="preserve"> collect materials and equipment </w:t>
            </w:r>
          </w:p>
          <w:p w:rsidR="00000000" w:rsidP="00E65BD4">
            <w:pPr>
              <w:pStyle w:val="List"/>
              <w:rPr>
                <w:lang w:val="en-NZ"/>
              </w:rPr>
            </w:pPr>
            <w:r w:rsidRPr="00E65BD4">
              <w:t>2.4</w:t>
            </w:r>
            <w:r w:rsidRPr="00E65BD4">
              <w:tab/>
              <w:t>Check materials and equipment for acceptable condition and compliance</w:t>
            </w:r>
          </w:p>
        </w:tc>
      </w:tr>
      <w:tr w:rsidTr="00C508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BD4">
            <w:pPr>
              <w:pStyle w:val="List"/>
              <w:rPr>
                <w:lang w:val="en-NZ"/>
              </w:rPr>
            </w:pPr>
            <w:r w:rsidRPr="00E65BD4">
              <w:t>3.</w:t>
            </w:r>
            <w:r w:rsidRPr="00E65BD4">
              <w:tab/>
              <w:t>Install and commission pumping and flow control components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BD4" w:rsidP="00E65BD4">
            <w:pPr>
              <w:pStyle w:val="List"/>
            </w:pPr>
            <w:r w:rsidRPr="00E65BD4">
              <w:t>3.1</w:t>
            </w:r>
            <w:r w:rsidRPr="00E65BD4">
              <w:tab/>
              <w:t xml:space="preserve">Set out and construct pump base </w:t>
            </w:r>
          </w:p>
          <w:p w:rsidR="00000000" w:rsidRPr="00E65BD4" w:rsidP="00E65BD4">
            <w:pPr>
              <w:pStyle w:val="List"/>
            </w:pPr>
            <w:r w:rsidRPr="00E65BD4">
              <w:t>3.2</w:t>
            </w:r>
            <w:r w:rsidRPr="00E65BD4">
              <w:tab/>
              <w:t>Install pump and pump controls</w:t>
            </w:r>
          </w:p>
          <w:p w:rsidR="00000000" w:rsidRPr="00E65BD4" w:rsidP="00E65BD4">
            <w:pPr>
              <w:pStyle w:val="List"/>
            </w:pPr>
            <w:r w:rsidRPr="00E65BD4">
              <w:t>3.3</w:t>
            </w:r>
            <w:r w:rsidRPr="00E65BD4">
              <w:tab/>
              <w:t>Connect s</w:t>
            </w:r>
            <w:r w:rsidRPr="00E65BD4">
              <w:t>uction and discharge lines and flow control devices</w:t>
            </w:r>
          </w:p>
          <w:p w:rsidR="00000000" w:rsidRPr="00E65BD4" w:rsidP="00E65BD4">
            <w:pPr>
              <w:pStyle w:val="List"/>
            </w:pPr>
            <w:r w:rsidRPr="00E65BD4">
              <w:t>3.4</w:t>
            </w:r>
            <w:r w:rsidRPr="00E65BD4">
              <w:tab/>
              <w:t>Connect delivery and distribution components to pump</w:t>
            </w:r>
          </w:p>
          <w:p w:rsidR="00000000" w:rsidRPr="00E65BD4" w:rsidP="00E65BD4">
            <w:pPr>
              <w:pStyle w:val="List"/>
            </w:pPr>
            <w:r w:rsidRPr="00E65BD4">
              <w:t>3.5</w:t>
            </w:r>
            <w:r w:rsidRPr="00E65BD4">
              <w:tab/>
              <w:t xml:space="preserve">Conduct pressure testing of pumping system </w:t>
            </w:r>
          </w:p>
          <w:p w:rsidR="00000000" w:rsidP="00E65BD4">
            <w:pPr>
              <w:pStyle w:val="List"/>
              <w:rPr>
                <w:lang w:val="en-NZ"/>
              </w:rPr>
            </w:pPr>
            <w:r w:rsidRPr="00E65BD4">
              <w:t>3.6</w:t>
            </w:r>
            <w:r w:rsidRPr="00E65BD4">
              <w:tab/>
              <w:t xml:space="preserve">Test pump </w:t>
            </w:r>
          </w:p>
        </w:tc>
      </w:tr>
      <w:tr w:rsidTr="00C5086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BD4">
            <w:pPr>
              <w:pStyle w:val="List"/>
              <w:rPr>
                <w:lang w:val="en-NZ"/>
              </w:rPr>
            </w:pPr>
            <w:r w:rsidRPr="00E65BD4">
              <w:t>4.</w:t>
            </w:r>
            <w:r w:rsidRPr="00E65BD4">
              <w:tab/>
              <w:t>Complete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BD4" w:rsidP="00E65BD4">
            <w:pPr>
              <w:pStyle w:val="List"/>
            </w:pPr>
            <w:r w:rsidRPr="00E65BD4">
              <w:t>4.1</w:t>
            </w:r>
            <w:r w:rsidRPr="00E65BD4">
              <w:tab/>
              <w:t xml:space="preserve">Clear work area and dispose of, reuse or recycle materials </w:t>
            </w:r>
          </w:p>
          <w:p w:rsidR="00000000" w:rsidRPr="00E65BD4" w:rsidP="00E65BD4">
            <w:pPr>
              <w:pStyle w:val="List"/>
            </w:pPr>
            <w:r w:rsidRPr="00E65BD4">
              <w:t>4.2</w:t>
            </w:r>
            <w:r w:rsidRPr="00E65BD4">
              <w:tab/>
              <w:t>Clean, check, maintain and store tools and equipment</w:t>
            </w:r>
          </w:p>
          <w:p w:rsidR="00000000" w:rsidRPr="00E65BD4" w:rsidP="00E65BD4">
            <w:pPr>
              <w:pStyle w:val="List"/>
            </w:pPr>
            <w:r w:rsidRPr="00E65BD4">
              <w:t>4.3</w:t>
            </w:r>
            <w:r w:rsidRPr="00E65BD4">
              <w:tab/>
              <w:t>Restore work site to meet environmental requirements</w:t>
            </w:r>
          </w:p>
          <w:p w:rsidR="00000000" w:rsidRPr="00E65BD4" w:rsidP="00E65BD4">
            <w:pPr>
              <w:pStyle w:val="List"/>
            </w:pPr>
            <w:r w:rsidRPr="00E65BD4">
              <w:t>4.4</w:t>
            </w:r>
            <w:r w:rsidRPr="00E65BD4">
              <w:tab/>
              <w:t xml:space="preserve">Complete documentation </w:t>
            </w:r>
          </w:p>
        </w:tc>
      </w:tr>
    </w:tbl>
    <w:p w:rsidR="00000000" w:rsidRPr="00E65BD4" w:rsidP="00E65BD4">
      <w:pPr>
        <w:pStyle w:val="BodyText"/>
      </w:pPr>
    </w:p>
    <w:p w:rsidR="00000000" w:rsidRPr="00E65BD4" w:rsidP="00E65BD4">
      <w:pPr>
        <w:pStyle w:val="AllowPageBreak"/>
      </w:pPr>
    </w:p>
    <w:p w:rsidR="00000000" w:rsidRPr="00E65BD4" w:rsidP="00E65BD4">
      <w:pPr>
        <w:pStyle w:val="Heading1"/>
      </w:pPr>
      <w:bookmarkStart w:id="6" w:name="O_865397"/>
      <w:bookmarkEnd w:id="6"/>
      <w:r w:rsidRPr="00E65BD4">
        <w:t>Foundation Skills</w:t>
      </w:r>
    </w:p>
    <w:p w:rsidR="00000000" w:rsidRPr="00E65BD4" w:rsidP="00C50869">
      <w:pPr>
        <w:pStyle w:val="BodyText"/>
      </w:pPr>
      <w:r w:rsidRPr="00E65BD4">
        <w:t>Foundation Skills essential to performance are explicit in the performance cr</w:t>
      </w:r>
      <w:r w:rsidRPr="00E65BD4">
        <w:t>iteria of this unit of competency.</w:t>
      </w:r>
    </w:p>
    <w:p w:rsidR="00000000" w:rsidRPr="00E65BD4" w:rsidP="00E65BD4">
      <w:pPr>
        <w:pStyle w:val="Heading1"/>
      </w:pPr>
      <w:bookmarkStart w:id="7" w:name="O_865398"/>
      <w:bookmarkEnd w:id="7"/>
      <w:r w:rsidRPr="00E65BD4">
        <w:t>Range of Conditions</w:t>
      </w:r>
    </w:p>
    <w:p w:rsidR="00000000" w:rsidRPr="00E65BD4" w:rsidP="00E65BD4">
      <w:pPr>
        <w:pStyle w:val="Heading1"/>
      </w:pPr>
      <w:bookmarkStart w:id="8" w:name="O_865399"/>
      <w:bookmarkEnd w:id="8"/>
      <w:r w:rsidRPr="00E65BD4">
        <w:t>Unit Mapping Information</w:t>
      </w:r>
    </w:p>
    <w:p w:rsidR="00000000" w:rsidRPr="00E65BD4" w:rsidP="00C50869">
      <w:pPr>
        <w:pStyle w:val="BodyText"/>
      </w:pPr>
      <w:r w:rsidRPr="00E65BD4">
        <w:t>This unit is equivalent to AHCIRG309A Interpret and apply instructions to install pumps.</w:t>
      </w:r>
    </w:p>
    <w:p w:rsidR="00000000" w:rsidRPr="00E65BD4" w:rsidP="00E65BD4">
      <w:pPr>
        <w:pStyle w:val="Heading1"/>
      </w:pPr>
      <w:bookmarkStart w:id="9" w:name="O_865406"/>
      <w:bookmarkEnd w:id="9"/>
      <w:r w:rsidRPr="00E65BD4">
        <w:t>Links</w:t>
      </w:r>
    </w:p>
    <w:p w:rsidR="00000000" w:rsidRPr="00E65BD4" w:rsidP="00C50869">
      <w:pPr>
        <w:pStyle w:val="BodyText"/>
      </w:pPr>
      <w:r w:rsidRPr="00E65BD4">
        <w:t>Companion Volume implementation</w:t>
      </w:r>
      <w:r w:rsidRPr="00E65BD4">
        <w:t xml:space="preserve"> guides are found in VETNet - </w:t>
      </w:r>
      <w:r>
        <w:fldChar w:fldCharType="begin"/>
      </w:r>
      <w:r>
        <w:instrText xml:space="preserve"> HYPERLINK "https://vetnet.education.gov.au/Pages/TrainingDocs.aspx?q=c6399549-9c62-4a5e-bf1a-524b2322cf72" </w:instrText>
      </w:r>
      <w:r>
        <w:fldChar w:fldCharType="separate"/>
      </w:r>
      <w:r w:rsidRPr="00CF2243">
        <w:rPr>
          <w:rStyle w:val="Hyperlink"/>
        </w:rPr>
        <w:t>https://vetnet.education.gov.au/Pages/TrainingDocs.aspx?q=c6399549-9c62-4a5e-bf1a-524b2322cf72</w:t>
      </w:r>
      <w:r>
        <w:fldChar w:fldCharType="end"/>
      </w:r>
    </w:p>
    <w:p w:rsidR="00000000" w:rsidRPr="00E65BD4" w:rsidP="00E65BD4"/>
    <w:sectPr w:rsidSect="00E65B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B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BD4" w:rsidRPr="00C50869" w:rsidP="00C50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B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869" w:rsidP="00E65B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50869" w:rsidP="00E65BD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C50869" w:rsidP="00E65B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B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8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BD4" w:rsidRPr="00C50869" w:rsidP="00C508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B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869" w:rsidRPr="002D2AF8" w:rsidP="00E65BD4">
    <w:pPr>
      <w:pStyle w:val="Header"/>
      <w:framePr w:wrap="around"/>
    </w:pPr>
    <w:r>
      <w:fldChar w:fldCharType="begin"/>
    </w:r>
    <w:r>
      <w:instrText xml:space="preserve"> TITLE   \* MERGEFORMAT </w:instrText>
    </w:r>
    <w:r>
      <w:fldChar w:fldCharType="separate"/>
    </w:r>
    <w:r>
      <w:t>AHCIRG309 Install irrigation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C50869" w:rsidP="00E65B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B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BD4"/>
    <w:pPr>
      <w:spacing w:before="360" w:after="60"/>
      <w:outlineLvl w:val="0"/>
    </w:pPr>
    <w:rPr>
      <w:sz w:val="32"/>
    </w:rPr>
  </w:style>
  <w:style w:type="paragraph" w:styleId="Heading2">
    <w:name w:val="heading 2"/>
    <w:basedOn w:val="HeadingBase"/>
    <w:next w:val="BodyText"/>
    <w:link w:val="Heading2Char"/>
    <w:qFormat/>
    <w:rsid w:val="00E65BD4"/>
    <w:pPr>
      <w:keepLines/>
      <w:spacing w:before="240" w:after="120"/>
      <w:outlineLvl w:val="1"/>
    </w:pPr>
    <w:rPr>
      <w:sz w:val="28"/>
      <w:szCs w:val="40"/>
    </w:rPr>
  </w:style>
  <w:style w:type="paragraph" w:styleId="Heading3">
    <w:name w:val="heading 3"/>
    <w:basedOn w:val="HeadingBase"/>
    <w:next w:val="BodyText"/>
    <w:link w:val="Heading3Char"/>
    <w:qFormat/>
    <w:rsid w:val="00E65BD4"/>
    <w:pPr>
      <w:spacing w:before="180" w:after="120"/>
      <w:outlineLvl w:val="2"/>
    </w:pPr>
    <w:rPr>
      <w:spacing w:val="-10"/>
      <w:kern w:val="32"/>
    </w:rPr>
  </w:style>
  <w:style w:type="paragraph" w:styleId="Heading4">
    <w:name w:val="heading 4"/>
    <w:basedOn w:val="HeadingBase"/>
    <w:next w:val="BodyText"/>
    <w:link w:val="Heading4Char"/>
    <w:qFormat/>
    <w:rsid w:val="00E65BD4"/>
    <w:pPr>
      <w:spacing w:before="160" w:after="120"/>
      <w:outlineLvl w:val="3"/>
    </w:pPr>
    <w:rPr>
      <w:sz w:val="22"/>
    </w:rPr>
  </w:style>
  <w:style w:type="paragraph" w:styleId="Heading5">
    <w:name w:val="heading 5"/>
    <w:basedOn w:val="HeadingBase"/>
    <w:next w:val="Normal"/>
    <w:link w:val="Heading5Char"/>
    <w:qFormat/>
    <w:rsid w:val="00E65BD4"/>
    <w:pPr>
      <w:spacing w:before="80"/>
      <w:outlineLvl w:val="4"/>
    </w:pPr>
    <w:rPr>
      <w:color w:val="918585"/>
      <w:sz w:val="20"/>
    </w:rPr>
  </w:style>
  <w:style w:type="paragraph" w:styleId="Heading6">
    <w:name w:val="heading 6"/>
    <w:basedOn w:val="HeadingBase"/>
    <w:next w:val="Normal"/>
    <w:link w:val="Heading6Char"/>
    <w:qFormat/>
    <w:rsid w:val="00E65BD4"/>
    <w:pPr>
      <w:spacing w:before="60"/>
      <w:outlineLvl w:val="5"/>
    </w:pPr>
    <w:rPr>
      <w:color w:val="918585"/>
      <w:sz w:val="20"/>
    </w:rPr>
  </w:style>
  <w:style w:type="paragraph" w:styleId="Heading7">
    <w:name w:val="heading 7"/>
    <w:basedOn w:val="Normal"/>
    <w:next w:val="Normal"/>
    <w:link w:val="Heading7Char"/>
    <w:qFormat/>
    <w:rsid w:val="00E65BD4"/>
    <w:pPr>
      <w:ind w:left="720"/>
      <w:outlineLvl w:val="6"/>
    </w:pPr>
    <w:rPr>
      <w:i/>
    </w:rPr>
  </w:style>
  <w:style w:type="paragraph" w:styleId="Heading8">
    <w:name w:val="heading 8"/>
    <w:basedOn w:val="Normal"/>
    <w:next w:val="Normal"/>
    <w:link w:val="Heading8Char"/>
    <w:qFormat/>
    <w:rsid w:val="00E65BD4"/>
    <w:pPr>
      <w:ind w:left="720"/>
      <w:outlineLvl w:val="7"/>
    </w:pPr>
    <w:rPr>
      <w:i/>
    </w:rPr>
  </w:style>
  <w:style w:type="paragraph" w:styleId="Heading9">
    <w:name w:val="heading 9"/>
    <w:basedOn w:val="Normal"/>
    <w:next w:val="Normal"/>
    <w:link w:val="Heading9Char"/>
    <w:qFormat/>
    <w:rsid w:val="00E65BD4"/>
    <w:pPr>
      <w:ind w:left="720"/>
      <w:outlineLvl w:val="8"/>
    </w:pPr>
    <w:rPr>
      <w:i/>
    </w:rPr>
  </w:style>
  <w:style w:type="character" w:default="1" w:styleId="DefaultParagraphFont">
    <w:name w:val="Default Paragraph Font"/>
    <w:uiPriority w:val="1"/>
    <w:unhideWhenUsed/>
    <w:rsid w:val="00E65B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BD4"/>
  </w:style>
  <w:style w:type="character" w:customStyle="1" w:styleId="Heading1Char">
    <w:name w:val="Heading 1 Char"/>
    <w:basedOn w:val="DefaultParagraphFont"/>
    <w:link w:val="Heading1"/>
    <w:rsid w:val="00E65BD4"/>
    <w:rPr>
      <w:rFonts w:ascii="Times New Roman" w:eastAsia="Times New Roman" w:hAnsi="Times New Roman" w:cs="Times New Roman"/>
      <w:b/>
      <w:sz w:val="32"/>
      <w:szCs w:val="20"/>
      <w:lang w:eastAsia="en-US"/>
    </w:rPr>
  </w:style>
  <w:style w:type="paragraph" w:styleId="BodyText">
    <w:name w:val="Body Text"/>
    <w:basedOn w:val="Normal"/>
    <w:link w:val="BodyTextChar"/>
    <w:rsid w:val="00E65B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BD4"/>
    <w:rPr>
      <w:rFonts w:ascii="Times New Roman" w:eastAsia="Times New Roman" w:hAnsi="Times New Roman" w:cs="Times New Roman"/>
      <w:sz w:val="24"/>
      <w:lang w:eastAsia="en-US"/>
    </w:rPr>
  </w:style>
  <w:style w:type="paragraph" w:styleId="List">
    <w:name w:val="List"/>
    <w:basedOn w:val="BodyText"/>
    <w:next w:val="BodyText"/>
    <w:rsid w:val="00E65BD4"/>
    <w:pPr>
      <w:tabs>
        <w:tab w:val="left" w:pos="340"/>
      </w:tabs>
      <w:spacing w:before="60" w:after="60"/>
      <w:ind w:left="340" w:hanging="340"/>
    </w:pPr>
  </w:style>
  <w:style w:type="paragraph" w:customStyle="1" w:styleId="SuperHeading">
    <w:name w:val="SuperHeading"/>
    <w:basedOn w:val="Normal"/>
    <w:rsid w:val="00E65BD4"/>
    <w:pPr>
      <w:spacing w:before="240" w:after="120"/>
      <w:outlineLvl w:val="0"/>
    </w:pPr>
    <w:rPr>
      <w:rFonts w:ascii="Times New Roman" w:hAnsi="Times New Roman"/>
      <w:b/>
      <w:sz w:val="32"/>
    </w:rPr>
  </w:style>
  <w:style w:type="paragraph" w:customStyle="1" w:styleId="TableHeading">
    <w:name w:val="Table Heading"/>
    <w:basedOn w:val="HeadingBase"/>
    <w:rsid w:val="00E65BD4"/>
    <w:pPr>
      <w:keepLines/>
      <w:pBdr>
        <w:bottom w:val="single" w:sz="6" w:space="1" w:color="918585"/>
      </w:pBdr>
      <w:spacing w:before="240"/>
    </w:pPr>
  </w:style>
  <w:style w:type="paragraph" w:customStyle="1" w:styleId="AllowPageBreak">
    <w:name w:val="AllowPageBreak"/>
    <w:rsid w:val="00E65B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B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B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B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B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B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B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B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BD4"/>
    <w:rPr>
      <w:rFonts w:ascii="Courier New" w:eastAsia="Times New Roman" w:hAnsi="Courier New" w:cs="Times New Roman"/>
      <w:i/>
      <w:szCs w:val="20"/>
      <w:lang w:eastAsia="en-US"/>
    </w:rPr>
  </w:style>
  <w:style w:type="paragraph" w:customStyle="1" w:styleId="HeadingBase">
    <w:name w:val="Heading Base"/>
    <w:rsid w:val="00E65B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BD4"/>
    <w:pPr>
      <w:tabs>
        <w:tab w:val="right" w:leader="dot" w:pos="9072"/>
      </w:tabs>
      <w:ind w:left="567"/>
    </w:pPr>
    <w:rPr>
      <w:szCs w:val="22"/>
    </w:rPr>
  </w:style>
  <w:style w:type="paragraph" w:customStyle="1" w:styleId="TOCBase">
    <w:name w:val="TOC Base"/>
    <w:rsid w:val="00E65B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BD4"/>
    <w:pPr>
      <w:tabs>
        <w:tab w:val="right" w:leader="dot" w:pos="9072"/>
      </w:tabs>
      <w:spacing w:before="40" w:after="40"/>
      <w:ind w:left="284"/>
    </w:pPr>
    <w:rPr>
      <w:rFonts w:ascii="Times New Roman" w:hAnsi="Times New Roman"/>
    </w:rPr>
  </w:style>
  <w:style w:type="paragraph" w:styleId="TOC1">
    <w:name w:val="toc 1"/>
    <w:basedOn w:val="TOCBase"/>
    <w:next w:val="Normal"/>
    <w:rsid w:val="00E65B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B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BD4"/>
    <w:rPr>
      <w:rFonts w:ascii="Times New Roman" w:eastAsia="Times New Roman" w:hAnsi="Times New Roman" w:cs="Times New Roman"/>
      <w:sz w:val="16"/>
      <w:lang w:eastAsia="en-US"/>
    </w:rPr>
  </w:style>
  <w:style w:type="paragraph" w:styleId="Title">
    <w:name w:val="Title"/>
    <w:basedOn w:val="HeadingBase"/>
    <w:link w:val="TitleChar"/>
    <w:qFormat/>
    <w:rsid w:val="00E65BD4"/>
    <w:pPr>
      <w:spacing w:before="5040"/>
      <w:jc w:val="center"/>
    </w:pPr>
    <w:rPr>
      <w:sz w:val="48"/>
      <w:szCs w:val="72"/>
      <w:lang w:val="en-US"/>
    </w:rPr>
  </w:style>
  <w:style w:type="character" w:customStyle="1" w:styleId="TitleChar">
    <w:name w:val="Title Char"/>
    <w:basedOn w:val="DefaultParagraphFont"/>
    <w:link w:val="Title"/>
    <w:rsid w:val="00E65B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BD4"/>
    <w:pPr>
      <w:tabs>
        <w:tab w:val="left" w:pos="3600"/>
        <w:tab w:val="left" w:pos="3958"/>
      </w:tabs>
    </w:pPr>
  </w:style>
  <w:style w:type="paragraph" w:styleId="ListBullet">
    <w:name w:val="List Bullet"/>
    <w:basedOn w:val="List"/>
    <w:rsid w:val="00E65BD4"/>
    <w:pPr>
      <w:numPr>
        <w:numId w:val="11"/>
      </w:numPr>
      <w:tabs>
        <w:tab w:val="clear" w:pos="340"/>
      </w:tabs>
      <w:spacing w:before="40" w:after="40"/>
    </w:pPr>
  </w:style>
  <w:style w:type="paragraph" w:customStyle="1" w:styleId="Note">
    <w:name w:val="Note"/>
    <w:basedOn w:val="BodyText"/>
    <w:rsid w:val="00E65B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5BD4"/>
    <w:rPr>
      <w:b/>
      <w:spacing w:val="0"/>
    </w:rPr>
  </w:style>
  <w:style w:type="paragraph" w:customStyle="1" w:styleId="SuperTitle">
    <w:name w:val="SuperTitle"/>
    <w:basedOn w:val="Title"/>
    <w:rsid w:val="00E65BD4"/>
    <w:pPr>
      <w:framePr w:wrap="auto" w:hAnchor="text" w:y="6049"/>
    </w:pPr>
    <w:rPr>
      <w:color w:val="000000"/>
      <w:sz w:val="40"/>
    </w:rPr>
  </w:style>
  <w:style w:type="paragraph" w:customStyle="1" w:styleId="TOCTitle">
    <w:name w:val="TOCTitle"/>
    <w:basedOn w:val="Heading1"/>
    <w:rsid w:val="00E65BD4"/>
    <w:pPr>
      <w:spacing w:after="240"/>
      <w:jc w:val="center"/>
      <w:outlineLvl w:val="9"/>
    </w:pPr>
    <w:rPr>
      <w:caps/>
    </w:rPr>
  </w:style>
  <w:style w:type="paragraph" w:customStyle="1" w:styleId="Version">
    <w:name w:val="Version"/>
    <w:rsid w:val="00E65B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5BD4"/>
    <w:pPr>
      <w:numPr>
        <w:numId w:val="12"/>
      </w:numPr>
      <w:tabs>
        <w:tab w:val="clear" w:pos="680"/>
      </w:tabs>
    </w:pPr>
  </w:style>
  <w:style w:type="paragraph" w:styleId="Index1">
    <w:name w:val="index 1"/>
    <w:basedOn w:val="Normal"/>
    <w:next w:val="Normal"/>
    <w:semiHidden/>
    <w:rsid w:val="00E65BD4"/>
    <w:pPr>
      <w:keepNext w:val="0"/>
      <w:tabs>
        <w:tab w:val="right" w:pos="4176"/>
      </w:tabs>
      <w:ind w:left="198" w:hanging="198"/>
    </w:pPr>
    <w:rPr>
      <w:rFonts w:ascii="Garamond" w:hAnsi="Garamond"/>
    </w:rPr>
  </w:style>
  <w:style w:type="paragraph" w:styleId="IndexHeading">
    <w:name w:val="index heading"/>
    <w:basedOn w:val="Normal"/>
    <w:next w:val="Index1"/>
    <w:semiHidden/>
    <w:rsid w:val="00E65BD4"/>
    <w:pPr>
      <w:spacing w:before="120" w:after="120"/>
    </w:pPr>
    <w:rPr>
      <w:rFonts w:ascii="Arial" w:hAnsi="Arial"/>
      <w:b/>
      <w:color w:val="918585"/>
      <w:sz w:val="24"/>
    </w:rPr>
  </w:style>
  <w:style w:type="paragraph" w:styleId="Header">
    <w:name w:val="header"/>
    <w:basedOn w:val="Normal"/>
    <w:link w:val="HeaderChar"/>
    <w:rsid w:val="00E65B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BD4"/>
    <w:rPr>
      <w:rFonts w:ascii="Times New Roman" w:eastAsia="Times New Roman" w:hAnsi="Times New Roman" w:cs="Times New Roman"/>
      <w:sz w:val="16"/>
      <w:szCs w:val="20"/>
      <w:lang w:val="en-GB" w:eastAsia="en-US"/>
    </w:rPr>
  </w:style>
  <w:style w:type="paragraph" w:customStyle="1" w:styleId="Chapter">
    <w:name w:val="Chapter"/>
    <w:basedOn w:val="Normal"/>
    <w:rsid w:val="00E65BD4"/>
    <w:pPr>
      <w:spacing w:before="240"/>
    </w:pPr>
    <w:rPr>
      <w:rFonts w:ascii="Times New Roman" w:hAnsi="Times New Roman"/>
      <w:smallCaps/>
      <w:spacing w:val="80"/>
      <w:sz w:val="28"/>
    </w:rPr>
  </w:style>
  <w:style w:type="paragraph" w:customStyle="1" w:styleId="InChapter">
    <w:name w:val="InChapter"/>
    <w:basedOn w:val="Heading3"/>
    <w:rsid w:val="00E65BD4"/>
    <w:pPr>
      <w:spacing w:after="240"/>
      <w:outlineLvl w:val="9"/>
    </w:pPr>
    <w:rPr>
      <w:noProof/>
    </w:rPr>
  </w:style>
  <w:style w:type="paragraph" w:styleId="Index2">
    <w:name w:val="index 2"/>
    <w:basedOn w:val="Normal"/>
    <w:next w:val="Normal"/>
    <w:semiHidden/>
    <w:rsid w:val="00E65BD4"/>
    <w:pPr>
      <w:tabs>
        <w:tab w:val="right" w:pos="4176"/>
      </w:tabs>
      <w:ind w:left="568" w:hanging="284"/>
    </w:pPr>
    <w:rPr>
      <w:rFonts w:ascii="Garamond" w:hAnsi="Garamond"/>
    </w:rPr>
  </w:style>
  <w:style w:type="paragraph" w:customStyle="1" w:styleId="Byline">
    <w:name w:val="Byline"/>
    <w:rsid w:val="00E65B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BD4"/>
    <w:pPr>
      <w:tabs>
        <w:tab w:val="clear" w:pos="3600"/>
        <w:tab w:val="clear" w:pos="3958"/>
      </w:tabs>
      <w:jc w:val="right"/>
    </w:pPr>
  </w:style>
  <w:style w:type="character" w:styleId="Emphasis">
    <w:name w:val="Emphasis"/>
    <w:basedOn w:val="DefaultParagraphFont"/>
    <w:qFormat/>
    <w:rsid w:val="00E65BD4"/>
    <w:rPr>
      <w:i/>
    </w:rPr>
  </w:style>
  <w:style w:type="paragraph" w:styleId="Caption">
    <w:name w:val="caption"/>
    <w:basedOn w:val="BodyText"/>
    <w:next w:val="Normal"/>
    <w:qFormat/>
    <w:rsid w:val="00E65BD4"/>
    <w:pPr>
      <w:framePr w:w="2268" w:hSpace="181" w:vSpace="181" w:wrap="around" w:vAnchor="text" w:hAnchor="page" w:x="1135" w:y="285" w:anchorLock="1"/>
    </w:pPr>
    <w:rPr>
      <w:i/>
    </w:rPr>
  </w:style>
  <w:style w:type="paragraph" w:customStyle="1" w:styleId="MiniTOCTitle">
    <w:name w:val="MiniTOCTitle"/>
    <w:basedOn w:val="Heading4"/>
    <w:rsid w:val="00E65BD4"/>
    <w:pPr>
      <w:spacing w:before="240"/>
      <w:outlineLvl w:val="9"/>
    </w:pPr>
    <w:rPr>
      <w:noProof/>
      <w:sz w:val="24"/>
    </w:rPr>
  </w:style>
  <w:style w:type="paragraph" w:customStyle="1" w:styleId="MiniTOCItem">
    <w:name w:val="MiniTOCItem"/>
    <w:basedOn w:val="ListBullet"/>
    <w:rsid w:val="00E65BD4"/>
    <w:pPr>
      <w:numPr>
        <w:numId w:val="0"/>
      </w:numPr>
      <w:tabs>
        <w:tab w:val="right" w:leader="dot" w:pos="6521"/>
      </w:tabs>
      <w:spacing w:before="0" w:after="0"/>
    </w:pPr>
  </w:style>
  <w:style w:type="paragraph" w:customStyle="1" w:styleId="TOFTitle">
    <w:name w:val="TOFTitle"/>
    <w:basedOn w:val="TOCTitle"/>
    <w:rsid w:val="00E65BD4"/>
  </w:style>
  <w:style w:type="paragraph" w:styleId="TableofFigures">
    <w:name w:val="table of figures"/>
    <w:basedOn w:val="Normal"/>
    <w:next w:val="Normal"/>
    <w:semiHidden/>
    <w:rsid w:val="00E65BD4"/>
    <w:pPr>
      <w:tabs>
        <w:tab w:val="right" w:leader="dot" w:pos="9072"/>
      </w:tabs>
      <w:ind w:left="970" w:hanging="403"/>
    </w:pPr>
    <w:rPr>
      <w:rFonts w:ascii="Times New Roman" w:hAnsi="Times New Roman"/>
      <w:b/>
    </w:rPr>
  </w:style>
  <w:style w:type="paragraph" w:styleId="ListNumber">
    <w:name w:val="List Number"/>
    <w:basedOn w:val="List"/>
    <w:rsid w:val="00E65BD4"/>
    <w:pPr>
      <w:numPr>
        <w:numId w:val="9"/>
      </w:numPr>
    </w:pPr>
  </w:style>
  <w:style w:type="character" w:customStyle="1" w:styleId="WingdingSymbols">
    <w:name w:val="Wingding Symbols"/>
    <w:rsid w:val="00E65BD4"/>
    <w:rPr>
      <w:rFonts w:ascii="Wingdings" w:hAnsi="Wingdings"/>
    </w:rPr>
  </w:style>
  <w:style w:type="character" w:customStyle="1" w:styleId="HotSpot">
    <w:name w:val="HotSpot"/>
    <w:rsid w:val="00E65BD4"/>
    <w:rPr>
      <w:color w:val="0033CC"/>
      <w:u w:val="none"/>
    </w:rPr>
  </w:style>
  <w:style w:type="paragraph" w:customStyle="1" w:styleId="BodyTextRight">
    <w:name w:val="Body Text Right"/>
    <w:basedOn w:val="BodyText"/>
    <w:rsid w:val="00E65BD4"/>
    <w:pPr>
      <w:spacing w:before="0" w:after="0"/>
      <w:jc w:val="right"/>
    </w:pPr>
  </w:style>
  <w:style w:type="paragraph" w:styleId="Index3">
    <w:name w:val="index 3"/>
    <w:basedOn w:val="ListNumber2"/>
    <w:next w:val="Normal"/>
    <w:semiHidden/>
    <w:rsid w:val="00E65BD4"/>
    <w:pPr>
      <w:numPr>
        <w:numId w:val="0"/>
      </w:numPr>
      <w:tabs>
        <w:tab w:val="right" w:leader="dot" w:pos="4176"/>
      </w:tabs>
    </w:pPr>
  </w:style>
  <w:style w:type="paragraph" w:styleId="ListNumber2">
    <w:name w:val="List Number 2"/>
    <w:basedOn w:val="List2"/>
    <w:rsid w:val="00E65BD4"/>
    <w:pPr>
      <w:numPr>
        <w:numId w:val="8"/>
      </w:numPr>
      <w:tabs>
        <w:tab w:val="clear" w:pos="1060"/>
      </w:tabs>
    </w:pPr>
  </w:style>
  <w:style w:type="paragraph" w:customStyle="1" w:styleId="MarginNote">
    <w:name w:val="Margin Note"/>
    <w:basedOn w:val="BodyText"/>
    <w:rsid w:val="00E65B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B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B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BD4"/>
    <w:rPr>
      <w:sz w:val="32"/>
    </w:rPr>
  </w:style>
  <w:style w:type="paragraph" w:customStyle="1" w:styleId="HeadingProcedure">
    <w:name w:val="Heading Procedure"/>
    <w:basedOn w:val="HeadingBase"/>
    <w:next w:val="Normal"/>
    <w:rsid w:val="00E65BD4"/>
    <w:pPr>
      <w:tabs>
        <w:tab w:val="left" w:pos="0"/>
      </w:tabs>
      <w:spacing w:before="120" w:after="60"/>
    </w:pPr>
    <w:rPr>
      <w:i/>
      <w:color w:val="918585"/>
      <w:sz w:val="22"/>
    </w:rPr>
  </w:style>
  <w:style w:type="paragraph" w:customStyle="1" w:styleId="TableBodyText">
    <w:name w:val="Table Body Text"/>
    <w:basedOn w:val="BodyText"/>
    <w:rsid w:val="00E65BD4"/>
    <w:pPr>
      <w:spacing w:before="60" w:after="60"/>
    </w:pPr>
  </w:style>
  <w:style w:type="paragraph" w:styleId="ListContinue">
    <w:name w:val="List Continue"/>
    <w:basedOn w:val="List"/>
    <w:rsid w:val="00E65BD4"/>
    <w:pPr>
      <w:ind w:firstLine="0"/>
    </w:pPr>
  </w:style>
  <w:style w:type="paragraph" w:customStyle="1" w:styleId="ListNote">
    <w:name w:val="List Note"/>
    <w:basedOn w:val="List"/>
    <w:rsid w:val="00E65BD4"/>
    <w:pPr>
      <w:pBdr>
        <w:top w:val="single" w:sz="6" w:space="2" w:color="918585"/>
        <w:bottom w:val="single" w:sz="6" w:space="2" w:color="918585"/>
      </w:pBdr>
      <w:tabs>
        <w:tab w:val="left" w:pos="1021"/>
      </w:tabs>
      <w:ind w:firstLine="0"/>
    </w:pPr>
  </w:style>
  <w:style w:type="paragraph" w:customStyle="1" w:styleId="Warning">
    <w:name w:val="Warning"/>
    <w:basedOn w:val="BodyText"/>
    <w:rsid w:val="00E65BD4"/>
    <w:pPr>
      <w:shd w:val="clear" w:color="auto" w:fill="D9D9D9"/>
      <w:tabs>
        <w:tab w:val="left" w:pos="992"/>
      </w:tabs>
      <w:ind w:left="119" w:right="119"/>
    </w:pPr>
    <w:rPr>
      <w:sz w:val="20"/>
    </w:rPr>
  </w:style>
  <w:style w:type="paragraph" w:customStyle="1" w:styleId="MarginIcons">
    <w:name w:val="Margin Icons"/>
    <w:basedOn w:val="BodyText"/>
    <w:rsid w:val="00E65B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BD4"/>
    <w:rPr>
      <w:rFonts w:ascii="Courier New" w:hAnsi="Courier New"/>
    </w:rPr>
  </w:style>
  <w:style w:type="paragraph" w:customStyle="1" w:styleId="NoteBullet">
    <w:name w:val="Note Bullet"/>
    <w:basedOn w:val="Note"/>
    <w:rsid w:val="00E65BD4"/>
    <w:pPr>
      <w:tabs>
        <w:tab w:val="clear" w:pos="680"/>
      </w:tabs>
      <w:spacing w:before="60" w:after="60"/>
    </w:pPr>
  </w:style>
  <w:style w:type="paragraph" w:customStyle="1" w:styleId="SubHeading2">
    <w:name w:val="SubHeading2"/>
    <w:basedOn w:val="HeadingBase"/>
    <w:rsid w:val="00E65BD4"/>
    <w:pPr>
      <w:spacing w:before="240" w:after="60"/>
    </w:pPr>
    <w:rPr>
      <w:sz w:val="20"/>
    </w:rPr>
  </w:style>
  <w:style w:type="paragraph" w:customStyle="1" w:styleId="SubHeading1">
    <w:name w:val="SubHeading1"/>
    <w:basedOn w:val="HeadingBase"/>
    <w:rsid w:val="00E65BD4"/>
    <w:pPr>
      <w:spacing w:before="240" w:after="60"/>
    </w:pPr>
    <w:rPr>
      <w:color w:val="918585"/>
      <w:sz w:val="22"/>
    </w:rPr>
  </w:style>
  <w:style w:type="paragraph" w:customStyle="1" w:styleId="SideHeading">
    <w:name w:val="Side Heading"/>
    <w:basedOn w:val="HeadingBase"/>
    <w:rsid w:val="00E65B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BD4"/>
    <w:pPr>
      <w:numPr>
        <w:numId w:val="10"/>
      </w:numPr>
    </w:pPr>
  </w:style>
  <w:style w:type="paragraph" w:styleId="PlainText">
    <w:name w:val="Plain Text"/>
    <w:basedOn w:val="Normal"/>
    <w:link w:val="PlainTextChar"/>
    <w:rsid w:val="00E65BD4"/>
    <w:rPr>
      <w:sz w:val="20"/>
    </w:rPr>
  </w:style>
  <w:style w:type="character" w:customStyle="1" w:styleId="PlainTextChar">
    <w:name w:val="Plain Text Char"/>
    <w:basedOn w:val="DefaultParagraphFont"/>
    <w:link w:val="PlainText"/>
    <w:rsid w:val="00E65BD4"/>
    <w:rPr>
      <w:rFonts w:ascii="Courier New" w:eastAsia="Times New Roman" w:hAnsi="Courier New" w:cs="Times New Roman"/>
      <w:sz w:val="20"/>
      <w:szCs w:val="20"/>
      <w:lang w:eastAsia="en-US"/>
    </w:rPr>
  </w:style>
  <w:style w:type="character" w:customStyle="1" w:styleId="MenuOption">
    <w:name w:val="Menu Option"/>
    <w:basedOn w:val="DefaultParagraphFont"/>
    <w:rsid w:val="00E65BD4"/>
    <w:rPr>
      <w:b/>
      <w:smallCaps/>
    </w:rPr>
  </w:style>
  <w:style w:type="paragraph" w:customStyle="1" w:styleId="TableListNumber">
    <w:name w:val="Table List Number"/>
    <w:basedOn w:val="ListNumber"/>
    <w:rsid w:val="00E65BD4"/>
    <w:pPr>
      <w:numPr>
        <w:numId w:val="0"/>
      </w:numPr>
    </w:pPr>
  </w:style>
  <w:style w:type="paragraph" w:styleId="TOC4">
    <w:name w:val="toc 4"/>
    <w:basedOn w:val="TOCBase"/>
    <w:next w:val="Normal"/>
    <w:semiHidden/>
    <w:rsid w:val="00E65BD4"/>
    <w:pPr>
      <w:tabs>
        <w:tab w:val="right" w:leader="dot" w:pos="9071"/>
      </w:tabs>
      <w:ind w:left="1701"/>
    </w:pPr>
  </w:style>
  <w:style w:type="paragraph" w:customStyle="1" w:styleId="ListAlpha">
    <w:name w:val="List Alpha"/>
    <w:basedOn w:val="List"/>
    <w:rsid w:val="00E65BD4"/>
    <w:pPr>
      <w:numPr>
        <w:numId w:val="7"/>
      </w:numPr>
    </w:pPr>
  </w:style>
  <w:style w:type="paragraph" w:customStyle="1" w:styleId="ListAlpha2">
    <w:name w:val="List Alpha 2"/>
    <w:basedOn w:val="List2"/>
    <w:rsid w:val="00E65BD4"/>
    <w:pPr>
      <w:numPr>
        <w:numId w:val="6"/>
      </w:numPr>
    </w:pPr>
  </w:style>
  <w:style w:type="paragraph" w:styleId="List2">
    <w:name w:val="List 2"/>
    <w:basedOn w:val="BodyText"/>
    <w:rsid w:val="00E65BD4"/>
    <w:pPr>
      <w:tabs>
        <w:tab w:val="left" w:pos="680"/>
      </w:tabs>
      <w:spacing w:before="60" w:after="60"/>
      <w:ind w:left="680" w:hanging="340"/>
    </w:pPr>
  </w:style>
  <w:style w:type="paragraph" w:styleId="List3">
    <w:name w:val="List 3"/>
    <w:basedOn w:val="BodyText"/>
    <w:rsid w:val="00E65BD4"/>
    <w:pPr>
      <w:tabs>
        <w:tab w:val="left" w:pos="1021"/>
      </w:tabs>
      <w:spacing w:before="60" w:after="60"/>
      <w:ind w:left="1020" w:hanging="340"/>
    </w:pPr>
  </w:style>
  <w:style w:type="paragraph" w:styleId="List4">
    <w:name w:val="List 4"/>
    <w:basedOn w:val="BodyText"/>
    <w:rsid w:val="00E65BD4"/>
    <w:pPr>
      <w:tabs>
        <w:tab w:val="left" w:pos="1361"/>
      </w:tabs>
      <w:spacing w:before="60" w:after="60"/>
      <w:ind w:left="1361" w:hanging="340"/>
    </w:pPr>
  </w:style>
  <w:style w:type="paragraph" w:styleId="List5">
    <w:name w:val="List 5"/>
    <w:basedOn w:val="BodyText"/>
    <w:rsid w:val="00E65BD4"/>
    <w:pPr>
      <w:tabs>
        <w:tab w:val="left" w:pos="1701"/>
      </w:tabs>
      <w:spacing w:before="60" w:after="60"/>
      <w:ind w:left="1701" w:hanging="340"/>
    </w:pPr>
  </w:style>
  <w:style w:type="paragraph" w:styleId="ListBullet3">
    <w:name w:val="List Bullet 3"/>
    <w:basedOn w:val="List3"/>
    <w:rsid w:val="00E65BD4"/>
    <w:pPr>
      <w:numPr>
        <w:numId w:val="13"/>
      </w:numPr>
      <w:tabs>
        <w:tab w:val="clear" w:pos="1021"/>
      </w:tabs>
      <w:ind w:left="1037" w:hanging="357"/>
    </w:pPr>
  </w:style>
  <w:style w:type="paragraph" w:styleId="ListBullet4">
    <w:name w:val="List Bullet 4"/>
    <w:basedOn w:val="List4"/>
    <w:rsid w:val="00E65BD4"/>
    <w:pPr>
      <w:numPr>
        <w:numId w:val="1"/>
      </w:numPr>
      <w:tabs>
        <w:tab w:val="clear" w:pos="1361"/>
      </w:tabs>
    </w:pPr>
  </w:style>
  <w:style w:type="paragraph" w:styleId="ListBullet5">
    <w:name w:val="List Bullet 5"/>
    <w:basedOn w:val="List5"/>
    <w:rsid w:val="00E65BD4"/>
    <w:pPr>
      <w:numPr>
        <w:numId w:val="2"/>
      </w:numPr>
    </w:pPr>
  </w:style>
  <w:style w:type="paragraph" w:styleId="ListContinue2">
    <w:name w:val="List Continue 2"/>
    <w:basedOn w:val="List2"/>
    <w:rsid w:val="00E65BD4"/>
    <w:pPr>
      <w:ind w:firstLine="0"/>
    </w:pPr>
  </w:style>
  <w:style w:type="paragraph" w:styleId="ListContinue3">
    <w:name w:val="List Continue 3"/>
    <w:basedOn w:val="List3"/>
    <w:rsid w:val="00E65BD4"/>
    <w:pPr>
      <w:ind w:left="1021" w:firstLine="0"/>
    </w:pPr>
  </w:style>
  <w:style w:type="paragraph" w:styleId="ListContinue4">
    <w:name w:val="List Continue 4"/>
    <w:basedOn w:val="List4"/>
    <w:rsid w:val="00E65BD4"/>
    <w:pPr>
      <w:ind w:firstLine="0"/>
    </w:pPr>
  </w:style>
  <w:style w:type="paragraph" w:styleId="ListContinue5">
    <w:name w:val="List Continue 5"/>
    <w:basedOn w:val="List5"/>
    <w:rsid w:val="00E65BD4"/>
    <w:pPr>
      <w:ind w:firstLine="0"/>
    </w:pPr>
  </w:style>
  <w:style w:type="paragraph" w:styleId="ListNumber3">
    <w:name w:val="List Number 3"/>
    <w:basedOn w:val="List3"/>
    <w:rsid w:val="00E65BD4"/>
    <w:pPr>
      <w:numPr>
        <w:numId w:val="3"/>
      </w:numPr>
    </w:pPr>
  </w:style>
  <w:style w:type="paragraph" w:styleId="ListNumber4">
    <w:name w:val="List Number 4"/>
    <w:basedOn w:val="List4"/>
    <w:rsid w:val="00E65BD4"/>
    <w:pPr>
      <w:numPr>
        <w:numId w:val="4"/>
      </w:numPr>
    </w:pPr>
  </w:style>
  <w:style w:type="paragraph" w:styleId="ListNumber5">
    <w:name w:val="List Number 5"/>
    <w:basedOn w:val="List5"/>
    <w:rsid w:val="00E65BD4"/>
    <w:pPr>
      <w:numPr>
        <w:numId w:val="5"/>
      </w:numPr>
    </w:pPr>
  </w:style>
  <w:style w:type="paragraph" w:styleId="BlockText">
    <w:name w:val="Block Text"/>
    <w:basedOn w:val="Normal"/>
    <w:rsid w:val="00E65BD4"/>
    <w:pPr>
      <w:spacing w:after="120"/>
      <w:ind w:left="1440" w:right="1440"/>
    </w:pPr>
  </w:style>
  <w:style w:type="character" w:customStyle="1" w:styleId="Subscript">
    <w:name w:val="Subscript"/>
    <w:basedOn w:val="DefaultParagraphFont"/>
    <w:rsid w:val="00E65BD4"/>
    <w:rPr>
      <w:sz w:val="16"/>
      <w:vertAlign w:val="subscript"/>
    </w:rPr>
  </w:style>
  <w:style w:type="character" w:customStyle="1" w:styleId="Superscript">
    <w:name w:val="Superscript"/>
    <w:basedOn w:val="DefaultParagraphFont"/>
    <w:rsid w:val="00E65BD4"/>
    <w:rPr>
      <w:sz w:val="16"/>
      <w:vertAlign w:val="superscript"/>
    </w:rPr>
  </w:style>
  <w:style w:type="character" w:customStyle="1" w:styleId="Symbols">
    <w:name w:val="Symbols"/>
    <w:basedOn w:val="DefaultParagraphFont"/>
    <w:rsid w:val="00E65BD4"/>
    <w:rPr>
      <w:rFonts w:ascii="Symbol" w:hAnsi="Symbol"/>
    </w:rPr>
  </w:style>
  <w:style w:type="character" w:customStyle="1" w:styleId="MenuOptions">
    <w:name w:val="Menu Options"/>
    <w:basedOn w:val="DefaultParagraphFont"/>
    <w:rsid w:val="00E65BD4"/>
    <w:rPr>
      <w:rFonts w:ascii="Arial Narrow" w:hAnsi="Arial Narrow"/>
      <w:smallCaps/>
    </w:rPr>
  </w:style>
  <w:style w:type="character" w:customStyle="1" w:styleId="Buttons">
    <w:name w:val="Buttons"/>
    <w:basedOn w:val="DefaultParagraphFont"/>
    <w:rsid w:val="00E65BD4"/>
    <w:rPr>
      <w:b/>
    </w:rPr>
  </w:style>
  <w:style w:type="character" w:customStyle="1" w:styleId="Underlined">
    <w:name w:val="Underlined"/>
    <w:basedOn w:val="DefaultParagraphFont"/>
    <w:rsid w:val="00E65BD4"/>
    <w:rPr>
      <w:u w:val="single"/>
    </w:rPr>
  </w:style>
  <w:style w:type="paragraph" w:customStyle="1" w:styleId="TableBodyTextRight">
    <w:name w:val="Table Body Text Right"/>
    <w:basedOn w:val="TableBodyText"/>
    <w:rsid w:val="00E65BD4"/>
    <w:pPr>
      <w:widowControl w:val="0"/>
      <w:autoSpaceDE w:val="0"/>
      <w:autoSpaceDN w:val="0"/>
      <w:adjustRightInd w:val="0"/>
      <w:jc w:val="right"/>
    </w:pPr>
    <w:rPr>
      <w:rFonts w:cs="Arial"/>
      <w:szCs w:val="18"/>
    </w:rPr>
  </w:style>
  <w:style w:type="paragraph" w:customStyle="1" w:styleId="CopyrightText">
    <w:name w:val="Copyright Text"/>
    <w:basedOn w:val="BodyText"/>
    <w:rsid w:val="00E65BD4"/>
    <w:rPr>
      <w:sz w:val="18"/>
    </w:rPr>
  </w:style>
  <w:style w:type="paragraph" w:customStyle="1" w:styleId="BodySmallRight">
    <w:name w:val="Body Small Right"/>
    <w:basedOn w:val="BodyTextRight"/>
    <w:rsid w:val="00E65BD4"/>
    <w:rPr>
      <w:sz w:val="18"/>
      <w:szCs w:val="18"/>
    </w:rPr>
  </w:style>
  <w:style w:type="paragraph" w:customStyle="1" w:styleId="MarginEdition">
    <w:name w:val="Margin Edition"/>
    <w:basedOn w:val="MarginNote"/>
    <w:rsid w:val="00E65BD4"/>
    <w:pPr>
      <w:spacing w:before="0" w:after="0"/>
    </w:pPr>
    <w:rPr>
      <w:rFonts w:ascii="Times New Roman" w:hAnsi="Times New Roman"/>
      <w:color w:val="999999"/>
    </w:rPr>
  </w:style>
  <w:style w:type="paragraph" w:customStyle="1" w:styleId="Spacer">
    <w:name w:val="Spacer"/>
    <w:basedOn w:val="Normal"/>
    <w:rsid w:val="00E65BD4"/>
    <w:rPr>
      <w:sz w:val="2"/>
      <w:szCs w:val="2"/>
    </w:rPr>
  </w:style>
  <w:style w:type="character" w:customStyle="1" w:styleId="Small">
    <w:name w:val="Small"/>
    <w:basedOn w:val="DefaultParagraphFont"/>
    <w:rsid w:val="00E65BD4"/>
    <w:rPr>
      <w:sz w:val="16"/>
    </w:rPr>
  </w:style>
  <w:style w:type="paragraph" w:customStyle="1" w:styleId="WideTable">
    <w:name w:val="Wide Table"/>
    <w:basedOn w:val="Normal"/>
    <w:rsid w:val="00E65BD4"/>
    <w:pPr>
      <w:ind w:left="-1418"/>
    </w:pPr>
    <w:rPr>
      <w:sz w:val="2"/>
      <w:szCs w:val="2"/>
    </w:rPr>
  </w:style>
  <w:style w:type="character" w:styleId="PageNumber">
    <w:name w:val="page number"/>
    <w:basedOn w:val="DefaultParagraphFont"/>
    <w:rsid w:val="00E65BD4"/>
  </w:style>
  <w:style w:type="paragraph" w:styleId="Quote">
    <w:name w:val="Quote"/>
    <w:basedOn w:val="Heading1"/>
    <w:link w:val="QuoteChar"/>
    <w:qFormat/>
    <w:rsid w:val="00E65BD4"/>
    <w:rPr>
      <w:b w:val="0"/>
      <w:sz w:val="72"/>
      <w:szCs w:val="72"/>
      <w:lang w:val="en-NZ"/>
    </w:rPr>
  </w:style>
  <w:style w:type="character" w:customStyle="1" w:styleId="QuoteChar">
    <w:name w:val="Quote Char"/>
    <w:basedOn w:val="DefaultParagraphFont"/>
    <w:link w:val="Quote"/>
    <w:rsid w:val="00E65B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BD4"/>
    <w:pPr>
      <w:pageBreakBefore/>
    </w:pPr>
  </w:style>
  <w:style w:type="paragraph" w:customStyle="1" w:styleId="Border">
    <w:name w:val="Border"/>
    <w:basedOn w:val="Normal"/>
    <w:qFormat/>
    <w:rsid w:val="00E65B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BD4"/>
    <w:rPr>
      <w:b/>
      <w:bCs/>
      <w:i/>
      <w:iCs/>
      <w:color w:val="auto"/>
    </w:rPr>
  </w:style>
  <w:style w:type="paragraph" w:styleId="IntenseQuote">
    <w:name w:val="Intense Quote"/>
    <w:basedOn w:val="Normal"/>
    <w:next w:val="Normal"/>
    <w:link w:val="IntenseQuoteChar"/>
    <w:uiPriority w:val="30"/>
    <w:qFormat/>
    <w:rsid w:val="00E65B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B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BD4"/>
    <w:rPr>
      <w:smallCaps/>
      <w:color w:val="auto"/>
      <w:u w:val="single"/>
    </w:rPr>
  </w:style>
  <w:style w:type="character" w:styleId="IntenseReference">
    <w:name w:val="Intense Reference"/>
    <w:basedOn w:val="DefaultParagraphFont"/>
    <w:uiPriority w:val="32"/>
    <w:qFormat/>
    <w:rsid w:val="00E65BD4"/>
    <w:rPr>
      <w:b/>
      <w:bCs/>
      <w:smallCaps/>
      <w:color w:val="auto"/>
      <w:spacing w:val="5"/>
      <w:u w:val="single"/>
    </w:rPr>
  </w:style>
  <w:style w:type="paragraph" w:customStyle="1" w:styleId="2ColumnHeading">
    <w:name w:val="2Column Heading"/>
    <w:basedOn w:val="BodyText"/>
    <w:qFormat/>
    <w:rsid w:val="00E65BD4"/>
    <w:pPr>
      <w:spacing w:after="60"/>
      <w:ind w:left="-2268"/>
    </w:pPr>
    <w:rPr>
      <w:b/>
    </w:rPr>
  </w:style>
  <w:style w:type="paragraph" w:customStyle="1" w:styleId="Heading1TOC">
    <w:name w:val="Heading1 TOC"/>
    <w:basedOn w:val="Normal"/>
    <w:qFormat/>
    <w:rsid w:val="00E65BD4"/>
    <w:pPr>
      <w:spacing w:before="240" w:after="120"/>
    </w:pPr>
    <w:rPr>
      <w:rFonts w:ascii="Times New Roman" w:hAnsi="Times New Roman"/>
      <w:b/>
      <w:sz w:val="32"/>
    </w:rPr>
  </w:style>
  <w:style w:type="paragraph" w:customStyle="1" w:styleId="Heading2TOC">
    <w:name w:val="Heading2 TOC"/>
    <w:basedOn w:val="Normal"/>
    <w:qFormat/>
    <w:rsid w:val="00E65BD4"/>
    <w:pPr>
      <w:spacing w:before="240" w:after="60"/>
    </w:pPr>
    <w:rPr>
      <w:rFonts w:ascii="Times New Roman" w:hAnsi="Times New Roman"/>
      <w:b/>
      <w:sz w:val="28"/>
    </w:rPr>
  </w:style>
  <w:style w:type="character" w:customStyle="1" w:styleId="Underline">
    <w:name w:val="Underline"/>
    <w:basedOn w:val="DefaultParagraphFont"/>
    <w:qFormat/>
    <w:rsid w:val="00E65BD4"/>
    <w:rPr>
      <w:u w:val="single"/>
    </w:rPr>
  </w:style>
  <w:style w:type="character" w:customStyle="1" w:styleId="BoldandItalics">
    <w:name w:val="Bold and Italics"/>
    <w:qFormat/>
    <w:rsid w:val="00E65BD4"/>
    <w:rPr>
      <w:b/>
      <w:i/>
      <w:u w:val="none"/>
    </w:rPr>
  </w:style>
  <w:style w:type="paragraph" w:styleId="BalloonText">
    <w:name w:val="Balloon Text"/>
    <w:basedOn w:val="Normal"/>
    <w:link w:val="BalloonTextChar"/>
    <w:rsid w:val="00E65BD4"/>
    <w:rPr>
      <w:rFonts w:ascii="Tahoma" w:hAnsi="Tahoma" w:cs="Tahoma"/>
      <w:sz w:val="16"/>
      <w:szCs w:val="16"/>
    </w:rPr>
  </w:style>
  <w:style w:type="character" w:customStyle="1" w:styleId="BalloonTextChar">
    <w:name w:val="Balloon Text Char"/>
    <w:basedOn w:val="DefaultParagraphFont"/>
    <w:link w:val="BalloonText"/>
    <w:rsid w:val="00E65B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B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B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BD4"/>
    <w:rPr>
      <w:b/>
      <w:color w:val="660033"/>
      <w:spacing w:val="0"/>
    </w:rPr>
  </w:style>
  <w:style w:type="paragraph" w:customStyle="1" w:styleId="Nameditemlist">
    <w:name w:val="Named item list"/>
    <w:basedOn w:val="BodyText"/>
    <w:qFormat/>
    <w:rsid w:val="00E65BD4"/>
    <w:pPr>
      <w:tabs>
        <w:tab w:val="left" w:pos="2835"/>
      </w:tabs>
      <w:ind w:left="2835" w:hanging="2835"/>
    </w:pPr>
  </w:style>
  <w:style w:type="paragraph" w:customStyle="1" w:styleId="BodyTextnopadding">
    <w:name w:val="Body Text no padding"/>
    <w:basedOn w:val="BodyText"/>
    <w:qFormat/>
    <w:rsid w:val="00E65BD4"/>
    <w:pPr>
      <w:spacing w:before="0" w:after="0"/>
    </w:pPr>
  </w:style>
  <w:style w:type="character" w:styleId="Hyperlink">
    <w:name w:val="Hyperlink"/>
    <w:basedOn w:val="DefaultParagraphFont"/>
    <w:uiPriority w:val="99"/>
    <w:unhideWhenUsed/>
    <w:rsid w:val="00C508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2167</Characters>
  <Application>Microsoft Office Word</Application>
  <DocSecurity>0</DocSecurity>
  <Lines>86</Lines>
  <Paragraphs>62</Paragraphs>
  <ScaleCrop>false</ScaleCrop>
  <Company>Author-it Software Corporation Ltd.</Company>
  <LinksUpToDate>false</LinksUpToDate>
  <CharactersWithSpaces>2456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AHCIRG309 Install irrigation pumps</dc:title>
  <dc:subject>Approved</dc:subject>
  <dc:creator>Skills Impact</dc:creator>
  <cp:keywords>Release: 1</cp:keywords>
  <dc:description>Review Date: 12 April 2008</dc:description>
  <cp:lastModifiedBy>HSD_TPCMSd.prod</cp:lastModifiedBy>
  <cp:revision>3</cp:revision>
  <dcterms:created xsi:type="dcterms:W3CDTF">2018-12-19T01:21:00Z</dcterms:created>
  <dcterms:modified xsi:type="dcterms:W3CDTF">2018-12-19T01:21:00Z</dcterms:modified>
</cp:coreProperties>
</file>