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B9B" w:rsidP="00387B9B">
      <w:pPr>
        <w:pStyle w:val="Title"/>
      </w:pPr>
      <w:r>
        <w:fldChar w:fldCharType="begin"/>
      </w:r>
      <w:r>
        <w:instrText xml:space="preserve"> TITLE   \* MERGEFORMAT </w:instrText>
      </w:r>
      <w:r>
        <w:fldChar w:fldCharType="separate"/>
      </w:r>
      <w:r>
        <w:t>AHCIRG309 Install irrigation pumps</w:t>
      </w:r>
      <w:r>
        <w:fldChar w:fldCharType="end"/>
      </w:r>
    </w:p>
    <w:p w:rsidR="00387B9B" w:rsidP="00387B9B">
      <w:pPr>
        <w:pStyle w:val="Version"/>
        <w:sectPr w:rsidSect="003A4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015" w:rsidP="003A4015">
      <w:pPr>
        <w:pStyle w:val="SuperHeading"/>
      </w:pPr>
      <w:r w:rsidRPr="003A4015">
        <w:t>AHCIRG309 Install irrigation pumps</w:t>
      </w:r>
    </w:p>
    <w:p w:rsidR="00000000" w:rsidRPr="003A4015" w:rsidP="003A4015">
      <w:pPr>
        <w:pStyle w:val="Heading1"/>
      </w:pPr>
      <w:bookmarkStart w:id="1" w:name="O_865391"/>
      <w:bookmarkEnd w:id="1"/>
      <w:r w:rsidRPr="003A4015">
        <w:t>Modification History</w:t>
      </w:r>
    </w:p>
    <w:tbl>
      <w:tblPr>
        <w:tblW w:w="9214" w:type="dxa"/>
        <w:tblLayout w:type="fixed"/>
        <w:tblCellMar>
          <w:left w:w="62" w:type="dxa"/>
          <w:right w:w="62" w:type="dxa"/>
        </w:tblCellMar>
        <w:tblLook w:val="0000"/>
      </w:tblPr>
      <w:tblGrid>
        <w:gridCol w:w="1870"/>
        <w:gridCol w:w="2410"/>
        <w:gridCol w:w="4934"/>
      </w:tblGrid>
      <w:tr w:rsidTr="003A401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TableHeading"/>
              <w:rPr>
                <w:lang w:val="en-NZ"/>
              </w:rPr>
            </w:pPr>
            <w:r w:rsidRPr="003A401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TableHeading"/>
              <w:rPr>
                <w:lang w:val="en-NZ"/>
              </w:rPr>
            </w:pPr>
            <w:r w:rsidRPr="003A401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TableHeading"/>
              <w:rPr>
                <w:lang w:val="en-NZ"/>
              </w:rPr>
            </w:pPr>
            <w:r w:rsidRPr="003A4015">
              <w:t>Comments</w:t>
            </w:r>
          </w:p>
        </w:tc>
      </w:tr>
      <w:tr w:rsidTr="003A401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BodyText"/>
              <w:rPr>
                <w:lang w:val="en-NZ"/>
              </w:rPr>
            </w:pPr>
            <w:r w:rsidRPr="003A401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BodyText"/>
              <w:rPr>
                <w:lang w:val="en-NZ"/>
              </w:rPr>
            </w:pPr>
            <w:r w:rsidRPr="003A401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015" w:rsidP="003A4015">
            <w:pPr>
              <w:pStyle w:val="BodyText"/>
            </w:pPr>
            <w:r w:rsidRPr="003A4015">
              <w:t>Initial release</w:t>
            </w:r>
          </w:p>
        </w:tc>
      </w:tr>
    </w:tbl>
    <w:p w:rsidR="00000000" w:rsidRPr="003A4015" w:rsidP="003A4015">
      <w:pPr>
        <w:pStyle w:val="BodyText"/>
      </w:pPr>
    </w:p>
    <w:p w:rsidR="00000000" w:rsidRPr="003A4015" w:rsidP="003A4015">
      <w:pPr>
        <w:pStyle w:val="AllowPageBreak"/>
      </w:pPr>
    </w:p>
    <w:p w:rsidR="00000000" w:rsidRPr="003A4015" w:rsidP="003A4015">
      <w:pPr>
        <w:pStyle w:val="Heading1"/>
      </w:pPr>
      <w:bookmarkStart w:id="2" w:name="O_865392"/>
      <w:bookmarkEnd w:id="2"/>
      <w:r w:rsidRPr="003A4015">
        <w:t>Application</w:t>
      </w:r>
    </w:p>
    <w:p w:rsidR="00000000" w:rsidRPr="003A4015" w:rsidP="00387B9B">
      <w:pPr>
        <w:pStyle w:val="BodyText"/>
      </w:pPr>
      <w:r w:rsidRPr="003A4015">
        <w:t>This unit of competency describes the skills and knowledge required to install and commission irrigation pumps.</w:t>
      </w:r>
    </w:p>
    <w:p w:rsidR="00000000" w:rsidRPr="003A4015" w:rsidP="00387B9B">
      <w:pPr>
        <w:pStyle w:val="BodyText"/>
      </w:pPr>
      <w:r w:rsidRPr="003A4015">
        <w:t>It applies to individuals who</w:t>
      </w:r>
      <w:r w:rsidRPr="003A4015">
        <w:t xml:space="preserve"> take responsibility for own work and for the quality of the work of others. They use discretion and judgement in the selection, allocation and use of available resources. All work is carried out to comply with workplace procedures.</w:t>
      </w:r>
    </w:p>
    <w:p w:rsidR="00000000" w:rsidRPr="003A4015" w:rsidP="00387B9B">
      <w:pPr>
        <w:pStyle w:val="BodyText"/>
      </w:pPr>
      <w:r w:rsidRPr="003A4015">
        <w:t>No occupational licens</w:t>
      </w:r>
      <w:r w:rsidRPr="003A4015">
        <w:t>ing, legislative or certification requirements are known to apply to this unit at the time of publication.</w:t>
      </w:r>
    </w:p>
    <w:p w:rsidR="00000000" w:rsidRPr="003A4015" w:rsidP="003A4015">
      <w:pPr>
        <w:pStyle w:val="Heading1"/>
      </w:pPr>
      <w:bookmarkStart w:id="3" w:name="O_865393"/>
      <w:bookmarkEnd w:id="3"/>
      <w:r w:rsidRPr="003A4015">
        <w:t>Pre-requisite Unit</w:t>
      </w:r>
    </w:p>
    <w:p w:rsidR="00000000" w:rsidRPr="003A4015" w:rsidP="00387B9B">
      <w:pPr>
        <w:pStyle w:val="BodyText"/>
      </w:pPr>
      <w:r w:rsidRPr="003A4015">
        <w:t>Nil.</w:t>
      </w:r>
    </w:p>
    <w:p w:rsidR="00000000" w:rsidRPr="003A4015" w:rsidP="003A4015">
      <w:pPr>
        <w:pStyle w:val="Heading1"/>
      </w:pPr>
      <w:bookmarkStart w:id="4" w:name="O_865395"/>
      <w:bookmarkEnd w:id="4"/>
      <w:r w:rsidRPr="003A4015">
        <w:t>Unit Sector</w:t>
      </w:r>
    </w:p>
    <w:p w:rsidR="00000000" w:rsidRPr="003A4015" w:rsidP="00387B9B">
      <w:pPr>
        <w:pStyle w:val="BodyText"/>
      </w:pPr>
      <w:r w:rsidRPr="003A4015">
        <w:t>Irrigation (IRG)</w:t>
      </w:r>
    </w:p>
    <w:p w:rsidR="00000000" w:rsidRPr="003A4015" w:rsidP="003A4015">
      <w:pPr>
        <w:pStyle w:val="Heading1"/>
      </w:pPr>
      <w:bookmarkStart w:id="5" w:name="O_865396"/>
      <w:bookmarkEnd w:id="5"/>
      <w:r w:rsidRPr="003A4015">
        <w:t>Elements and Performance Criteria</w:t>
      </w:r>
    </w:p>
    <w:tbl>
      <w:tblPr>
        <w:tblW w:w="9570" w:type="dxa"/>
        <w:tblLayout w:type="fixed"/>
        <w:tblCellMar>
          <w:left w:w="62" w:type="dxa"/>
          <w:right w:w="62" w:type="dxa"/>
        </w:tblCellMar>
        <w:tblLook w:val="0000"/>
      </w:tblPr>
      <w:tblGrid>
        <w:gridCol w:w="2731"/>
        <w:gridCol w:w="6839"/>
      </w:tblGrid>
      <w:tr w:rsidTr="00387B9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4015">
            <w:pPr>
              <w:pStyle w:val="TableHeading"/>
              <w:rPr>
                <w:lang w:val="en-NZ"/>
              </w:rPr>
            </w:pPr>
            <w:r w:rsidRPr="003A401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4015">
            <w:pPr>
              <w:pStyle w:val="TableHeading"/>
              <w:rPr>
                <w:lang w:val="en-NZ"/>
              </w:rPr>
            </w:pPr>
            <w:r w:rsidRPr="003A4015">
              <w:t>Performance criteria</w:t>
            </w:r>
          </w:p>
        </w:tc>
      </w:tr>
      <w:tr w:rsidTr="00387B9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BodyText"/>
              <w:rPr>
                <w:lang w:val="en-NZ"/>
              </w:rPr>
            </w:pPr>
            <w:r w:rsidRPr="003A401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BodyText"/>
              <w:rPr>
                <w:lang w:val="en-NZ"/>
              </w:rPr>
            </w:pPr>
            <w:r w:rsidRPr="003A4015">
              <w:t>Performance criteria describe the performance needed to demonstrate achievement of the element.</w:t>
            </w:r>
          </w:p>
        </w:tc>
      </w:tr>
      <w:tr w:rsidTr="00387B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List"/>
              <w:rPr>
                <w:lang w:val="en-NZ"/>
              </w:rPr>
            </w:pPr>
            <w:r w:rsidRPr="003A4015">
              <w:t>1.</w:t>
            </w:r>
            <w:r w:rsidRPr="003A4015">
              <w:tab/>
              <w:t>Plan and sequence installation tasks from instructions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015" w:rsidP="003A4015">
            <w:pPr>
              <w:pStyle w:val="List"/>
            </w:pPr>
            <w:r w:rsidRPr="003A4015">
              <w:t>1.1</w:t>
            </w:r>
            <w:r w:rsidRPr="003A4015">
              <w:tab/>
            </w:r>
            <w:r w:rsidRPr="003A4015">
              <w:t>Obtain drawings and specifications</w:t>
            </w:r>
          </w:p>
          <w:p w:rsidR="00000000" w:rsidRPr="003A4015" w:rsidP="003A4015">
            <w:pPr>
              <w:pStyle w:val="List"/>
            </w:pPr>
            <w:r w:rsidRPr="003A4015">
              <w:t>1.2</w:t>
            </w:r>
            <w:r w:rsidRPr="003A4015">
              <w:tab/>
              <w:t>Plan and sequence tasks</w:t>
            </w:r>
          </w:p>
          <w:p w:rsidR="00000000" w:rsidP="003A4015">
            <w:pPr>
              <w:pStyle w:val="List"/>
              <w:rPr>
                <w:lang w:val="en-NZ"/>
              </w:rPr>
            </w:pPr>
            <w:r w:rsidRPr="003A4015">
              <w:t>1.3</w:t>
            </w:r>
            <w:r w:rsidRPr="003A4015">
              <w:tab/>
              <w:t>Select tools and equipment and check for serviceability</w:t>
            </w:r>
          </w:p>
        </w:tc>
      </w:tr>
      <w:tr w:rsidTr="00387B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List"/>
              <w:rPr>
                <w:lang w:val="en-NZ"/>
              </w:rPr>
            </w:pPr>
            <w:r w:rsidRPr="003A4015">
              <w:t>2.</w:t>
            </w:r>
            <w:r w:rsidRPr="003A4015">
              <w:tab/>
              <w:t xml:space="preserve">Source irrigation </w:t>
            </w:r>
            <w:r w:rsidRPr="003A4015">
              <w:t>system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015" w:rsidP="003A4015">
            <w:pPr>
              <w:pStyle w:val="List"/>
            </w:pPr>
            <w:r w:rsidRPr="003A4015">
              <w:t>2.1</w:t>
            </w:r>
            <w:r w:rsidRPr="003A4015">
              <w:tab/>
              <w:t>Determine location of pump</w:t>
            </w:r>
          </w:p>
          <w:p w:rsidR="00000000" w:rsidRPr="003A4015" w:rsidP="003A4015">
            <w:pPr>
              <w:pStyle w:val="List"/>
            </w:pPr>
            <w:r w:rsidRPr="003A4015">
              <w:t>2.2</w:t>
            </w:r>
            <w:r w:rsidRPr="003A4015">
              <w:tab/>
              <w:t xml:space="preserve">Identify pump base requirements </w:t>
            </w:r>
          </w:p>
          <w:p w:rsidR="00000000" w:rsidRPr="003A4015" w:rsidP="003A4015">
            <w:pPr>
              <w:pStyle w:val="List"/>
            </w:pPr>
            <w:r w:rsidRPr="003A4015">
              <w:t>2.3</w:t>
            </w:r>
            <w:r w:rsidRPr="003A4015">
              <w:tab/>
              <w:t>Identify, order and</w:t>
            </w:r>
            <w:r w:rsidRPr="003A4015">
              <w:t xml:space="preserve"> collect materials and equipment </w:t>
            </w:r>
          </w:p>
          <w:p w:rsidR="00000000" w:rsidP="003A4015">
            <w:pPr>
              <w:pStyle w:val="List"/>
              <w:rPr>
                <w:lang w:val="en-NZ"/>
              </w:rPr>
            </w:pPr>
            <w:r w:rsidRPr="003A4015">
              <w:t>2.4</w:t>
            </w:r>
            <w:r w:rsidRPr="003A4015">
              <w:tab/>
              <w:t>Check materials and equipment for acceptable condition and compliance</w:t>
            </w:r>
          </w:p>
        </w:tc>
      </w:tr>
      <w:tr w:rsidTr="00387B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List"/>
              <w:rPr>
                <w:lang w:val="en-NZ"/>
              </w:rPr>
            </w:pPr>
            <w:r w:rsidRPr="003A4015">
              <w:t>3.</w:t>
            </w:r>
            <w:r w:rsidRPr="003A4015">
              <w:tab/>
              <w:t>Install and commission pumping and flow control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015" w:rsidP="003A4015">
            <w:pPr>
              <w:pStyle w:val="List"/>
            </w:pPr>
            <w:r w:rsidRPr="003A4015">
              <w:t>3.1</w:t>
            </w:r>
            <w:r w:rsidRPr="003A4015">
              <w:tab/>
              <w:t xml:space="preserve">Set out and construct pump base </w:t>
            </w:r>
          </w:p>
          <w:p w:rsidR="00000000" w:rsidRPr="003A4015" w:rsidP="003A4015">
            <w:pPr>
              <w:pStyle w:val="List"/>
            </w:pPr>
            <w:r w:rsidRPr="003A4015">
              <w:t>3.2</w:t>
            </w:r>
            <w:r w:rsidRPr="003A4015">
              <w:tab/>
              <w:t>Install pump and pump controls</w:t>
            </w:r>
          </w:p>
          <w:p w:rsidR="00000000" w:rsidRPr="003A4015" w:rsidP="003A4015">
            <w:pPr>
              <w:pStyle w:val="List"/>
            </w:pPr>
            <w:r w:rsidRPr="003A4015">
              <w:t>3.3</w:t>
            </w:r>
            <w:r w:rsidRPr="003A4015">
              <w:tab/>
              <w:t>Connect s</w:t>
            </w:r>
            <w:r w:rsidRPr="003A4015">
              <w:t>uction and discharge lines and flow control devices</w:t>
            </w:r>
          </w:p>
          <w:p w:rsidR="00000000" w:rsidRPr="003A4015" w:rsidP="003A4015">
            <w:pPr>
              <w:pStyle w:val="List"/>
            </w:pPr>
            <w:r w:rsidRPr="003A4015">
              <w:t>3.4</w:t>
            </w:r>
            <w:r w:rsidRPr="003A4015">
              <w:tab/>
              <w:t>Connect delivery and distribution components to pump</w:t>
            </w:r>
          </w:p>
          <w:p w:rsidR="00000000" w:rsidRPr="003A4015" w:rsidP="003A4015">
            <w:pPr>
              <w:pStyle w:val="List"/>
            </w:pPr>
            <w:r w:rsidRPr="003A4015">
              <w:t>3.5</w:t>
            </w:r>
            <w:r w:rsidRPr="003A4015">
              <w:tab/>
              <w:t xml:space="preserve">Conduct pressure testing of pumping system </w:t>
            </w:r>
          </w:p>
          <w:p w:rsidR="00000000" w:rsidP="003A4015">
            <w:pPr>
              <w:pStyle w:val="List"/>
              <w:rPr>
                <w:lang w:val="en-NZ"/>
              </w:rPr>
            </w:pPr>
            <w:r w:rsidRPr="003A4015">
              <w:t>3.6</w:t>
            </w:r>
            <w:r w:rsidRPr="003A4015">
              <w:tab/>
              <w:t xml:space="preserve">Test pump </w:t>
            </w:r>
          </w:p>
        </w:tc>
      </w:tr>
      <w:tr w:rsidTr="00387B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List"/>
              <w:rPr>
                <w:lang w:val="en-NZ"/>
              </w:rPr>
            </w:pPr>
            <w:r w:rsidRPr="003A4015">
              <w:t>4.</w:t>
            </w:r>
            <w:r w:rsidRPr="003A4015">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015" w:rsidP="003A4015">
            <w:pPr>
              <w:pStyle w:val="List"/>
            </w:pPr>
            <w:r w:rsidRPr="003A4015">
              <w:t>4.1</w:t>
            </w:r>
            <w:r w:rsidRPr="003A4015">
              <w:tab/>
              <w:t xml:space="preserve">Clear work area and dispose of, reuse or recycle materials </w:t>
            </w:r>
          </w:p>
          <w:p w:rsidR="00000000" w:rsidRPr="003A4015" w:rsidP="003A4015">
            <w:pPr>
              <w:pStyle w:val="List"/>
            </w:pPr>
            <w:r w:rsidRPr="003A4015">
              <w:t>4.2</w:t>
            </w:r>
            <w:r w:rsidRPr="003A4015">
              <w:tab/>
              <w:t>Clean, check, maintain and store tools and equipment</w:t>
            </w:r>
          </w:p>
          <w:p w:rsidR="00000000" w:rsidRPr="003A4015" w:rsidP="003A4015">
            <w:pPr>
              <w:pStyle w:val="List"/>
            </w:pPr>
            <w:r w:rsidRPr="003A4015">
              <w:t>4.3</w:t>
            </w:r>
            <w:r w:rsidRPr="003A4015">
              <w:tab/>
              <w:t>Restore work site to meet environmental requirements</w:t>
            </w:r>
          </w:p>
          <w:p w:rsidR="00000000" w:rsidRPr="003A4015" w:rsidP="003A4015">
            <w:pPr>
              <w:pStyle w:val="List"/>
            </w:pPr>
            <w:r w:rsidRPr="003A4015">
              <w:t>4.4</w:t>
            </w:r>
            <w:r w:rsidRPr="003A4015">
              <w:tab/>
              <w:t xml:space="preserve">Complete documentation </w:t>
            </w:r>
          </w:p>
        </w:tc>
      </w:tr>
    </w:tbl>
    <w:p w:rsidR="00000000" w:rsidRPr="003A4015" w:rsidP="003A4015">
      <w:pPr>
        <w:pStyle w:val="BodyText"/>
      </w:pPr>
    </w:p>
    <w:p w:rsidR="00000000" w:rsidRPr="003A4015" w:rsidP="003A4015">
      <w:pPr>
        <w:pStyle w:val="AllowPageBreak"/>
      </w:pPr>
    </w:p>
    <w:p w:rsidR="00000000" w:rsidRPr="003A4015" w:rsidP="003A4015">
      <w:pPr>
        <w:pStyle w:val="Heading1"/>
      </w:pPr>
      <w:bookmarkStart w:id="6" w:name="O_865397"/>
      <w:bookmarkEnd w:id="6"/>
      <w:r w:rsidRPr="003A4015">
        <w:t>Foundation Skills</w:t>
      </w:r>
    </w:p>
    <w:p w:rsidR="00000000" w:rsidRPr="003A4015" w:rsidP="00387B9B">
      <w:pPr>
        <w:pStyle w:val="BodyText"/>
      </w:pPr>
      <w:r w:rsidRPr="003A4015">
        <w:t>Foundation Skills essential to performance are explicit in the performance cr</w:t>
      </w:r>
      <w:r w:rsidRPr="003A4015">
        <w:t>iteria of this unit of competency.</w:t>
      </w:r>
    </w:p>
    <w:p w:rsidR="00000000" w:rsidRPr="003A4015" w:rsidP="003A4015">
      <w:pPr>
        <w:pStyle w:val="Heading1"/>
      </w:pPr>
      <w:bookmarkStart w:id="7" w:name="O_865398"/>
      <w:bookmarkEnd w:id="7"/>
      <w:r w:rsidRPr="003A4015">
        <w:t>Range of Conditions</w:t>
      </w:r>
    </w:p>
    <w:p w:rsidR="00000000" w:rsidRPr="003A4015" w:rsidP="003A4015">
      <w:pPr>
        <w:pStyle w:val="Heading1"/>
      </w:pPr>
      <w:bookmarkStart w:id="8" w:name="O_865399"/>
      <w:bookmarkEnd w:id="8"/>
      <w:r w:rsidRPr="003A4015">
        <w:t>Unit Mapping Information</w:t>
      </w:r>
    </w:p>
    <w:p w:rsidR="00000000" w:rsidRPr="003A4015" w:rsidP="00387B9B">
      <w:pPr>
        <w:pStyle w:val="BodyText"/>
      </w:pPr>
      <w:r w:rsidRPr="003A4015">
        <w:t>This unit is equivalent to AHCIRG309A Interpret and apply instructions to install pumps.</w:t>
      </w:r>
    </w:p>
    <w:p w:rsidR="00000000" w:rsidRPr="003A4015" w:rsidP="003A4015">
      <w:pPr>
        <w:pStyle w:val="Heading1"/>
      </w:pPr>
      <w:bookmarkStart w:id="9" w:name="O_865406"/>
      <w:bookmarkEnd w:id="9"/>
      <w:r w:rsidRPr="003A4015">
        <w:t>Links</w:t>
      </w:r>
    </w:p>
    <w:p w:rsidR="00000000" w:rsidRPr="003A4015" w:rsidP="00387B9B">
      <w:pPr>
        <w:pStyle w:val="BodyText"/>
      </w:pPr>
      <w:r w:rsidRPr="003A4015">
        <w:t>Companion Volume implementation</w:t>
      </w:r>
      <w:r w:rsidRPr="003A4015">
        <w:t xml:space="preserve"> guides are found in VETNet - </w:t>
      </w:r>
      <w:r>
        <w:fldChar w:fldCharType="begin"/>
      </w:r>
      <w:r>
        <w:instrText xml:space="preserve"> HYPERLINK "https://vetnet.gov.au/Pages/TrainingDocs.aspx?q=c6399549-9c62-4a5e-bf1a-524b2322cf72" </w:instrText>
      </w:r>
      <w:r>
        <w:fldChar w:fldCharType="separate"/>
      </w:r>
      <w:r w:rsidRPr="005E4C76">
        <w:rPr>
          <w:rStyle w:val="Hyperlink"/>
        </w:rPr>
        <w:t>https://vetnet.gov.au/Pages/TrainingDocs.aspx?q=c6399549-9c62-4a5e-bf1a-524b2322cf72</w:t>
      </w:r>
      <w:r>
        <w:fldChar w:fldCharType="end"/>
      </w:r>
    </w:p>
    <w:p w:rsidR="00000000" w:rsidRPr="003A4015" w:rsidP="00387B9B">
      <w:pPr>
        <w:pStyle w:val="BodyText"/>
        <w:sectPr w:rsidSect="003A4015">
          <w:headerReference w:type="default" r:id="rId10"/>
          <w:footerReference w:type="default" r:id="rId11"/>
          <w:pgSz w:w="11908" w:h="16833"/>
          <w:pgMar w:top="1702" w:right="1418" w:bottom="1702" w:left="1418" w:header="992" w:footer="992" w:gutter="0"/>
          <w:cols w:space="720"/>
          <w:noEndnote/>
          <w:docGrid w:linePitch="299"/>
        </w:sectPr>
      </w:pPr>
    </w:p>
    <w:p w:rsidR="00000000" w:rsidRPr="003A4015" w:rsidP="003A4015">
      <w:pPr>
        <w:pStyle w:val="SuperHeading"/>
      </w:pPr>
      <w:r w:rsidRPr="003A4015">
        <w:t>Assessment Requirements for AHCIRG309 Install irrigation pumps</w:t>
      </w:r>
    </w:p>
    <w:p w:rsidR="00000000" w:rsidRPr="003A4015" w:rsidP="003A4015">
      <w:pPr>
        <w:pStyle w:val="Heading1"/>
      </w:pPr>
      <w:bookmarkStart w:id="10" w:name="O_865401"/>
      <w:bookmarkEnd w:id="10"/>
      <w:r w:rsidRPr="003A4015">
        <w:t>Modification History</w:t>
      </w:r>
    </w:p>
    <w:tbl>
      <w:tblPr>
        <w:tblW w:w="9214" w:type="dxa"/>
        <w:tblLayout w:type="fixed"/>
        <w:tblCellMar>
          <w:left w:w="62" w:type="dxa"/>
          <w:right w:w="62" w:type="dxa"/>
        </w:tblCellMar>
        <w:tblLook w:val="0000"/>
      </w:tblPr>
      <w:tblGrid>
        <w:gridCol w:w="1870"/>
        <w:gridCol w:w="2410"/>
        <w:gridCol w:w="4934"/>
      </w:tblGrid>
      <w:tr w:rsidTr="003A401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TableHeading"/>
              <w:rPr>
                <w:lang w:val="en-NZ"/>
              </w:rPr>
            </w:pPr>
            <w:r w:rsidRPr="003A401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TableHeading"/>
              <w:rPr>
                <w:lang w:val="en-NZ"/>
              </w:rPr>
            </w:pPr>
            <w:r w:rsidRPr="003A401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TableHeading"/>
              <w:rPr>
                <w:lang w:val="en-NZ"/>
              </w:rPr>
            </w:pPr>
            <w:r w:rsidRPr="003A4015">
              <w:t>Comments</w:t>
            </w:r>
          </w:p>
        </w:tc>
      </w:tr>
      <w:tr w:rsidTr="003A401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BodyText"/>
              <w:rPr>
                <w:lang w:val="en-NZ"/>
              </w:rPr>
            </w:pPr>
            <w:r w:rsidRPr="003A401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4015">
            <w:pPr>
              <w:pStyle w:val="BodyText"/>
              <w:rPr>
                <w:lang w:val="en-NZ"/>
              </w:rPr>
            </w:pPr>
            <w:r w:rsidRPr="003A401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4015" w:rsidP="003A4015">
            <w:pPr>
              <w:pStyle w:val="BodyText"/>
            </w:pPr>
            <w:r w:rsidRPr="003A4015">
              <w:t>Initial release</w:t>
            </w:r>
          </w:p>
        </w:tc>
      </w:tr>
    </w:tbl>
    <w:p w:rsidR="00000000" w:rsidRPr="003A4015" w:rsidP="003A4015">
      <w:pPr>
        <w:pStyle w:val="BodyText"/>
      </w:pPr>
    </w:p>
    <w:p w:rsidR="00000000" w:rsidRPr="003A4015" w:rsidP="003A4015">
      <w:pPr>
        <w:pStyle w:val="AllowPageBreak"/>
      </w:pPr>
    </w:p>
    <w:p w:rsidR="00000000" w:rsidRPr="003A4015" w:rsidP="003A4015">
      <w:pPr>
        <w:pStyle w:val="Heading1"/>
      </w:pPr>
      <w:bookmarkStart w:id="11" w:name="O_865402"/>
      <w:bookmarkEnd w:id="11"/>
      <w:r w:rsidRPr="003A4015">
        <w:t>Performance Evidence</w:t>
      </w:r>
    </w:p>
    <w:p w:rsidR="00000000" w:rsidRPr="003A4015" w:rsidP="00387B9B">
      <w:pPr>
        <w:pStyle w:val="BodyText"/>
      </w:pPr>
      <w:r w:rsidRPr="003A4015">
        <w:t>The candidate must be assessed on their ability to integrate and apply the performance requirements of this unit in a workplace setti</w:t>
      </w:r>
      <w:r w:rsidRPr="003A4015">
        <w:t xml:space="preserve">ng. </w:t>
      </w:r>
    </w:p>
    <w:p w:rsidR="00000000" w:rsidRPr="003A4015" w:rsidP="00387B9B">
      <w:pPr>
        <w:pStyle w:val="BodyText"/>
      </w:pPr>
      <w:r w:rsidRPr="003A4015">
        <w:t>The candidate must provide evidence that they can:</w:t>
      </w:r>
    </w:p>
    <w:p w:rsidR="00000000" w:rsidRPr="003A4015" w:rsidP="003A4015">
      <w:pPr>
        <w:pStyle w:val="ListBullet"/>
      </w:pPr>
      <w:r w:rsidRPr="003A4015">
        <w:t>follow plans, charts and instructions</w:t>
      </w:r>
    </w:p>
    <w:p w:rsidR="00000000" w:rsidRPr="003A4015" w:rsidP="003A4015">
      <w:pPr>
        <w:pStyle w:val="ListBullet"/>
      </w:pPr>
      <w:r w:rsidRPr="003A4015">
        <w:t>handle materials safely</w:t>
      </w:r>
    </w:p>
    <w:p w:rsidR="00000000" w:rsidRPr="003A4015" w:rsidP="003A4015">
      <w:pPr>
        <w:pStyle w:val="ListBullet"/>
      </w:pPr>
      <w:r w:rsidRPr="003A4015">
        <w:t>identify and respond to operational problems</w:t>
      </w:r>
    </w:p>
    <w:p w:rsidR="00000000" w:rsidRPr="003A4015" w:rsidP="003A4015">
      <w:pPr>
        <w:pStyle w:val="ListBullet"/>
      </w:pPr>
      <w:r w:rsidRPr="003A4015">
        <w:t>match pump output and flow rate to pipe diameter</w:t>
      </w:r>
    </w:p>
    <w:p w:rsidR="00000000" w:rsidRPr="003A4015" w:rsidP="003A4015">
      <w:pPr>
        <w:pStyle w:val="ListBullet"/>
      </w:pPr>
      <w:r w:rsidRPr="003A4015">
        <w:t>monitor the performance of valves</w:t>
      </w:r>
    </w:p>
    <w:p w:rsidR="00000000" w:rsidRPr="003A4015" w:rsidP="003A4015">
      <w:pPr>
        <w:pStyle w:val="ListBullet"/>
      </w:pPr>
      <w:r w:rsidRPr="003A4015">
        <w:t>open a</w:t>
      </w:r>
      <w:r w:rsidRPr="003A4015">
        <w:t>nd close valves</w:t>
      </w:r>
    </w:p>
    <w:p w:rsidR="00000000" w:rsidRPr="003A4015" w:rsidP="003A4015">
      <w:pPr>
        <w:pStyle w:val="ListBullet"/>
      </w:pPr>
      <w:r w:rsidRPr="003A4015">
        <w:t>organise equipment and materials for installation work</w:t>
      </w:r>
    </w:p>
    <w:p w:rsidR="00000000" w:rsidRPr="003A4015" w:rsidP="003A4015">
      <w:pPr>
        <w:pStyle w:val="ListBullet"/>
      </w:pPr>
      <w:r w:rsidRPr="003A4015">
        <w:t>perform work-related calculations</w:t>
      </w:r>
    </w:p>
    <w:p w:rsidR="00000000" w:rsidRPr="003A4015" w:rsidP="003A4015">
      <w:pPr>
        <w:pStyle w:val="ListBullet"/>
      </w:pPr>
      <w:r w:rsidRPr="003A4015">
        <w:t>position pumps and valves</w:t>
      </w:r>
    </w:p>
    <w:p w:rsidR="00000000" w:rsidRPr="003A4015" w:rsidP="003A4015">
      <w:pPr>
        <w:pStyle w:val="ListBullet"/>
      </w:pPr>
      <w:r w:rsidRPr="003A4015">
        <w:t>prime and operate pumps</w:t>
      </w:r>
    </w:p>
    <w:p w:rsidR="00000000" w:rsidRPr="003A4015" w:rsidP="003A4015">
      <w:pPr>
        <w:pStyle w:val="ListBullet"/>
      </w:pPr>
      <w:r w:rsidRPr="003A4015">
        <w:t>set out and prepare the site</w:t>
      </w:r>
    </w:p>
    <w:p w:rsidR="00000000" w:rsidRPr="003A4015" w:rsidP="003A4015">
      <w:pPr>
        <w:pStyle w:val="ListBullet"/>
      </w:pPr>
      <w:r w:rsidRPr="003A4015">
        <w:t>use power tools and hand tools</w:t>
      </w:r>
    </w:p>
    <w:p w:rsidR="00000000" w:rsidRPr="003A4015" w:rsidP="003A4015">
      <w:pPr>
        <w:pStyle w:val="ListBullet"/>
      </w:pPr>
      <w:r w:rsidRPr="003A4015">
        <w:t>weld in both poly and steel</w:t>
      </w:r>
    </w:p>
    <w:p w:rsidR="00000000" w:rsidRPr="003A4015" w:rsidP="003A4015">
      <w:pPr>
        <w:pStyle w:val="AllowPageBreak"/>
      </w:pPr>
    </w:p>
    <w:p w:rsidR="00000000" w:rsidRPr="003A4015" w:rsidP="003A4015">
      <w:pPr>
        <w:pStyle w:val="Heading1"/>
      </w:pPr>
      <w:bookmarkStart w:id="12" w:name="O_865403"/>
      <w:bookmarkEnd w:id="12"/>
      <w:r w:rsidRPr="003A4015">
        <w:t>Knowledge Evidence</w:t>
      </w:r>
    </w:p>
    <w:p w:rsidR="00000000" w:rsidRPr="003A4015" w:rsidP="00387B9B">
      <w:pPr>
        <w:pStyle w:val="BodyText"/>
      </w:pPr>
      <w:r w:rsidRPr="003A4015">
        <w:t>The candidate must explain:</w:t>
      </w:r>
    </w:p>
    <w:p w:rsidR="00000000" w:rsidRPr="003A4015" w:rsidP="003A4015">
      <w:pPr>
        <w:pStyle w:val="ListBullet"/>
      </w:pPr>
      <w:r w:rsidRPr="003A4015">
        <w:t>advantages and disadvantages of each pump type</w:t>
      </w:r>
    </w:p>
    <w:p w:rsidR="00000000" w:rsidRPr="003A4015" w:rsidP="003A4015">
      <w:pPr>
        <w:pStyle w:val="ListBullet"/>
      </w:pPr>
      <w:r w:rsidRPr="003A4015">
        <w:t>automatic pump switches including timers, pressure switches, irrigation controllers and flow switches</w:t>
      </w:r>
    </w:p>
    <w:p w:rsidR="00000000" w:rsidRPr="003A4015" w:rsidP="003A4015">
      <w:pPr>
        <w:pStyle w:val="ListBullet"/>
      </w:pPr>
      <w:r w:rsidRPr="003A4015">
        <w:t>basic principles of hydraulics (flow vs. pressure), ene</w:t>
      </w:r>
      <w:r w:rsidRPr="003A4015">
        <w:t>rgy loss due to friction</w:t>
      </w:r>
    </w:p>
    <w:p w:rsidR="00000000" w:rsidRPr="003A4015" w:rsidP="003A4015">
      <w:pPr>
        <w:pStyle w:val="ListBullet"/>
      </w:pPr>
      <w:r w:rsidRPr="003A4015">
        <w:t>characteristics and application of different valves, pipes and fittings including fixing and joining techniques and methods</w:t>
      </w:r>
    </w:p>
    <w:p w:rsidR="00000000" w:rsidRPr="003A4015" w:rsidP="003A4015">
      <w:pPr>
        <w:pStyle w:val="ListBullet"/>
      </w:pPr>
      <w:r w:rsidRPr="003A4015">
        <w:t>discharge and flow rates</w:t>
      </w:r>
    </w:p>
    <w:p w:rsidR="00000000" w:rsidRPr="003A4015" w:rsidP="003A4015">
      <w:pPr>
        <w:pStyle w:val="ListBullet"/>
      </w:pPr>
      <w:r w:rsidRPr="003A4015">
        <w:t>impellers, rotors, stators</w:t>
      </w:r>
    </w:p>
    <w:p w:rsidR="00000000" w:rsidRPr="003A4015" w:rsidP="003A4015">
      <w:pPr>
        <w:pStyle w:val="ListBullet"/>
      </w:pPr>
      <w:r w:rsidRPr="003A4015">
        <w:t>installation procedures for irrigation pumps</w:t>
      </w:r>
    </w:p>
    <w:p w:rsidR="00000000" w:rsidRPr="003A4015" w:rsidP="003A4015">
      <w:pPr>
        <w:pStyle w:val="ListBullet"/>
      </w:pPr>
      <w:r w:rsidRPr="003A4015">
        <w:t>properties of water including pressure and flow rates</w:t>
      </w:r>
    </w:p>
    <w:p w:rsidR="00000000" w:rsidRPr="003A4015" w:rsidP="003A4015">
      <w:pPr>
        <w:pStyle w:val="ListBullet"/>
      </w:pPr>
      <w:r w:rsidRPr="003A4015">
        <w:t>pump components and their principles of operation</w:t>
      </w:r>
    </w:p>
    <w:p w:rsidR="00000000" w:rsidRPr="003A4015" w:rsidP="003A4015">
      <w:pPr>
        <w:pStyle w:val="ListBullet"/>
      </w:pPr>
      <w:r w:rsidRPr="003A4015">
        <w:t>pump gauges and controls</w:t>
      </w:r>
    </w:p>
    <w:p w:rsidR="00000000" w:rsidRPr="003A4015" w:rsidP="003A4015">
      <w:pPr>
        <w:pStyle w:val="ListBullet"/>
      </w:pPr>
      <w:r w:rsidRPr="003A4015">
        <w:t>pump performance and pressure testing</w:t>
      </w:r>
    </w:p>
    <w:p w:rsidR="00000000" w:rsidRPr="003A4015" w:rsidP="003A4015">
      <w:pPr>
        <w:pStyle w:val="ListBullet"/>
      </w:pPr>
      <w:r w:rsidRPr="003A4015">
        <w:t>servicing requirements for pumps</w:t>
      </w:r>
    </w:p>
    <w:p w:rsidR="00000000" w:rsidRPr="003A4015" w:rsidP="003A4015">
      <w:pPr>
        <w:pStyle w:val="ListBullet"/>
      </w:pPr>
      <w:r w:rsidRPr="003A4015">
        <w:t>types of pumps and their application in irrigation, such</w:t>
      </w:r>
      <w:r w:rsidRPr="003A4015">
        <w:t xml:space="preserve"> as centrifugal, vertical turbine, submersible and propeller</w:t>
      </w:r>
    </w:p>
    <w:p w:rsidR="00000000" w:rsidRPr="003A4015" w:rsidP="003A4015">
      <w:pPr>
        <w:pStyle w:val="ListBullet"/>
      </w:pPr>
      <w:r w:rsidRPr="003A4015">
        <w:t>types of valves</w:t>
      </w:r>
    </w:p>
    <w:p w:rsidR="00000000" w:rsidRPr="003A4015" w:rsidP="003A4015">
      <w:pPr>
        <w:pStyle w:val="ListBullet"/>
      </w:pPr>
      <w:r w:rsidRPr="003A4015">
        <w:t>types suitable as booster and floating pumps</w:t>
      </w:r>
    </w:p>
    <w:p w:rsidR="00000000" w:rsidRPr="003A4015" w:rsidP="003A4015">
      <w:pPr>
        <w:pStyle w:val="AllowPageBreak"/>
      </w:pPr>
    </w:p>
    <w:p w:rsidR="00000000" w:rsidRPr="003A4015" w:rsidP="003A4015">
      <w:pPr>
        <w:pStyle w:val="Heading1"/>
      </w:pPr>
      <w:bookmarkStart w:id="13" w:name="O_865404"/>
      <w:bookmarkEnd w:id="13"/>
      <w:r w:rsidRPr="003A4015">
        <w:t>Assessment Conditions</w:t>
      </w:r>
    </w:p>
    <w:p w:rsidR="00000000" w:rsidRPr="003A4015" w:rsidP="00387B9B">
      <w:pPr>
        <w:pStyle w:val="BodyText"/>
      </w:pPr>
      <w:r w:rsidRPr="003A4015">
        <w:t>Assessors must satisfy current standards for RTOs.</w:t>
      </w:r>
    </w:p>
    <w:p w:rsidR="00000000" w:rsidRPr="003A4015" w:rsidP="003A4015">
      <w:pPr>
        <w:pStyle w:val="Heading1"/>
      </w:pPr>
      <w:bookmarkStart w:id="14" w:name="O_865410"/>
      <w:bookmarkEnd w:id="14"/>
      <w:r w:rsidRPr="003A4015">
        <w:t>Links</w:t>
      </w:r>
    </w:p>
    <w:p w:rsidR="00000000" w:rsidRPr="003A4015" w:rsidP="00387B9B">
      <w:pPr>
        <w:pStyle w:val="BodyText"/>
      </w:pPr>
      <w:r w:rsidRPr="003A4015">
        <w:t>Companion Volume impl</w:t>
      </w:r>
      <w:r w:rsidRPr="003A4015">
        <w:t xml:space="preserve">ementation guides are found in VETNet - </w:t>
      </w:r>
      <w:r>
        <w:fldChar w:fldCharType="begin"/>
      </w:r>
      <w:r>
        <w:instrText xml:space="preserve"> HYPERLINK "https://vetnet.gov.au/Pages/TrainingDocs.aspx?q=c6399549-9c62-4a5e-bf1a-524b2322cf72" </w:instrText>
      </w:r>
      <w:r>
        <w:fldChar w:fldCharType="separate"/>
      </w:r>
      <w:r w:rsidRPr="005E4C76">
        <w:rPr>
          <w:rStyle w:val="Hyperlink"/>
        </w:rPr>
        <w:t>https://vetnet.gov.au/Pages/TrainingDocs.aspx?q=c6399549-9c62-4a5e-bf1a-524b2322cf72</w:t>
      </w:r>
      <w:r>
        <w:fldChar w:fldCharType="end"/>
      </w:r>
    </w:p>
    <w:p w:rsidR="00000000" w:rsidRPr="003A4015" w:rsidP="003A4015"/>
    <w:sectPr w:rsidSect="003A40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rsidRPr="00387B9B" w:rsidP="00387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9B" w:rsidP="003A4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B9B" w:rsidP="003A40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87B9B" w:rsidP="003A40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rsidP="003A4015">
    <w:pPr>
      <w:pStyle w:val="Footer"/>
      <w:framePr w:wrap="around"/>
    </w:pPr>
    <w:r>
      <w:fldChar w:fldCharType="begin"/>
    </w:r>
    <w:r>
      <w:instrText xml:space="preserve"> DOCPROPERTY  Subject  \* MERGEFORMAT </w:instrText>
    </w:r>
    <w:r>
      <w:fldChar w:fldCharType="separate"/>
    </w:r>
    <w:r w:rsidR="00387B9B">
      <w:t>Approved</w:t>
    </w:r>
    <w:r w:rsidR="00387B9B">
      <w:fldChar w:fldCharType="end"/>
    </w:r>
    <w:r>
      <w:tab/>
      <w:t xml:space="preserve">Page </w:t>
    </w:r>
    <w:r>
      <w:fldChar w:fldCharType="begin"/>
    </w:r>
    <w:r>
      <w:instrText xml:space="preserve"> PAGE  \* Arabic  \* MERGEFORMAT </w:instrText>
    </w:r>
    <w:r>
      <w:fldChar w:fldCharType="separate"/>
    </w:r>
    <w:r w:rsidR="00387B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7B9B">
      <w:rPr>
        <w:noProof/>
      </w:rPr>
      <w:t>4</w:t>
    </w:r>
    <w:r>
      <w:rPr>
        <w:noProof/>
      </w:rPr>
      <w:fldChar w:fldCharType="end"/>
    </w:r>
  </w:p>
  <w:p w:rsidR="003A4015" w:rsidP="003A4015">
    <w:pPr>
      <w:pStyle w:val="Footer"/>
      <w:framePr w:wrap="around"/>
    </w:pPr>
    <w:r>
      <w:t xml:space="preserve">© Commonwealth of Australia, </w:t>
    </w:r>
    <w:r>
      <w:fldChar w:fldCharType="begin"/>
    </w:r>
    <w:r>
      <w:instrText xml:space="preserve"> DATE  \@ "yyyy"  \* MERGEFORMAT </w:instrText>
    </w:r>
    <w:r>
      <w:fldChar w:fldCharType="separate"/>
    </w:r>
    <w:r w:rsidR="00387B9B">
      <w:rPr>
        <w:noProof/>
      </w:rPr>
      <w:t>2025</w:t>
    </w:r>
    <w:r>
      <w:fldChar w:fldCharType="end"/>
    </w:r>
    <w:r>
      <w:tab/>
    </w:r>
    <w:r>
      <w:fldChar w:fldCharType="begin"/>
    </w:r>
    <w:r>
      <w:instrText xml:space="preserve"> DOCPROPERTY  Author  \* MERGEFORMAT </w:instrText>
    </w:r>
    <w:r>
      <w:fldChar w:fldCharType="separate"/>
    </w:r>
    <w:r w:rsidR="00387B9B">
      <w:t>Skills Insight</w:t>
    </w:r>
    <w:r w:rsidR="00387B9B">
      <w:fldChar w:fldCharType="end"/>
    </w:r>
  </w:p>
  <w:p w:rsidR="003A4015" w:rsidP="003A4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4015" w:rsidRPr="00387B9B" w:rsidP="00387B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9B" w:rsidRPr="002D2AF8" w:rsidP="003A4015">
    <w:pPr>
      <w:pStyle w:val="Header"/>
      <w:framePr w:wrap="around"/>
    </w:pPr>
    <w:r>
      <w:fldChar w:fldCharType="begin"/>
    </w:r>
    <w:r>
      <w:instrText xml:space="preserve"> TITLE   \* MERGEFORMAT </w:instrText>
    </w:r>
    <w:r>
      <w:fldChar w:fldCharType="separate"/>
    </w:r>
    <w:r>
      <w:t>AHCIRG309 Install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7B9B" w:rsidP="003A40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015" w:rsidRPr="002D2AF8" w:rsidP="003A4015">
    <w:pPr>
      <w:pStyle w:val="Header"/>
      <w:framePr w:wrap="around"/>
    </w:pPr>
    <w:r>
      <w:fldChar w:fldCharType="begin"/>
    </w:r>
    <w:r>
      <w:instrText xml:space="preserve"> TITLE   \* MERGEFORMAT </w:instrText>
    </w:r>
    <w:r>
      <w:fldChar w:fldCharType="separate"/>
    </w:r>
    <w:r w:rsidR="00387B9B">
      <w:t>AHCIRG309 Install irrigation pumps</w:t>
    </w:r>
    <w:r w:rsidR="00387B9B">
      <w:fldChar w:fldCharType="end"/>
    </w:r>
    <w:r>
      <w:tab/>
      <w:t xml:space="preserve">Date this document was generated: </w:t>
    </w:r>
    <w:r>
      <w:fldChar w:fldCharType="begin"/>
    </w:r>
    <w:r>
      <w:instrText xml:space="preserve"> CREATEDATE  \@ "d MMMM yyyy"  \* MERGEFORMAT </w:instrText>
    </w:r>
    <w:r>
      <w:fldChar w:fldCharType="separate"/>
    </w:r>
    <w:r w:rsidR="00387B9B">
      <w:rPr>
        <w:noProof/>
      </w:rPr>
      <w:t>2 March 2025</w:t>
    </w:r>
    <w:r>
      <w:fldChar w:fldCharType="end"/>
    </w:r>
  </w:p>
  <w:p w:rsidR="003A4015" w:rsidP="003A4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D68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68C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4015"/>
    <w:pPr>
      <w:spacing w:before="360" w:after="60"/>
      <w:outlineLvl w:val="0"/>
    </w:pPr>
    <w:rPr>
      <w:sz w:val="32"/>
    </w:rPr>
  </w:style>
  <w:style w:type="paragraph" w:styleId="Heading2">
    <w:name w:val="heading 2"/>
    <w:basedOn w:val="HeadingBase"/>
    <w:next w:val="BodyText"/>
    <w:link w:val="Heading2Char"/>
    <w:qFormat/>
    <w:rsid w:val="003A4015"/>
    <w:pPr>
      <w:keepLines/>
      <w:spacing w:before="240" w:after="120"/>
      <w:outlineLvl w:val="1"/>
    </w:pPr>
    <w:rPr>
      <w:sz w:val="28"/>
      <w:szCs w:val="40"/>
    </w:rPr>
  </w:style>
  <w:style w:type="paragraph" w:styleId="Heading3">
    <w:name w:val="heading 3"/>
    <w:basedOn w:val="HeadingBase"/>
    <w:next w:val="BodyText"/>
    <w:link w:val="Heading3Char"/>
    <w:qFormat/>
    <w:rsid w:val="003A4015"/>
    <w:pPr>
      <w:spacing w:before="180" w:after="120"/>
      <w:outlineLvl w:val="2"/>
    </w:pPr>
    <w:rPr>
      <w:spacing w:val="-10"/>
      <w:kern w:val="32"/>
    </w:rPr>
  </w:style>
  <w:style w:type="paragraph" w:styleId="Heading4">
    <w:name w:val="heading 4"/>
    <w:basedOn w:val="HeadingBase"/>
    <w:next w:val="BodyText"/>
    <w:link w:val="Heading4Char"/>
    <w:qFormat/>
    <w:rsid w:val="003A4015"/>
    <w:pPr>
      <w:spacing w:before="160" w:after="120"/>
      <w:outlineLvl w:val="3"/>
    </w:pPr>
    <w:rPr>
      <w:sz w:val="22"/>
    </w:rPr>
  </w:style>
  <w:style w:type="paragraph" w:styleId="Heading5">
    <w:name w:val="heading 5"/>
    <w:basedOn w:val="HeadingBase"/>
    <w:next w:val="Normal"/>
    <w:link w:val="Heading5Char"/>
    <w:qFormat/>
    <w:rsid w:val="003A4015"/>
    <w:pPr>
      <w:spacing w:before="80"/>
      <w:outlineLvl w:val="4"/>
    </w:pPr>
    <w:rPr>
      <w:color w:val="918585"/>
      <w:sz w:val="20"/>
    </w:rPr>
  </w:style>
  <w:style w:type="paragraph" w:styleId="Heading6">
    <w:name w:val="heading 6"/>
    <w:basedOn w:val="HeadingBase"/>
    <w:next w:val="Normal"/>
    <w:link w:val="Heading6Char"/>
    <w:qFormat/>
    <w:rsid w:val="003A4015"/>
    <w:pPr>
      <w:spacing w:before="60"/>
      <w:outlineLvl w:val="5"/>
    </w:pPr>
    <w:rPr>
      <w:color w:val="918585"/>
      <w:sz w:val="20"/>
    </w:rPr>
  </w:style>
  <w:style w:type="paragraph" w:styleId="Heading7">
    <w:name w:val="heading 7"/>
    <w:basedOn w:val="Normal"/>
    <w:next w:val="Normal"/>
    <w:link w:val="Heading7Char"/>
    <w:qFormat/>
    <w:rsid w:val="003A4015"/>
    <w:pPr>
      <w:ind w:left="720"/>
      <w:outlineLvl w:val="6"/>
    </w:pPr>
    <w:rPr>
      <w:i/>
    </w:rPr>
  </w:style>
  <w:style w:type="paragraph" w:styleId="Heading8">
    <w:name w:val="heading 8"/>
    <w:basedOn w:val="Normal"/>
    <w:next w:val="Normal"/>
    <w:link w:val="Heading8Char"/>
    <w:qFormat/>
    <w:rsid w:val="003A4015"/>
    <w:pPr>
      <w:ind w:left="720"/>
      <w:outlineLvl w:val="7"/>
    </w:pPr>
    <w:rPr>
      <w:i/>
    </w:rPr>
  </w:style>
  <w:style w:type="paragraph" w:styleId="Heading9">
    <w:name w:val="heading 9"/>
    <w:basedOn w:val="Normal"/>
    <w:next w:val="Normal"/>
    <w:link w:val="Heading9Char"/>
    <w:qFormat/>
    <w:rsid w:val="003A4015"/>
    <w:pPr>
      <w:ind w:left="720"/>
      <w:outlineLvl w:val="8"/>
    </w:pPr>
    <w:rPr>
      <w:i/>
    </w:rPr>
  </w:style>
  <w:style w:type="character" w:default="1" w:styleId="DefaultParagraphFont">
    <w:name w:val="Default Paragraph Font"/>
    <w:uiPriority w:val="1"/>
    <w:unhideWhenUsed/>
    <w:rsid w:val="003A4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015"/>
  </w:style>
  <w:style w:type="character" w:customStyle="1" w:styleId="Heading1Char">
    <w:name w:val="Heading 1 Char"/>
    <w:basedOn w:val="DefaultParagraphFont"/>
    <w:link w:val="Heading1"/>
    <w:rsid w:val="003A4015"/>
    <w:rPr>
      <w:rFonts w:ascii="Times New Roman" w:eastAsia="Times New Roman" w:hAnsi="Times New Roman" w:cs="Times New Roman"/>
      <w:b/>
      <w:sz w:val="32"/>
      <w:szCs w:val="20"/>
      <w:lang w:eastAsia="en-US"/>
    </w:rPr>
  </w:style>
  <w:style w:type="paragraph" w:styleId="BodyText">
    <w:name w:val="Body Text"/>
    <w:basedOn w:val="Normal"/>
    <w:link w:val="BodyTextChar"/>
    <w:rsid w:val="003A4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4015"/>
    <w:rPr>
      <w:rFonts w:ascii="Times New Roman" w:eastAsia="Times New Roman" w:hAnsi="Times New Roman" w:cs="Times New Roman"/>
      <w:sz w:val="24"/>
      <w:lang w:eastAsia="en-US"/>
    </w:rPr>
  </w:style>
  <w:style w:type="paragraph" w:styleId="List">
    <w:name w:val="List"/>
    <w:basedOn w:val="BodyText"/>
    <w:next w:val="BodyText"/>
    <w:rsid w:val="003A4015"/>
    <w:pPr>
      <w:tabs>
        <w:tab w:val="left" w:pos="340"/>
      </w:tabs>
      <w:spacing w:before="60" w:after="60"/>
      <w:ind w:left="340" w:hanging="340"/>
    </w:pPr>
  </w:style>
  <w:style w:type="paragraph" w:styleId="ListBullet">
    <w:name w:val="List Bullet"/>
    <w:basedOn w:val="List"/>
    <w:rsid w:val="003A4015"/>
    <w:pPr>
      <w:numPr>
        <w:numId w:val="11"/>
      </w:numPr>
      <w:tabs>
        <w:tab w:val="clear" w:pos="340"/>
      </w:tabs>
      <w:spacing w:before="40" w:after="40"/>
    </w:pPr>
  </w:style>
  <w:style w:type="paragraph" w:customStyle="1" w:styleId="SuperHeading">
    <w:name w:val="SuperHeading"/>
    <w:basedOn w:val="Normal"/>
    <w:rsid w:val="003A4015"/>
    <w:pPr>
      <w:spacing w:before="240" w:after="120"/>
      <w:outlineLvl w:val="0"/>
    </w:pPr>
    <w:rPr>
      <w:rFonts w:ascii="Times New Roman" w:hAnsi="Times New Roman"/>
      <w:b/>
      <w:sz w:val="32"/>
    </w:rPr>
  </w:style>
  <w:style w:type="paragraph" w:customStyle="1" w:styleId="TableHeading">
    <w:name w:val="Table Heading"/>
    <w:basedOn w:val="HeadingBase"/>
    <w:rsid w:val="003A4015"/>
    <w:pPr>
      <w:keepLines/>
      <w:pBdr>
        <w:bottom w:val="single" w:sz="6" w:space="1" w:color="918585"/>
      </w:pBdr>
      <w:spacing w:before="240"/>
    </w:pPr>
  </w:style>
  <w:style w:type="paragraph" w:customStyle="1" w:styleId="AllowPageBreak">
    <w:name w:val="AllowPageBreak"/>
    <w:rsid w:val="003A4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4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4015"/>
    <w:rPr>
      <w:rFonts w:ascii="Courier New" w:eastAsia="Times New Roman" w:hAnsi="Courier New" w:cs="Times New Roman"/>
      <w:i/>
      <w:szCs w:val="20"/>
      <w:lang w:eastAsia="en-US"/>
    </w:rPr>
  </w:style>
  <w:style w:type="paragraph" w:customStyle="1" w:styleId="HeadingBase">
    <w:name w:val="Heading Base"/>
    <w:rsid w:val="003A4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015"/>
    <w:pPr>
      <w:tabs>
        <w:tab w:val="right" w:leader="dot" w:pos="9072"/>
      </w:tabs>
      <w:ind w:left="567"/>
    </w:pPr>
    <w:rPr>
      <w:szCs w:val="22"/>
    </w:rPr>
  </w:style>
  <w:style w:type="paragraph" w:customStyle="1" w:styleId="TOCBase">
    <w:name w:val="TOC Base"/>
    <w:rsid w:val="003A4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015"/>
    <w:pPr>
      <w:tabs>
        <w:tab w:val="right" w:leader="dot" w:pos="9072"/>
      </w:tabs>
      <w:spacing w:before="40" w:after="40"/>
      <w:ind w:left="284"/>
    </w:pPr>
    <w:rPr>
      <w:rFonts w:ascii="Times New Roman" w:hAnsi="Times New Roman"/>
    </w:rPr>
  </w:style>
  <w:style w:type="paragraph" w:styleId="TOC1">
    <w:name w:val="toc 1"/>
    <w:basedOn w:val="TOCBase"/>
    <w:next w:val="Normal"/>
    <w:rsid w:val="003A4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4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015"/>
    <w:rPr>
      <w:rFonts w:ascii="Times New Roman" w:eastAsia="Times New Roman" w:hAnsi="Times New Roman" w:cs="Times New Roman"/>
      <w:sz w:val="16"/>
      <w:lang w:eastAsia="en-US"/>
    </w:rPr>
  </w:style>
  <w:style w:type="paragraph" w:styleId="Title">
    <w:name w:val="Title"/>
    <w:basedOn w:val="HeadingBase"/>
    <w:link w:val="TitleChar"/>
    <w:qFormat/>
    <w:rsid w:val="003A4015"/>
    <w:pPr>
      <w:spacing w:before="5040"/>
      <w:jc w:val="center"/>
    </w:pPr>
    <w:rPr>
      <w:sz w:val="48"/>
      <w:szCs w:val="72"/>
      <w:lang w:val="en-US"/>
    </w:rPr>
  </w:style>
  <w:style w:type="character" w:customStyle="1" w:styleId="TitleChar">
    <w:name w:val="Title Char"/>
    <w:basedOn w:val="DefaultParagraphFont"/>
    <w:link w:val="Title"/>
    <w:rsid w:val="003A4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015"/>
    <w:pPr>
      <w:tabs>
        <w:tab w:val="left" w:pos="3600"/>
        <w:tab w:val="left" w:pos="3958"/>
      </w:tabs>
    </w:pPr>
  </w:style>
  <w:style w:type="paragraph" w:customStyle="1" w:styleId="Note">
    <w:name w:val="Note"/>
    <w:basedOn w:val="BodyText"/>
    <w:rsid w:val="003A40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4015"/>
    <w:rPr>
      <w:b/>
      <w:spacing w:val="0"/>
    </w:rPr>
  </w:style>
  <w:style w:type="paragraph" w:customStyle="1" w:styleId="SuperTitle">
    <w:name w:val="SuperTitle"/>
    <w:basedOn w:val="Title"/>
    <w:rsid w:val="003A4015"/>
    <w:pPr>
      <w:framePr w:wrap="auto" w:hAnchor="text" w:y="6049"/>
    </w:pPr>
    <w:rPr>
      <w:color w:val="000000"/>
      <w:sz w:val="40"/>
    </w:rPr>
  </w:style>
  <w:style w:type="paragraph" w:customStyle="1" w:styleId="TOCTitle">
    <w:name w:val="TOCTitle"/>
    <w:basedOn w:val="Heading1"/>
    <w:rsid w:val="003A4015"/>
    <w:pPr>
      <w:spacing w:after="240"/>
      <w:jc w:val="center"/>
      <w:outlineLvl w:val="9"/>
    </w:pPr>
    <w:rPr>
      <w:caps/>
    </w:rPr>
  </w:style>
  <w:style w:type="paragraph" w:customStyle="1" w:styleId="Version">
    <w:name w:val="Version"/>
    <w:rsid w:val="003A4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4015"/>
    <w:pPr>
      <w:numPr>
        <w:numId w:val="12"/>
      </w:numPr>
      <w:tabs>
        <w:tab w:val="clear" w:pos="680"/>
      </w:tabs>
    </w:pPr>
  </w:style>
  <w:style w:type="paragraph" w:styleId="Index1">
    <w:name w:val="index 1"/>
    <w:basedOn w:val="Normal"/>
    <w:next w:val="Normal"/>
    <w:semiHidden/>
    <w:rsid w:val="003A4015"/>
    <w:pPr>
      <w:keepNext w:val="0"/>
      <w:tabs>
        <w:tab w:val="right" w:pos="4176"/>
      </w:tabs>
      <w:ind w:left="198" w:hanging="198"/>
    </w:pPr>
    <w:rPr>
      <w:rFonts w:ascii="Garamond" w:hAnsi="Garamond"/>
    </w:rPr>
  </w:style>
  <w:style w:type="paragraph" w:styleId="IndexHeading">
    <w:name w:val="index heading"/>
    <w:basedOn w:val="Normal"/>
    <w:next w:val="Index1"/>
    <w:semiHidden/>
    <w:rsid w:val="003A4015"/>
    <w:pPr>
      <w:spacing w:before="120" w:after="120"/>
    </w:pPr>
    <w:rPr>
      <w:rFonts w:ascii="Arial" w:hAnsi="Arial"/>
      <w:b/>
      <w:color w:val="918585"/>
      <w:sz w:val="24"/>
    </w:rPr>
  </w:style>
  <w:style w:type="paragraph" w:styleId="Header">
    <w:name w:val="header"/>
    <w:basedOn w:val="Normal"/>
    <w:link w:val="HeaderChar"/>
    <w:rsid w:val="003A4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015"/>
    <w:rPr>
      <w:rFonts w:ascii="Times New Roman" w:eastAsia="Times New Roman" w:hAnsi="Times New Roman" w:cs="Times New Roman"/>
      <w:sz w:val="16"/>
      <w:szCs w:val="20"/>
      <w:lang w:val="en-GB" w:eastAsia="en-US"/>
    </w:rPr>
  </w:style>
  <w:style w:type="paragraph" w:customStyle="1" w:styleId="Chapter">
    <w:name w:val="Chapter"/>
    <w:basedOn w:val="Normal"/>
    <w:rsid w:val="003A4015"/>
    <w:pPr>
      <w:spacing w:before="240"/>
    </w:pPr>
    <w:rPr>
      <w:rFonts w:ascii="Times New Roman" w:hAnsi="Times New Roman"/>
      <w:smallCaps/>
      <w:spacing w:val="80"/>
      <w:sz w:val="28"/>
    </w:rPr>
  </w:style>
  <w:style w:type="paragraph" w:customStyle="1" w:styleId="InChapter">
    <w:name w:val="InChapter"/>
    <w:basedOn w:val="Heading3"/>
    <w:rsid w:val="003A4015"/>
    <w:pPr>
      <w:spacing w:after="240"/>
      <w:outlineLvl w:val="9"/>
    </w:pPr>
    <w:rPr>
      <w:noProof/>
    </w:rPr>
  </w:style>
  <w:style w:type="paragraph" w:styleId="Index2">
    <w:name w:val="index 2"/>
    <w:basedOn w:val="Normal"/>
    <w:next w:val="Normal"/>
    <w:semiHidden/>
    <w:rsid w:val="003A4015"/>
    <w:pPr>
      <w:tabs>
        <w:tab w:val="right" w:pos="4176"/>
      </w:tabs>
      <w:ind w:left="568" w:hanging="284"/>
    </w:pPr>
    <w:rPr>
      <w:rFonts w:ascii="Garamond" w:hAnsi="Garamond"/>
    </w:rPr>
  </w:style>
  <w:style w:type="paragraph" w:customStyle="1" w:styleId="Byline">
    <w:name w:val="Byline"/>
    <w:rsid w:val="003A4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015"/>
    <w:pPr>
      <w:tabs>
        <w:tab w:val="clear" w:pos="3600"/>
        <w:tab w:val="clear" w:pos="3958"/>
      </w:tabs>
      <w:jc w:val="right"/>
    </w:pPr>
  </w:style>
  <w:style w:type="character" w:styleId="Emphasis">
    <w:name w:val="Emphasis"/>
    <w:basedOn w:val="DefaultParagraphFont"/>
    <w:qFormat/>
    <w:rsid w:val="003A4015"/>
    <w:rPr>
      <w:i/>
    </w:rPr>
  </w:style>
  <w:style w:type="paragraph" w:styleId="Caption">
    <w:name w:val="caption"/>
    <w:basedOn w:val="BodyText"/>
    <w:next w:val="Normal"/>
    <w:qFormat/>
    <w:rsid w:val="003A4015"/>
    <w:pPr>
      <w:framePr w:w="2268" w:hSpace="181" w:vSpace="181" w:wrap="around" w:vAnchor="text" w:hAnchor="page" w:x="1135" w:y="285" w:anchorLock="1"/>
    </w:pPr>
    <w:rPr>
      <w:i/>
    </w:rPr>
  </w:style>
  <w:style w:type="paragraph" w:customStyle="1" w:styleId="MiniTOCTitle">
    <w:name w:val="MiniTOCTitle"/>
    <w:basedOn w:val="Heading4"/>
    <w:rsid w:val="003A4015"/>
    <w:pPr>
      <w:spacing w:before="240"/>
      <w:outlineLvl w:val="9"/>
    </w:pPr>
    <w:rPr>
      <w:noProof/>
      <w:sz w:val="24"/>
    </w:rPr>
  </w:style>
  <w:style w:type="paragraph" w:customStyle="1" w:styleId="MiniTOCItem">
    <w:name w:val="MiniTOCItem"/>
    <w:basedOn w:val="ListBullet"/>
    <w:rsid w:val="003A4015"/>
    <w:pPr>
      <w:numPr>
        <w:numId w:val="0"/>
      </w:numPr>
      <w:tabs>
        <w:tab w:val="right" w:leader="dot" w:pos="6521"/>
      </w:tabs>
      <w:spacing w:before="0" w:after="0"/>
    </w:pPr>
  </w:style>
  <w:style w:type="paragraph" w:customStyle="1" w:styleId="TOFTitle">
    <w:name w:val="TOFTitle"/>
    <w:basedOn w:val="TOCTitle"/>
    <w:rsid w:val="003A4015"/>
  </w:style>
  <w:style w:type="paragraph" w:styleId="TableofFigures">
    <w:name w:val="table of figures"/>
    <w:basedOn w:val="Normal"/>
    <w:next w:val="Normal"/>
    <w:semiHidden/>
    <w:rsid w:val="003A4015"/>
    <w:pPr>
      <w:tabs>
        <w:tab w:val="right" w:leader="dot" w:pos="9072"/>
      </w:tabs>
      <w:ind w:left="970" w:hanging="403"/>
    </w:pPr>
    <w:rPr>
      <w:rFonts w:ascii="Times New Roman" w:hAnsi="Times New Roman"/>
      <w:b/>
    </w:rPr>
  </w:style>
  <w:style w:type="paragraph" w:styleId="ListNumber">
    <w:name w:val="List Number"/>
    <w:basedOn w:val="List"/>
    <w:rsid w:val="003A4015"/>
    <w:pPr>
      <w:numPr>
        <w:numId w:val="14"/>
      </w:numPr>
      <w:tabs>
        <w:tab w:val="clear" w:pos="340"/>
      </w:tabs>
    </w:pPr>
  </w:style>
  <w:style w:type="character" w:customStyle="1" w:styleId="WingdingSymbols">
    <w:name w:val="Wingding Symbols"/>
    <w:rsid w:val="003A4015"/>
    <w:rPr>
      <w:rFonts w:ascii="Wingdings" w:hAnsi="Wingdings"/>
    </w:rPr>
  </w:style>
  <w:style w:type="character" w:customStyle="1" w:styleId="HotSpot">
    <w:name w:val="HotSpot"/>
    <w:rsid w:val="003A4015"/>
    <w:rPr>
      <w:color w:val="0033CC"/>
      <w:u w:val="none"/>
    </w:rPr>
  </w:style>
  <w:style w:type="paragraph" w:customStyle="1" w:styleId="BodyTextRight">
    <w:name w:val="Body Text Right"/>
    <w:basedOn w:val="BodyText"/>
    <w:rsid w:val="003A4015"/>
    <w:pPr>
      <w:spacing w:before="0" w:after="0"/>
      <w:jc w:val="right"/>
    </w:pPr>
  </w:style>
  <w:style w:type="paragraph" w:styleId="Index3">
    <w:name w:val="index 3"/>
    <w:basedOn w:val="ListNumber2"/>
    <w:next w:val="Normal"/>
    <w:semiHidden/>
    <w:rsid w:val="003A4015"/>
    <w:pPr>
      <w:numPr>
        <w:numId w:val="0"/>
      </w:numPr>
      <w:tabs>
        <w:tab w:val="right" w:leader="dot" w:pos="4176"/>
      </w:tabs>
    </w:pPr>
  </w:style>
  <w:style w:type="paragraph" w:styleId="ListNumber2">
    <w:name w:val="List Number 2"/>
    <w:basedOn w:val="List2"/>
    <w:rsid w:val="003A4015"/>
    <w:pPr>
      <w:numPr>
        <w:numId w:val="9"/>
      </w:numPr>
      <w:tabs>
        <w:tab w:val="clear" w:pos="1060"/>
      </w:tabs>
    </w:pPr>
  </w:style>
  <w:style w:type="paragraph" w:customStyle="1" w:styleId="MarginNote">
    <w:name w:val="Margin Note"/>
    <w:basedOn w:val="BodyText"/>
    <w:rsid w:val="003A4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4015"/>
    <w:rPr>
      <w:sz w:val="32"/>
    </w:rPr>
  </w:style>
  <w:style w:type="paragraph" w:customStyle="1" w:styleId="HeadingProcedure">
    <w:name w:val="Heading Procedure"/>
    <w:basedOn w:val="HeadingBase"/>
    <w:next w:val="Normal"/>
    <w:rsid w:val="003A4015"/>
    <w:pPr>
      <w:tabs>
        <w:tab w:val="left" w:pos="0"/>
      </w:tabs>
      <w:spacing w:before="120" w:after="60"/>
    </w:pPr>
    <w:rPr>
      <w:i/>
      <w:color w:val="918585"/>
      <w:sz w:val="22"/>
    </w:rPr>
  </w:style>
  <w:style w:type="paragraph" w:customStyle="1" w:styleId="TableBodyText">
    <w:name w:val="Table Body Text"/>
    <w:basedOn w:val="BodyText"/>
    <w:rsid w:val="003A4015"/>
    <w:pPr>
      <w:spacing w:before="60" w:after="60"/>
    </w:pPr>
  </w:style>
  <w:style w:type="paragraph" w:styleId="ListContinue">
    <w:name w:val="List Continue"/>
    <w:basedOn w:val="List"/>
    <w:rsid w:val="003A4015"/>
    <w:pPr>
      <w:ind w:firstLine="0"/>
    </w:pPr>
  </w:style>
  <w:style w:type="paragraph" w:customStyle="1" w:styleId="ListNote">
    <w:name w:val="List Note"/>
    <w:basedOn w:val="List"/>
    <w:rsid w:val="003A4015"/>
    <w:pPr>
      <w:pBdr>
        <w:top w:val="single" w:sz="6" w:space="2" w:color="918585"/>
        <w:bottom w:val="single" w:sz="6" w:space="2" w:color="918585"/>
      </w:pBdr>
      <w:tabs>
        <w:tab w:val="left" w:pos="1021"/>
      </w:tabs>
      <w:ind w:firstLine="0"/>
    </w:pPr>
  </w:style>
  <w:style w:type="paragraph" w:customStyle="1" w:styleId="Warning">
    <w:name w:val="Warning"/>
    <w:basedOn w:val="BodyText"/>
    <w:rsid w:val="003A4015"/>
    <w:pPr>
      <w:shd w:val="clear" w:color="auto" w:fill="D9D9D9"/>
      <w:tabs>
        <w:tab w:val="left" w:pos="992"/>
      </w:tabs>
      <w:ind w:left="119" w:right="119"/>
    </w:pPr>
    <w:rPr>
      <w:sz w:val="20"/>
    </w:rPr>
  </w:style>
  <w:style w:type="paragraph" w:customStyle="1" w:styleId="MarginIcons">
    <w:name w:val="Margin Icons"/>
    <w:basedOn w:val="BodyText"/>
    <w:rsid w:val="003A4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015"/>
    <w:rPr>
      <w:rFonts w:ascii="Courier New" w:hAnsi="Courier New"/>
    </w:rPr>
  </w:style>
  <w:style w:type="paragraph" w:customStyle="1" w:styleId="NoteBullet">
    <w:name w:val="Note Bullet"/>
    <w:basedOn w:val="Note"/>
    <w:rsid w:val="003A4015"/>
    <w:pPr>
      <w:tabs>
        <w:tab w:val="clear" w:pos="680"/>
      </w:tabs>
      <w:spacing w:before="60" w:after="60"/>
    </w:pPr>
  </w:style>
  <w:style w:type="paragraph" w:customStyle="1" w:styleId="SubHeading2">
    <w:name w:val="SubHeading2"/>
    <w:basedOn w:val="HeadingBase"/>
    <w:rsid w:val="003A4015"/>
    <w:pPr>
      <w:spacing w:before="240" w:after="60"/>
    </w:pPr>
    <w:rPr>
      <w:sz w:val="20"/>
    </w:rPr>
  </w:style>
  <w:style w:type="paragraph" w:customStyle="1" w:styleId="SubHeading1">
    <w:name w:val="SubHeading1"/>
    <w:basedOn w:val="HeadingBase"/>
    <w:rsid w:val="003A4015"/>
    <w:pPr>
      <w:spacing w:before="240" w:after="60"/>
    </w:pPr>
    <w:rPr>
      <w:color w:val="918585"/>
      <w:sz w:val="22"/>
    </w:rPr>
  </w:style>
  <w:style w:type="paragraph" w:customStyle="1" w:styleId="SideHeading">
    <w:name w:val="Side Heading"/>
    <w:basedOn w:val="HeadingBase"/>
    <w:rsid w:val="003A4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015"/>
    <w:pPr>
      <w:numPr>
        <w:numId w:val="10"/>
      </w:numPr>
    </w:pPr>
  </w:style>
  <w:style w:type="paragraph" w:styleId="PlainText">
    <w:name w:val="Plain Text"/>
    <w:basedOn w:val="Normal"/>
    <w:link w:val="PlainTextChar"/>
    <w:rsid w:val="003A4015"/>
    <w:rPr>
      <w:sz w:val="20"/>
    </w:rPr>
  </w:style>
  <w:style w:type="character" w:customStyle="1" w:styleId="PlainTextChar">
    <w:name w:val="Plain Text Char"/>
    <w:basedOn w:val="DefaultParagraphFont"/>
    <w:link w:val="PlainText"/>
    <w:rsid w:val="003A4015"/>
    <w:rPr>
      <w:rFonts w:ascii="Courier New" w:eastAsia="Times New Roman" w:hAnsi="Courier New" w:cs="Times New Roman"/>
      <w:sz w:val="20"/>
      <w:szCs w:val="20"/>
      <w:lang w:eastAsia="en-US"/>
    </w:rPr>
  </w:style>
  <w:style w:type="character" w:customStyle="1" w:styleId="MenuOption">
    <w:name w:val="Menu Option"/>
    <w:basedOn w:val="DefaultParagraphFont"/>
    <w:rsid w:val="003A4015"/>
    <w:rPr>
      <w:b/>
      <w:smallCaps/>
    </w:rPr>
  </w:style>
  <w:style w:type="paragraph" w:customStyle="1" w:styleId="TableListNumber">
    <w:name w:val="Table List Number"/>
    <w:basedOn w:val="ListNumber"/>
    <w:rsid w:val="003A4015"/>
    <w:pPr>
      <w:numPr>
        <w:numId w:val="0"/>
      </w:numPr>
    </w:pPr>
  </w:style>
  <w:style w:type="paragraph" w:styleId="TOC4">
    <w:name w:val="toc 4"/>
    <w:basedOn w:val="TOCBase"/>
    <w:next w:val="Normal"/>
    <w:semiHidden/>
    <w:rsid w:val="003A4015"/>
    <w:pPr>
      <w:tabs>
        <w:tab w:val="right" w:leader="dot" w:pos="9071"/>
      </w:tabs>
      <w:ind w:left="1701"/>
    </w:pPr>
  </w:style>
  <w:style w:type="paragraph" w:customStyle="1" w:styleId="ListAlpha">
    <w:name w:val="List Alpha"/>
    <w:basedOn w:val="List"/>
    <w:rsid w:val="003A4015"/>
    <w:pPr>
      <w:numPr>
        <w:numId w:val="8"/>
      </w:numPr>
    </w:pPr>
  </w:style>
  <w:style w:type="paragraph" w:customStyle="1" w:styleId="ListAlpha2">
    <w:name w:val="List Alpha 2"/>
    <w:basedOn w:val="List2"/>
    <w:rsid w:val="003A4015"/>
    <w:pPr>
      <w:numPr>
        <w:numId w:val="7"/>
      </w:numPr>
    </w:pPr>
  </w:style>
  <w:style w:type="paragraph" w:styleId="List2">
    <w:name w:val="List 2"/>
    <w:basedOn w:val="BodyText"/>
    <w:rsid w:val="003A4015"/>
    <w:pPr>
      <w:tabs>
        <w:tab w:val="left" w:pos="680"/>
      </w:tabs>
      <w:spacing w:before="60" w:after="60"/>
      <w:ind w:left="680" w:hanging="340"/>
    </w:pPr>
  </w:style>
  <w:style w:type="paragraph" w:styleId="List3">
    <w:name w:val="List 3"/>
    <w:basedOn w:val="BodyText"/>
    <w:rsid w:val="003A4015"/>
    <w:pPr>
      <w:tabs>
        <w:tab w:val="left" w:pos="1021"/>
      </w:tabs>
      <w:spacing w:before="60" w:after="60"/>
      <w:ind w:left="1020" w:hanging="340"/>
    </w:pPr>
  </w:style>
  <w:style w:type="paragraph" w:styleId="List4">
    <w:name w:val="List 4"/>
    <w:basedOn w:val="BodyText"/>
    <w:rsid w:val="003A4015"/>
    <w:pPr>
      <w:tabs>
        <w:tab w:val="left" w:pos="1361"/>
      </w:tabs>
      <w:spacing w:before="60" w:after="60"/>
      <w:ind w:left="1361" w:hanging="340"/>
    </w:pPr>
  </w:style>
  <w:style w:type="paragraph" w:styleId="List5">
    <w:name w:val="List 5"/>
    <w:basedOn w:val="BodyText"/>
    <w:rsid w:val="003A4015"/>
    <w:pPr>
      <w:tabs>
        <w:tab w:val="left" w:pos="1701"/>
      </w:tabs>
      <w:spacing w:before="60" w:after="60"/>
      <w:ind w:left="1701" w:hanging="340"/>
    </w:pPr>
  </w:style>
  <w:style w:type="paragraph" w:styleId="ListBullet3">
    <w:name w:val="List Bullet 3"/>
    <w:basedOn w:val="List3"/>
    <w:rsid w:val="003A4015"/>
    <w:pPr>
      <w:numPr>
        <w:numId w:val="13"/>
      </w:numPr>
      <w:tabs>
        <w:tab w:val="clear" w:pos="1021"/>
      </w:tabs>
      <w:ind w:left="1037" w:hanging="357"/>
    </w:pPr>
  </w:style>
  <w:style w:type="paragraph" w:styleId="ListBullet4">
    <w:name w:val="List Bullet 4"/>
    <w:basedOn w:val="List4"/>
    <w:rsid w:val="003A4015"/>
    <w:pPr>
      <w:numPr>
        <w:numId w:val="2"/>
      </w:numPr>
      <w:tabs>
        <w:tab w:val="clear" w:pos="1361"/>
      </w:tabs>
    </w:pPr>
  </w:style>
  <w:style w:type="paragraph" w:styleId="ListBullet5">
    <w:name w:val="List Bullet 5"/>
    <w:basedOn w:val="List5"/>
    <w:rsid w:val="003A4015"/>
    <w:pPr>
      <w:numPr>
        <w:numId w:val="3"/>
      </w:numPr>
    </w:pPr>
  </w:style>
  <w:style w:type="paragraph" w:styleId="ListContinue2">
    <w:name w:val="List Continue 2"/>
    <w:basedOn w:val="List2"/>
    <w:rsid w:val="003A4015"/>
    <w:pPr>
      <w:ind w:firstLine="0"/>
    </w:pPr>
  </w:style>
  <w:style w:type="paragraph" w:styleId="ListContinue3">
    <w:name w:val="List Continue 3"/>
    <w:basedOn w:val="List3"/>
    <w:rsid w:val="003A4015"/>
    <w:pPr>
      <w:ind w:left="1021" w:firstLine="0"/>
    </w:pPr>
  </w:style>
  <w:style w:type="paragraph" w:styleId="ListContinue4">
    <w:name w:val="List Continue 4"/>
    <w:basedOn w:val="List4"/>
    <w:rsid w:val="003A4015"/>
    <w:pPr>
      <w:ind w:firstLine="0"/>
    </w:pPr>
  </w:style>
  <w:style w:type="paragraph" w:styleId="ListContinue5">
    <w:name w:val="List Continue 5"/>
    <w:basedOn w:val="List5"/>
    <w:rsid w:val="003A4015"/>
    <w:pPr>
      <w:ind w:firstLine="0"/>
    </w:pPr>
  </w:style>
  <w:style w:type="paragraph" w:styleId="ListNumber3">
    <w:name w:val="List Number 3"/>
    <w:basedOn w:val="List3"/>
    <w:rsid w:val="003A4015"/>
    <w:pPr>
      <w:numPr>
        <w:numId w:val="4"/>
      </w:numPr>
    </w:pPr>
  </w:style>
  <w:style w:type="paragraph" w:styleId="ListNumber4">
    <w:name w:val="List Number 4"/>
    <w:basedOn w:val="List4"/>
    <w:rsid w:val="003A4015"/>
    <w:pPr>
      <w:numPr>
        <w:numId w:val="5"/>
      </w:numPr>
    </w:pPr>
  </w:style>
  <w:style w:type="paragraph" w:styleId="ListNumber5">
    <w:name w:val="List Number 5"/>
    <w:basedOn w:val="List5"/>
    <w:rsid w:val="003A4015"/>
    <w:pPr>
      <w:numPr>
        <w:numId w:val="6"/>
      </w:numPr>
    </w:pPr>
  </w:style>
  <w:style w:type="paragraph" w:styleId="BlockText">
    <w:name w:val="Block Text"/>
    <w:basedOn w:val="Normal"/>
    <w:rsid w:val="003A4015"/>
    <w:pPr>
      <w:spacing w:after="120"/>
      <w:ind w:left="1440" w:right="1440"/>
    </w:pPr>
  </w:style>
  <w:style w:type="character" w:customStyle="1" w:styleId="Subscript">
    <w:name w:val="Subscript"/>
    <w:basedOn w:val="DefaultParagraphFont"/>
    <w:rsid w:val="003A4015"/>
    <w:rPr>
      <w:sz w:val="16"/>
      <w:vertAlign w:val="subscript"/>
    </w:rPr>
  </w:style>
  <w:style w:type="character" w:customStyle="1" w:styleId="Superscript">
    <w:name w:val="Superscript"/>
    <w:basedOn w:val="DefaultParagraphFont"/>
    <w:rsid w:val="003A4015"/>
    <w:rPr>
      <w:sz w:val="16"/>
      <w:vertAlign w:val="superscript"/>
    </w:rPr>
  </w:style>
  <w:style w:type="character" w:customStyle="1" w:styleId="Symbols">
    <w:name w:val="Symbols"/>
    <w:basedOn w:val="DefaultParagraphFont"/>
    <w:rsid w:val="003A4015"/>
    <w:rPr>
      <w:rFonts w:ascii="Symbol" w:hAnsi="Symbol"/>
    </w:rPr>
  </w:style>
  <w:style w:type="character" w:customStyle="1" w:styleId="MenuOptions">
    <w:name w:val="Menu Options"/>
    <w:basedOn w:val="DefaultParagraphFont"/>
    <w:rsid w:val="003A4015"/>
    <w:rPr>
      <w:rFonts w:ascii="Arial Narrow" w:hAnsi="Arial Narrow"/>
      <w:smallCaps/>
    </w:rPr>
  </w:style>
  <w:style w:type="character" w:customStyle="1" w:styleId="Buttons">
    <w:name w:val="Buttons"/>
    <w:basedOn w:val="DefaultParagraphFont"/>
    <w:rsid w:val="003A4015"/>
    <w:rPr>
      <w:b/>
    </w:rPr>
  </w:style>
  <w:style w:type="character" w:customStyle="1" w:styleId="Underlined">
    <w:name w:val="Underlined"/>
    <w:basedOn w:val="DefaultParagraphFont"/>
    <w:rsid w:val="003A4015"/>
    <w:rPr>
      <w:u w:val="single"/>
    </w:rPr>
  </w:style>
  <w:style w:type="paragraph" w:customStyle="1" w:styleId="TableBodyTextRight">
    <w:name w:val="Table Body Text Right"/>
    <w:basedOn w:val="TableBodyText"/>
    <w:rsid w:val="003A4015"/>
    <w:pPr>
      <w:widowControl w:val="0"/>
      <w:autoSpaceDE w:val="0"/>
      <w:autoSpaceDN w:val="0"/>
      <w:adjustRightInd w:val="0"/>
      <w:jc w:val="right"/>
    </w:pPr>
    <w:rPr>
      <w:rFonts w:cs="Arial"/>
      <w:szCs w:val="18"/>
    </w:rPr>
  </w:style>
  <w:style w:type="paragraph" w:customStyle="1" w:styleId="CopyrightText">
    <w:name w:val="Copyright Text"/>
    <w:basedOn w:val="BodyText"/>
    <w:rsid w:val="003A4015"/>
    <w:rPr>
      <w:sz w:val="18"/>
    </w:rPr>
  </w:style>
  <w:style w:type="paragraph" w:customStyle="1" w:styleId="BodySmallRight">
    <w:name w:val="Body Small Right"/>
    <w:basedOn w:val="BodyTextRight"/>
    <w:rsid w:val="003A4015"/>
    <w:rPr>
      <w:sz w:val="18"/>
      <w:szCs w:val="18"/>
    </w:rPr>
  </w:style>
  <w:style w:type="paragraph" w:customStyle="1" w:styleId="MarginEdition">
    <w:name w:val="Margin Edition"/>
    <w:basedOn w:val="MarginNote"/>
    <w:rsid w:val="003A4015"/>
    <w:pPr>
      <w:spacing w:before="0" w:after="0"/>
    </w:pPr>
    <w:rPr>
      <w:rFonts w:ascii="Times New Roman" w:hAnsi="Times New Roman"/>
      <w:color w:val="999999"/>
    </w:rPr>
  </w:style>
  <w:style w:type="paragraph" w:customStyle="1" w:styleId="Spacer">
    <w:name w:val="Spacer"/>
    <w:basedOn w:val="Normal"/>
    <w:rsid w:val="003A4015"/>
    <w:rPr>
      <w:sz w:val="2"/>
      <w:szCs w:val="2"/>
    </w:rPr>
  </w:style>
  <w:style w:type="character" w:customStyle="1" w:styleId="Small">
    <w:name w:val="Small"/>
    <w:basedOn w:val="DefaultParagraphFont"/>
    <w:rsid w:val="003A4015"/>
    <w:rPr>
      <w:sz w:val="16"/>
    </w:rPr>
  </w:style>
  <w:style w:type="paragraph" w:customStyle="1" w:styleId="WideTable">
    <w:name w:val="Wide Table"/>
    <w:basedOn w:val="Normal"/>
    <w:rsid w:val="003A4015"/>
    <w:pPr>
      <w:ind w:left="-1418"/>
    </w:pPr>
    <w:rPr>
      <w:sz w:val="2"/>
      <w:szCs w:val="2"/>
    </w:rPr>
  </w:style>
  <w:style w:type="character" w:styleId="PageNumber">
    <w:name w:val="page number"/>
    <w:basedOn w:val="DefaultParagraphFont"/>
    <w:rsid w:val="003A4015"/>
  </w:style>
  <w:style w:type="paragraph" w:styleId="Quote">
    <w:name w:val="Quote"/>
    <w:basedOn w:val="Heading1"/>
    <w:link w:val="QuoteChar"/>
    <w:qFormat/>
    <w:rsid w:val="003A4015"/>
    <w:rPr>
      <w:b w:val="0"/>
      <w:sz w:val="72"/>
      <w:szCs w:val="72"/>
      <w:lang w:val="en-NZ"/>
    </w:rPr>
  </w:style>
  <w:style w:type="character" w:customStyle="1" w:styleId="QuoteChar">
    <w:name w:val="Quote Char"/>
    <w:basedOn w:val="DefaultParagraphFont"/>
    <w:link w:val="Quote"/>
    <w:rsid w:val="003A4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015"/>
    <w:pPr>
      <w:pageBreakBefore/>
    </w:pPr>
  </w:style>
  <w:style w:type="paragraph" w:customStyle="1" w:styleId="Border">
    <w:name w:val="Border"/>
    <w:basedOn w:val="Normal"/>
    <w:qFormat/>
    <w:rsid w:val="003A4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015"/>
    <w:rPr>
      <w:b/>
      <w:bCs/>
      <w:i/>
      <w:iCs/>
      <w:color w:val="auto"/>
    </w:rPr>
  </w:style>
  <w:style w:type="paragraph" w:styleId="IntenseQuote">
    <w:name w:val="Intense Quote"/>
    <w:basedOn w:val="Normal"/>
    <w:next w:val="Normal"/>
    <w:link w:val="IntenseQuoteChar"/>
    <w:uiPriority w:val="30"/>
    <w:qFormat/>
    <w:rsid w:val="003A4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4015"/>
    <w:rPr>
      <w:smallCaps/>
      <w:color w:val="auto"/>
      <w:u w:val="single"/>
    </w:rPr>
  </w:style>
  <w:style w:type="character" w:styleId="IntenseReference">
    <w:name w:val="Intense Reference"/>
    <w:basedOn w:val="DefaultParagraphFont"/>
    <w:uiPriority w:val="32"/>
    <w:qFormat/>
    <w:rsid w:val="003A4015"/>
    <w:rPr>
      <w:b/>
      <w:bCs/>
      <w:smallCaps/>
      <w:color w:val="auto"/>
      <w:spacing w:val="5"/>
      <w:u w:val="single"/>
    </w:rPr>
  </w:style>
  <w:style w:type="paragraph" w:customStyle="1" w:styleId="2ColumnHeading">
    <w:name w:val="2Column Heading"/>
    <w:basedOn w:val="BodyText"/>
    <w:qFormat/>
    <w:rsid w:val="003A4015"/>
    <w:pPr>
      <w:spacing w:after="60"/>
      <w:ind w:left="-2268"/>
    </w:pPr>
    <w:rPr>
      <w:b/>
    </w:rPr>
  </w:style>
  <w:style w:type="paragraph" w:customStyle="1" w:styleId="Heading1TOC">
    <w:name w:val="Heading1 TOC"/>
    <w:basedOn w:val="Normal"/>
    <w:qFormat/>
    <w:rsid w:val="003A4015"/>
    <w:pPr>
      <w:spacing w:before="240" w:after="120"/>
    </w:pPr>
    <w:rPr>
      <w:rFonts w:ascii="Times New Roman" w:hAnsi="Times New Roman"/>
      <w:b/>
      <w:sz w:val="32"/>
    </w:rPr>
  </w:style>
  <w:style w:type="paragraph" w:customStyle="1" w:styleId="Heading2TOC">
    <w:name w:val="Heading2 TOC"/>
    <w:basedOn w:val="Normal"/>
    <w:qFormat/>
    <w:rsid w:val="003A4015"/>
    <w:pPr>
      <w:spacing w:before="240" w:after="60"/>
    </w:pPr>
    <w:rPr>
      <w:rFonts w:ascii="Times New Roman" w:hAnsi="Times New Roman"/>
      <w:b/>
      <w:sz w:val="28"/>
    </w:rPr>
  </w:style>
  <w:style w:type="character" w:customStyle="1" w:styleId="Underline">
    <w:name w:val="Underline"/>
    <w:basedOn w:val="DefaultParagraphFont"/>
    <w:qFormat/>
    <w:rsid w:val="003A4015"/>
    <w:rPr>
      <w:u w:val="single"/>
    </w:rPr>
  </w:style>
  <w:style w:type="character" w:customStyle="1" w:styleId="BoldandItalics">
    <w:name w:val="Bold and Italics"/>
    <w:qFormat/>
    <w:rsid w:val="003A4015"/>
    <w:rPr>
      <w:b/>
      <w:i/>
      <w:u w:val="none"/>
    </w:rPr>
  </w:style>
  <w:style w:type="paragraph" w:styleId="BalloonText">
    <w:name w:val="Balloon Text"/>
    <w:basedOn w:val="Normal"/>
    <w:link w:val="BalloonTextChar"/>
    <w:rsid w:val="003A4015"/>
    <w:rPr>
      <w:rFonts w:ascii="Tahoma" w:hAnsi="Tahoma" w:cs="Tahoma"/>
      <w:sz w:val="16"/>
      <w:szCs w:val="16"/>
    </w:rPr>
  </w:style>
  <w:style w:type="character" w:customStyle="1" w:styleId="BalloonTextChar">
    <w:name w:val="Balloon Text Char"/>
    <w:basedOn w:val="DefaultParagraphFont"/>
    <w:link w:val="BalloonText"/>
    <w:rsid w:val="003A4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4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4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4015"/>
    <w:rPr>
      <w:b/>
      <w:color w:val="660033"/>
      <w:spacing w:val="0"/>
    </w:rPr>
  </w:style>
  <w:style w:type="paragraph" w:customStyle="1" w:styleId="Nameditemlist">
    <w:name w:val="Named item list"/>
    <w:basedOn w:val="BodyText"/>
    <w:qFormat/>
    <w:rsid w:val="003A4015"/>
    <w:pPr>
      <w:tabs>
        <w:tab w:val="left" w:pos="2835"/>
      </w:tabs>
      <w:ind w:left="2835" w:hanging="2835"/>
    </w:pPr>
  </w:style>
  <w:style w:type="paragraph" w:customStyle="1" w:styleId="BodyTextnopadding">
    <w:name w:val="Body Text no padding"/>
    <w:basedOn w:val="BodyText"/>
    <w:qFormat/>
    <w:rsid w:val="003A4015"/>
    <w:pPr>
      <w:spacing w:before="0" w:after="0"/>
    </w:pPr>
  </w:style>
  <w:style w:type="paragraph" w:customStyle="1" w:styleId="BodyTextBold">
    <w:name w:val="Body Text Bold"/>
    <w:basedOn w:val="BodyText"/>
    <w:qFormat/>
    <w:rsid w:val="003A4015"/>
    <w:rPr>
      <w:b/>
    </w:rPr>
  </w:style>
  <w:style w:type="character" w:styleId="Hyperlink">
    <w:name w:val="Hyperlink"/>
    <w:basedOn w:val="DefaultParagraphFont"/>
    <w:uiPriority w:val="99"/>
    <w:unhideWhenUsed/>
    <w:rsid w:val="00387B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3883</Characters>
  <Application>Microsoft Office Word</Application>
  <DocSecurity>0</DocSecurity>
  <Lines>149</Lines>
  <Paragraphs>115</Paragraphs>
  <ScaleCrop>false</ScaleCrop>
  <Company>Author-it Software Corporation Ltd.</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AHCIRG309 Install irrigation pumps</dc:title>
  <dc:subject>Approved</dc:subject>
  <dc:creator>Skills Insight</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