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45CE" w:rsidP="009D45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AHCIRG220 Assist with surface irrigation operations</w:t>
      </w:r>
      <w:r>
        <w:fldChar w:fldCharType="end"/>
      </w:r>
    </w:p>
    <w:p w:rsidR="009D45CE" w:rsidP="009D45CE">
      <w:pPr>
        <w:pStyle w:val="Version"/>
        <w:sectPr w:rsidSect="00D71C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1CC2" w:rsidP="00D71CC2">
      <w:pPr>
        <w:pStyle w:val="SuperHeading"/>
      </w:pPr>
      <w:r w:rsidRPr="00D71CC2">
        <w:t>Assessment Requirements for AHCIRG220 Assist with surface irrigation operations</w:t>
      </w:r>
    </w:p>
    <w:p w:rsidR="00000000" w:rsidRPr="00D71CC2" w:rsidP="00D71CC2">
      <w:pPr>
        <w:pStyle w:val="Heading1"/>
      </w:pPr>
      <w:bookmarkStart w:id="1" w:name="O_1057094"/>
      <w:bookmarkEnd w:id="1"/>
      <w:r w:rsidRPr="00D71CC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71C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CC2">
            <w:pPr>
              <w:pStyle w:val="BodyTextBold"/>
              <w:rPr>
                <w:lang w:val="en-NZ"/>
              </w:rPr>
            </w:pPr>
            <w:r w:rsidRPr="00D71CC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CC2">
            <w:pPr>
              <w:pStyle w:val="BodyTextBold"/>
              <w:rPr>
                <w:lang w:val="en-NZ"/>
              </w:rPr>
            </w:pPr>
            <w:r w:rsidRPr="00D71CC2">
              <w:t>Comments</w:t>
            </w:r>
          </w:p>
        </w:tc>
      </w:tr>
      <w:tr w:rsidTr="00D71C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CC2">
            <w:pPr>
              <w:pStyle w:val="BodyText"/>
              <w:rPr>
                <w:lang w:val="en-NZ"/>
              </w:rPr>
            </w:pPr>
            <w:r w:rsidRPr="00D71CC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CC2" w:rsidP="00D71CC2">
            <w:pPr>
              <w:pStyle w:val="BodyText"/>
            </w:pPr>
            <w:r w:rsidRPr="00D71CC2">
              <w:t>This version released with AHC Agriculture, Horticulture and Conservation and Land Management Training Package Version 4.0.</w:t>
            </w:r>
          </w:p>
        </w:tc>
      </w:tr>
    </w:tbl>
    <w:p w:rsidR="00000000" w:rsidRPr="00D71CC2" w:rsidP="00D71CC2">
      <w:pPr>
        <w:pStyle w:val="BodyText"/>
      </w:pPr>
    </w:p>
    <w:p w:rsidR="00000000" w:rsidRPr="00D71CC2" w:rsidP="00D71CC2">
      <w:pPr>
        <w:pStyle w:val="AllowPageBreak"/>
      </w:pPr>
    </w:p>
    <w:p w:rsidR="00000000" w:rsidRPr="00D71CC2" w:rsidP="00D71CC2">
      <w:pPr>
        <w:pStyle w:val="Heading1"/>
      </w:pPr>
      <w:bookmarkStart w:id="2" w:name="O_1057095"/>
      <w:bookmarkEnd w:id="2"/>
      <w:r w:rsidRPr="00D71CC2">
        <w:t>Performance Evidence</w:t>
      </w:r>
    </w:p>
    <w:p w:rsidR="00000000" w:rsidRPr="00D71CC2" w:rsidP="009D45CE">
      <w:pPr>
        <w:pStyle w:val="BodyText"/>
      </w:pPr>
      <w:r w:rsidRPr="00D71CC2">
        <w:t>An individual demonstrating competency must satisfy all of the elements and performance cr</w:t>
      </w:r>
      <w:r w:rsidRPr="00D71CC2">
        <w:t>iteria in this unit. There must be evidence that the individual has assisted with surface irrigation operations on at least one occasion and has:</w:t>
      </w:r>
    </w:p>
    <w:p w:rsidR="00000000" w:rsidRPr="00D71CC2" w:rsidP="00D71CC2">
      <w:pPr>
        <w:pStyle w:val="ListBullet"/>
      </w:pPr>
      <w:r w:rsidRPr="00D71CC2">
        <w:t>applied workplace health and safety requirements</w:t>
      </w:r>
    </w:p>
    <w:p w:rsidR="00000000" w:rsidRPr="00D71CC2" w:rsidP="00D71CC2">
      <w:pPr>
        <w:pStyle w:val="ListBullet"/>
      </w:pPr>
      <w:r w:rsidRPr="00D71CC2">
        <w:t>selected tools and equipment appropriate to the scope of works</w:t>
      </w:r>
    </w:p>
    <w:p w:rsidR="00000000" w:rsidRPr="00D71CC2" w:rsidP="00D71CC2">
      <w:pPr>
        <w:pStyle w:val="ListBullet"/>
      </w:pPr>
      <w:r w:rsidRPr="00D71CC2">
        <w:t>carried out surface irrigation operating tasks as directed</w:t>
      </w:r>
    </w:p>
    <w:p w:rsidR="00000000" w:rsidRPr="00D71CC2" w:rsidP="00D71CC2">
      <w:pPr>
        <w:pStyle w:val="ListBullet"/>
      </w:pPr>
      <w:r w:rsidRPr="00D71CC2">
        <w:t>checked siphons for even water flow</w:t>
      </w:r>
    </w:p>
    <w:p w:rsidR="00000000" w:rsidRPr="00D71CC2" w:rsidP="00D71CC2">
      <w:pPr>
        <w:pStyle w:val="ListBullet"/>
      </w:pPr>
      <w:r w:rsidRPr="00D71CC2">
        <w:t>looked for uneven water distribution or drainage</w:t>
      </w:r>
    </w:p>
    <w:p w:rsidR="00000000" w:rsidRPr="00D71CC2" w:rsidP="00D71CC2">
      <w:pPr>
        <w:pStyle w:val="ListBullet"/>
      </w:pPr>
      <w:r w:rsidRPr="00D71CC2">
        <w:t>opened and closed check valves</w:t>
      </w:r>
    </w:p>
    <w:p w:rsidR="00000000" w:rsidRPr="00D71CC2" w:rsidP="00D71CC2">
      <w:pPr>
        <w:pStyle w:val="ListBullet"/>
      </w:pPr>
      <w:r w:rsidRPr="00D71CC2">
        <w:t>monitored required</w:t>
      </w:r>
      <w:r w:rsidRPr="00D71CC2">
        <w:t xml:space="preserve"> head and water levels in head ditch </w:t>
      </w:r>
    </w:p>
    <w:p w:rsidR="00000000" w:rsidRPr="00D71CC2" w:rsidP="00D71CC2">
      <w:pPr>
        <w:pStyle w:val="ListBullet"/>
      </w:pPr>
      <w:r w:rsidRPr="00D71CC2">
        <w:t>started and lifted siphons</w:t>
      </w:r>
    </w:p>
    <w:p w:rsidR="00000000" w:rsidRPr="00D71CC2" w:rsidP="00D71CC2">
      <w:pPr>
        <w:pStyle w:val="ListBullet"/>
      </w:pPr>
      <w:r w:rsidRPr="00D71CC2">
        <w:t>used mechanical equipment to build and repair banks and for weed removal</w:t>
      </w:r>
    </w:p>
    <w:p w:rsidR="00000000" w:rsidRPr="00D71CC2" w:rsidP="00D71CC2">
      <w:pPr>
        <w:pStyle w:val="ListBullet"/>
      </w:pPr>
      <w:r w:rsidRPr="00D71CC2">
        <w:t>recorded and reported maintenance activities and faults.</w:t>
      </w:r>
    </w:p>
    <w:p w:rsidR="00000000" w:rsidRPr="00D71CC2" w:rsidP="00D71CC2">
      <w:pPr>
        <w:pStyle w:val="AllowPageBreak"/>
      </w:pPr>
    </w:p>
    <w:p w:rsidR="00000000" w:rsidRPr="00D71CC2" w:rsidP="00D71CC2">
      <w:pPr>
        <w:pStyle w:val="Heading1"/>
      </w:pPr>
      <w:bookmarkStart w:id="3" w:name="O_1057096"/>
      <w:bookmarkEnd w:id="3"/>
      <w:r w:rsidRPr="00D71CC2">
        <w:t>Knowledge Evidence</w:t>
      </w:r>
    </w:p>
    <w:p w:rsidR="00000000" w:rsidRPr="00D71CC2" w:rsidP="009D45CE">
      <w:pPr>
        <w:pStyle w:val="BodyText"/>
      </w:pPr>
      <w:r w:rsidRPr="00D71CC2">
        <w:t>An individual must be a</w:t>
      </w:r>
      <w:r w:rsidRPr="00D71CC2">
        <w:t>ble to demonstrate the knowledge required to perform the tasks outlined in the elements and performance criteria of this unit. This includes knowledge of:</w:t>
      </w:r>
    </w:p>
    <w:p w:rsidR="00000000" w:rsidRPr="00D71CC2" w:rsidP="00D71CC2">
      <w:pPr>
        <w:pStyle w:val="ListBullet"/>
      </w:pPr>
      <w:r w:rsidRPr="00D71CC2">
        <w:t>workplace requirements applicable to health and safety in the workplace for assisting with surface i</w:t>
      </w:r>
      <w:r w:rsidRPr="00D71CC2">
        <w:t>rrigation operations</w:t>
      </w:r>
    </w:p>
    <w:p w:rsidR="00000000" w:rsidRPr="00D71CC2" w:rsidP="00D71CC2">
      <w:pPr>
        <w:pStyle w:val="ListBullet"/>
      </w:pPr>
      <w:r w:rsidRPr="00D71CC2">
        <w:t>principles and practices of surface irrigation</w:t>
      </w:r>
    </w:p>
    <w:p w:rsidR="00000000" w:rsidRPr="00D71CC2" w:rsidP="00D71CC2">
      <w:pPr>
        <w:pStyle w:val="ListBullet"/>
      </w:pPr>
      <w:r w:rsidRPr="00D71CC2">
        <w:t>channels, furrows, borders, fittings and outlets</w:t>
      </w:r>
    </w:p>
    <w:p w:rsidR="00000000" w:rsidRPr="00D71CC2" w:rsidP="00D71CC2">
      <w:pPr>
        <w:pStyle w:val="ListBullet"/>
      </w:pPr>
      <w:r w:rsidRPr="00D71CC2">
        <w:t>system cleaning procedures</w:t>
      </w:r>
    </w:p>
    <w:p w:rsidR="00000000" w:rsidRPr="00D71CC2" w:rsidP="00D71CC2">
      <w:pPr>
        <w:pStyle w:val="ListBullet"/>
      </w:pPr>
      <w:r w:rsidRPr="00D71CC2">
        <w:t>identification, characteristics and operation of surface irrigation structures and components</w:t>
      </w:r>
    </w:p>
    <w:p w:rsidR="00000000" w:rsidRPr="00D71CC2" w:rsidP="00D71CC2">
      <w:pPr>
        <w:pStyle w:val="ListBullet"/>
      </w:pPr>
      <w:r w:rsidRPr="00D71CC2">
        <w:t>damage and problem</w:t>
      </w:r>
      <w:r w:rsidRPr="00D71CC2">
        <w:t xml:space="preserve">s that occur with gravity-fed irrigation systems </w:t>
      </w:r>
    </w:p>
    <w:p w:rsidR="00000000" w:rsidRPr="00D71CC2" w:rsidP="00D71CC2">
      <w:pPr>
        <w:pStyle w:val="ListBullet"/>
      </w:pPr>
      <w:r w:rsidRPr="00D71CC2">
        <w:t>weed types encountered in gravity fed irrigation systems and their removal</w:t>
      </w:r>
    </w:p>
    <w:p w:rsidR="00000000" w:rsidRPr="00D71CC2" w:rsidP="00D71CC2">
      <w:pPr>
        <w:pStyle w:val="ListBullet"/>
      </w:pPr>
      <w:r w:rsidRPr="00D71CC2">
        <w:t>system malfunctions and their likely causes.</w:t>
      </w:r>
    </w:p>
    <w:p w:rsidR="00000000" w:rsidRPr="00D71CC2" w:rsidP="00D71CC2">
      <w:pPr>
        <w:pStyle w:val="AllowPageBreak"/>
      </w:pPr>
    </w:p>
    <w:p w:rsidR="00000000" w:rsidRPr="00D71CC2" w:rsidP="00D71CC2">
      <w:pPr>
        <w:pStyle w:val="Heading1"/>
      </w:pPr>
      <w:bookmarkStart w:id="4" w:name="O_1057097"/>
      <w:bookmarkEnd w:id="4"/>
      <w:r w:rsidRPr="00D71CC2">
        <w:t>Assessment Conditions</w:t>
      </w:r>
    </w:p>
    <w:p w:rsidR="00000000" w:rsidRPr="00D71CC2" w:rsidP="009D45CE">
      <w:pPr>
        <w:pStyle w:val="BodyText"/>
      </w:pPr>
      <w:r w:rsidRPr="00D71CC2">
        <w:t>Assessment of skills must take place under the following conditions:</w:t>
      </w:r>
    </w:p>
    <w:p w:rsidR="00000000" w:rsidRPr="00D71CC2" w:rsidP="00D71CC2">
      <w:pPr>
        <w:pStyle w:val="ListBullet"/>
      </w:pPr>
      <w:r w:rsidRPr="00D71CC2">
        <w:t>physical conditions:</w:t>
      </w:r>
    </w:p>
    <w:p w:rsidR="00000000" w:rsidRPr="00D71CC2" w:rsidP="00D71CC2">
      <w:pPr>
        <w:pStyle w:val="ListBullet2"/>
      </w:pPr>
      <w:r w:rsidRPr="00D71CC2">
        <w:t>a workplace setting or an environment that accurately represents workplace conditions</w:t>
      </w:r>
    </w:p>
    <w:p w:rsidR="00000000" w:rsidRPr="00D71CC2" w:rsidP="00D71CC2">
      <w:pPr>
        <w:pStyle w:val="ListBullet"/>
      </w:pPr>
      <w:r w:rsidRPr="00D71CC2">
        <w:t>resources, equipment and materials:</w:t>
      </w:r>
    </w:p>
    <w:p w:rsidR="00000000" w:rsidRPr="00D71CC2" w:rsidP="00D71CC2">
      <w:pPr>
        <w:pStyle w:val="ListBullet2"/>
      </w:pPr>
      <w:r w:rsidRPr="00D71CC2">
        <w:t>surface irrigation system maintenance to</w:t>
      </w:r>
      <w:r w:rsidRPr="00D71CC2">
        <w:t>ols and equipment</w:t>
      </w:r>
    </w:p>
    <w:p w:rsidR="00000000" w:rsidRPr="00D71CC2" w:rsidP="00D71CC2">
      <w:pPr>
        <w:pStyle w:val="ListBullet2"/>
      </w:pPr>
      <w:r w:rsidRPr="00D71CC2">
        <w:t>personal protective equipment applicable to assisting with surface irrigation operations</w:t>
      </w:r>
    </w:p>
    <w:p w:rsidR="00000000" w:rsidRPr="00D71CC2" w:rsidP="00D71CC2">
      <w:pPr>
        <w:pStyle w:val="ListBullet"/>
      </w:pPr>
      <w:r w:rsidRPr="00D71CC2">
        <w:t>specifications:</w:t>
      </w:r>
    </w:p>
    <w:p w:rsidR="00000000" w:rsidRPr="00D71CC2" w:rsidP="00D71CC2">
      <w:pPr>
        <w:pStyle w:val="ListBullet2"/>
      </w:pPr>
      <w:r w:rsidRPr="00D71CC2">
        <w:t>workplace requirements applicable to health and safety in the workplace and assisting with surface irrigation operations</w:t>
      </w:r>
    </w:p>
    <w:p w:rsidR="00000000" w:rsidRPr="00D71CC2" w:rsidP="00D71CC2">
      <w:pPr>
        <w:pStyle w:val="ListBullet2"/>
      </w:pPr>
      <w:r w:rsidRPr="00D71CC2">
        <w:t>work instr</w:t>
      </w:r>
      <w:r w:rsidRPr="00D71CC2">
        <w:t>uctions and workplace procedures applicable to assisting with surface irrigation operations</w:t>
      </w:r>
    </w:p>
    <w:p w:rsidR="00000000" w:rsidRPr="00D71CC2" w:rsidP="00D71CC2">
      <w:pPr>
        <w:pStyle w:val="ListBullet"/>
      </w:pPr>
      <w:r w:rsidRPr="00D71CC2">
        <w:t>relationships:</w:t>
      </w:r>
    </w:p>
    <w:p w:rsidR="00000000" w:rsidRPr="00D71CC2" w:rsidP="00D71CC2">
      <w:pPr>
        <w:pStyle w:val="ListBullet2"/>
      </w:pPr>
      <w:r w:rsidRPr="00D71CC2">
        <w:t>supervisor</w:t>
      </w:r>
    </w:p>
    <w:p w:rsidR="00000000" w:rsidRPr="00D71CC2" w:rsidP="00D71CC2">
      <w:pPr>
        <w:pStyle w:val="ListBullet"/>
      </w:pPr>
      <w:r w:rsidRPr="00D71CC2">
        <w:t>timeframes:</w:t>
      </w:r>
    </w:p>
    <w:p w:rsidR="00000000" w:rsidRPr="00D71CC2" w:rsidP="00D71CC2">
      <w:pPr>
        <w:pStyle w:val="ListBullet2"/>
      </w:pPr>
      <w:r w:rsidRPr="00D71CC2">
        <w:t>according to job requirements.</w:t>
      </w:r>
    </w:p>
    <w:p w:rsidR="00000000" w:rsidRPr="00D71CC2" w:rsidP="009D45CE">
      <w:pPr>
        <w:pStyle w:val="BodyText"/>
      </w:pPr>
      <w:r w:rsidRPr="00D71CC2">
        <w:t>Assessors of this unit must satisfy the requirements of assessors in applicable vocational education and training legislation, frameworks and/or standards.</w:t>
      </w:r>
    </w:p>
    <w:p w:rsidR="00000000" w:rsidRPr="00D71CC2" w:rsidP="00D71CC2">
      <w:pPr>
        <w:pStyle w:val="Heading1"/>
      </w:pPr>
      <w:bookmarkStart w:id="5" w:name="O_1057100"/>
      <w:bookmarkEnd w:id="5"/>
      <w:r w:rsidRPr="00D71CC2">
        <w:t>Links</w:t>
      </w:r>
    </w:p>
    <w:p w:rsidR="00000000" w:rsidRPr="00D71CC2" w:rsidP="009D45CE">
      <w:pPr>
        <w:pStyle w:val="BodyText"/>
      </w:pPr>
      <w:r w:rsidRPr="00D71CC2">
        <w:t>Companion Volumes, including Implementation Guides, are available at VETNet</w:t>
      </w:r>
      <w:r w:rsidRPr="00D71CC2">
        <w:t xml:space="preserve">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447C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71CC2" w:rsidP="00D71CC2"/>
    <w:sectPr w:rsidSect="00D71C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C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CC2" w:rsidRPr="009D45CE" w:rsidP="009D45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C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5CE" w:rsidP="00D71C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D45CE" w:rsidP="00D71C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D45CE" w:rsidP="00D71C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C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5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1CC2" w:rsidRPr="009D45CE" w:rsidP="009D45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C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5CE" w:rsidRPr="002D2AF8" w:rsidP="00D71C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AHCIRG220 Assist with surface irrigation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D45CE" w:rsidP="00D71C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4AE3D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1893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4EC4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1C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1C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1C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1C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1C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1C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1C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1C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1C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1C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1C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1CC2"/>
  </w:style>
  <w:style w:type="character" w:customStyle="1" w:styleId="Heading1Char">
    <w:name w:val="Heading 1 Char"/>
    <w:basedOn w:val="DefaultParagraphFont"/>
    <w:link w:val="Heading1"/>
    <w:rsid w:val="00D71C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1C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1C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1CC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71CC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71C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1C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71CC2"/>
    <w:rPr>
      <w:b/>
    </w:rPr>
  </w:style>
  <w:style w:type="character" w:customStyle="1" w:styleId="Heading2Char">
    <w:name w:val="Heading 2 Char"/>
    <w:basedOn w:val="DefaultParagraphFont"/>
    <w:link w:val="Heading2"/>
    <w:rsid w:val="00D71C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1C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1C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1C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1C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1C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1C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1C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1C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1C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1C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1C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1C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1C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1C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1C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1C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1C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1C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1C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71CC2"/>
    <w:rPr>
      <w:b/>
      <w:spacing w:val="0"/>
    </w:rPr>
  </w:style>
  <w:style w:type="paragraph" w:customStyle="1" w:styleId="SuperTitle">
    <w:name w:val="SuperTitle"/>
    <w:basedOn w:val="Title"/>
    <w:rsid w:val="00D71C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1C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1C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1C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1C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1C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1C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1C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1C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1C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1C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1C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1CC2"/>
    <w:rPr>
      <w:i/>
    </w:rPr>
  </w:style>
  <w:style w:type="paragraph" w:styleId="Caption">
    <w:name w:val="caption"/>
    <w:basedOn w:val="BodyText"/>
    <w:next w:val="Normal"/>
    <w:qFormat/>
    <w:rsid w:val="00D71C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1C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1C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1CC2"/>
  </w:style>
  <w:style w:type="paragraph" w:styleId="TableofFigures">
    <w:name w:val="table of figures"/>
    <w:basedOn w:val="Normal"/>
    <w:next w:val="Normal"/>
    <w:semiHidden/>
    <w:rsid w:val="00D71C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1CC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1CC2"/>
    <w:rPr>
      <w:rFonts w:ascii="Wingdings" w:hAnsi="Wingdings"/>
    </w:rPr>
  </w:style>
  <w:style w:type="paragraph" w:customStyle="1" w:styleId="TableHeading">
    <w:name w:val="Table Heading"/>
    <w:basedOn w:val="HeadingBase"/>
    <w:rsid w:val="00D71C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1CC2"/>
    <w:rPr>
      <w:color w:val="0033CC"/>
      <w:u w:val="none"/>
    </w:rPr>
  </w:style>
  <w:style w:type="paragraph" w:customStyle="1" w:styleId="BodyTextRight">
    <w:name w:val="Body Text Right"/>
    <w:basedOn w:val="BodyText"/>
    <w:rsid w:val="00D71C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1C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1CC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1C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1C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1C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1CC2"/>
    <w:rPr>
      <w:sz w:val="32"/>
    </w:rPr>
  </w:style>
  <w:style w:type="paragraph" w:customStyle="1" w:styleId="HeadingProcedure">
    <w:name w:val="Heading Procedure"/>
    <w:basedOn w:val="HeadingBase"/>
    <w:next w:val="Normal"/>
    <w:rsid w:val="00D71C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1CC2"/>
    <w:pPr>
      <w:spacing w:before="60" w:after="60"/>
    </w:pPr>
  </w:style>
  <w:style w:type="paragraph" w:styleId="ListContinue">
    <w:name w:val="List Continue"/>
    <w:basedOn w:val="List"/>
    <w:rsid w:val="00D71CC2"/>
    <w:pPr>
      <w:ind w:firstLine="0"/>
    </w:pPr>
  </w:style>
  <w:style w:type="paragraph" w:customStyle="1" w:styleId="ListNote">
    <w:name w:val="List Note"/>
    <w:basedOn w:val="List"/>
    <w:rsid w:val="00D71C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1C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1C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1CC2"/>
    <w:rPr>
      <w:rFonts w:ascii="Courier New" w:hAnsi="Courier New"/>
    </w:rPr>
  </w:style>
  <w:style w:type="paragraph" w:customStyle="1" w:styleId="NoteBullet">
    <w:name w:val="Note Bullet"/>
    <w:basedOn w:val="Note"/>
    <w:rsid w:val="00D71C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1C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1C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1C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1CC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1C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1C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1CC2"/>
    <w:rPr>
      <w:b/>
      <w:smallCaps/>
    </w:rPr>
  </w:style>
  <w:style w:type="paragraph" w:customStyle="1" w:styleId="TableListNumber">
    <w:name w:val="Table List Number"/>
    <w:basedOn w:val="ListNumber"/>
    <w:rsid w:val="00D71C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1C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1CC2"/>
    <w:pPr>
      <w:numPr>
        <w:numId w:val="9"/>
      </w:numPr>
    </w:pPr>
  </w:style>
  <w:style w:type="paragraph" w:customStyle="1" w:styleId="ListAlpha2">
    <w:name w:val="List Alpha 2"/>
    <w:basedOn w:val="List2"/>
    <w:rsid w:val="00D71CC2"/>
    <w:pPr>
      <w:numPr>
        <w:numId w:val="8"/>
      </w:numPr>
    </w:pPr>
  </w:style>
  <w:style w:type="paragraph" w:styleId="List2">
    <w:name w:val="List 2"/>
    <w:basedOn w:val="BodyText"/>
    <w:rsid w:val="00D71C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1C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1C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1C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1CC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1CC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1CC2"/>
    <w:pPr>
      <w:numPr>
        <w:numId w:val="4"/>
      </w:numPr>
    </w:pPr>
  </w:style>
  <w:style w:type="paragraph" w:styleId="ListContinue2">
    <w:name w:val="List Continue 2"/>
    <w:basedOn w:val="List2"/>
    <w:rsid w:val="00D71CC2"/>
    <w:pPr>
      <w:ind w:firstLine="0"/>
    </w:pPr>
  </w:style>
  <w:style w:type="paragraph" w:styleId="ListContinue3">
    <w:name w:val="List Continue 3"/>
    <w:basedOn w:val="List3"/>
    <w:rsid w:val="00D71CC2"/>
    <w:pPr>
      <w:ind w:left="1021" w:firstLine="0"/>
    </w:pPr>
  </w:style>
  <w:style w:type="paragraph" w:styleId="ListContinue4">
    <w:name w:val="List Continue 4"/>
    <w:basedOn w:val="List4"/>
    <w:rsid w:val="00D71CC2"/>
    <w:pPr>
      <w:ind w:firstLine="0"/>
    </w:pPr>
  </w:style>
  <w:style w:type="paragraph" w:styleId="ListContinue5">
    <w:name w:val="List Continue 5"/>
    <w:basedOn w:val="List5"/>
    <w:rsid w:val="00D71CC2"/>
    <w:pPr>
      <w:ind w:firstLine="0"/>
    </w:pPr>
  </w:style>
  <w:style w:type="paragraph" w:styleId="ListNumber3">
    <w:name w:val="List Number 3"/>
    <w:basedOn w:val="List3"/>
    <w:rsid w:val="00D71CC2"/>
    <w:pPr>
      <w:numPr>
        <w:numId w:val="5"/>
      </w:numPr>
    </w:pPr>
  </w:style>
  <w:style w:type="paragraph" w:styleId="ListNumber4">
    <w:name w:val="List Number 4"/>
    <w:basedOn w:val="List4"/>
    <w:rsid w:val="00D71CC2"/>
    <w:pPr>
      <w:numPr>
        <w:numId w:val="6"/>
      </w:numPr>
    </w:pPr>
  </w:style>
  <w:style w:type="paragraph" w:styleId="ListNumber5">
    <w:name w:val="List Number 5"/>
    <w:basedOn w:val="List5"/>
    <w:rsid w:val="00D71CC2"/>
    <w:pPr>
      <w:numPr>
        <w:numId w:val="7"/>
      </w:numPr>
    </w:pPr>
  </w:style>
  <w:style w:type="paragraph" w:styleId="BlockText">
    <w:name w:val="Block Text"/>
    <w:basedOn w:val="Normal"/>
    <w:rsid w:val="00D71C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1C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1CC2"/>
    <w:rPr>
      <w:sz w:val="16"/>
      <w:vertAlign w:val="superscript"/>
    </w:rPr>
  </w:style>
  <w:style w:type="character" w:customStyle="1" w:styleId="Symbols">
    <w:name w:val="Symbols"/>
    <w:basedOn w:val="DefaultParagraphFont"/>
    <w:rsid w:val="00D71CC2"/>
    <w:rPr>
      <w:rFonts w:ascii="Symbol" w:hAnsi="Symbol"/>
    </w:rPr>
  </w:style>
  <w:style w:type="character" w:customStyle="1" w:styleId="MenuOptions">
    <w:name w:val="Menu Options"/>
    <w:basedOn w:val="DefaultParagraphFont"/>
    <w:rsid w:val="00D71C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1CC2"/>
    <w:rPr>
      <w:b/>
    </w:rPr>
  </w:style>
  <w:style w:type="character" w:customStyle="1" w:styleId="Underlined">
    <w:name w:val="Underlined"/>
    <w:basedOn w:val="DefaultParagraphFont"/>
    <w:rsid w:val="00D71CC2"/>
    <w:rPr>
      <w:u w:val="single"/>
    </w:rPr>
  </w:style>
  <w:style w:type="paragraph" w:customStyle="1" w:styleId="TableBodyTextRight">
    <w:name w:val="Table Body Text Right"/>
    <w:basedOn w:val="TableBodyText"/>
    <w:rsid w:val="00D71C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1CC2"/>
    <w:rPr>
      <w:sz w:val="18"/>
    </w:rPr>
  </w:style>
  <w:style w:type="paragraph" w:customStyle="1" w:styleId="BodySmallRight">
    <w:name w:val="Body Small Right"/>
    <w:basedOn w:val="BodyTextRight"/>
    <w:rsid w:val="00D71CC2"/>
    <w:rPr>
      <w:sz w:val="18"/>
      <w:szCs w:val="18"/>
    </w:rPr>
  </w:style>
  <w:style w:type="paragraph" w:customStyle="1" w:styleId="MarginEdition">
    <w:name w:val="Margin Edition"/>
    <w:basedOn w:val="MarginNote"/>
    <w:rsid w:val="00D71C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1CC2"/>
    <w:rPr>
      <w:sz w:val="2"/>
      <w:szCs w:val="2"/>
    </w:rPr>
  </w:style>
  <w:style w:type="character" w:customStyle="1" w:styleId="Small">
    <w:name w:val="Small"/>
    <w:basedOn w:val="DefaultParagraphFont"/>
    <w:rsid w:val="00D71CC2"/>
    <w:rPr>
      <w:sz w:val="16"/>
    </w:rPr>
  </w:style>
  <w:style w:type="paragraph" w:customStyle="1" w:styleId="WideTable">
    <w:name w:val="Wide Table"/>
    <w:basedOn w:val="Normal"/>
    <w:rsid w:val="00D71C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1CC2"/>
  </w:style>
  <w:style w:type="paragraph" w:styleId="Quote">
    <w:name w:val="Quote"/>
    <w:basedOn w:val="Heading1"/>
    <w:link w:val="QuoteChar"/>
    <w:qFormat/>
    <w:rsid w:val="00D71C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1C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1CC2"/>
    <w:pPr>
      <w:pageBreakBefore/>
    </w:pPr>
  </w:style>
  <w:style w:type="paragraph" w:customStyle="1" w:styleId="Border">
    <w:name w:val="Border"/>
    <w:basedOn w:val="Normal"/>
    <w:qFormat/>
    <w:rsid w:val="00D71C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1C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1C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1C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1C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1C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1C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1C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1C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1CC2"/>
    <w:rPr>
      <w:u w:val="single"/>
    </w:rPr>
  </w:style>
  <w:style w:type="character" w:customStyle="1" w:styleId="BoldandItalics">
    <w:name w:val="Bold and Italics"/>
    <w:qFormat/>
    <w:rsid w:val="00D71CC2"/>
    <w:rPr>
      <w:b/>
      <w:i/>
      <w:u w:val="none"/>
    </w:rPr>
  </w:style>
  <w:style w:type="paragraph" w:styleId="BalloonText">
    <w:name w:val="Balloon Text"/>
    <w:basedOn w:val="Normal"/>
    <w:link w:val="BalloonTextChar"/>
    <w:rsid w:val="00D71C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1C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1C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1C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1C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1C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1CC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D45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384</Words>
  <Characters>2631</Characters>
  <Application>Microsoft Office Word</Application>
  <DocSecurity>0</DocSecurity>
  <Lines>69</Lines>
  <Paragraphs>55</Paragraphs>
  <ScaleCrop>false</ScaleCrop>
  <Company>Author-it Software Corporation Ltd.</Company>
  <LinksUpToDate>false</LinksUpToDate>
  <CharactersWithSpaces>2960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AHCIRG220 Assist with surface irrigation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2025-02-11T07:01:00Z</dcterms:created>
  <dcterms:modified xsi:type="dcterms:W3CDTF">2025-02-11T07:01:00Z</dcterms:modified>
</cp:coreProperties>
</file>