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1504" w:rsidP="000915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AHCIRG216 Assist with surface irrigation operations</w:t>
      </w:r>
      <w:r>
        <w:fldChar w:fldCharType="end"/>
      </w:r>
    </w:p>
    <w:p w:rsidR="00091504" w:rsidP="00091504">
      <w:pPr>
        <w:pStyle w:val="Version"/>
        <w:sectPr w:rsidSect="00CD7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1A0" w:rsidP="00CD71A0">
      <w:pPr>
        <w:pStyle w:val="SuperHeading"/>
      </w:pPr>
      <w:r w:rsidRPr="00CD71A0">
        <w:t>AHCIRG216 Assist with surface irrigation operations</w:t>
      </w:r>
    </w:p>
    <w:p w:rsidR="00000000" w:rsidRPr="00CD71A0" w:rsidP="00CD71A0">
      <w:pPr>
        <w:pStyle w:val="Heading1"/>
      </w:pPr>
      <w:bookmarkStart w:id="1" w:name="O_863977"/>
      <w:bookmarkEnd w:id="1"/>
      <w:r w:rsidRPr="00CD71A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D71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TableHeading"/>
              <w:rPr>
                <w:lang w:val="en-NZ"/>
              </w:rPr>
            </w:pPr>
            <w:r w:rsidRPr="00CD71A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TableHeading"/>
              <w:rPr>
                <w:lang w:val="en-NZ"/>
              </w:rPr>
            </w:pPr>
            <w:r w:rsidRPr="00CD71A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TableHeading"/>
              <w:rPr>
                <w:lang w:val="en-NZ"/>
              </w:rPr>
            </w:pPr>
            <w:r w:rsidRPr="00CD71A0">
              <w:t>Comments</w:t>
            </w:r>
          </w:p>
        </w:tc>
      </w:tr>
      <w:tr w:rsidTr="00CD71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BodyText"/>
              <w:rPr>
                <w:lang w:val="en-NZ"/>
              </w:rPr>
            </w:pPr>
            <w:r w:rsidRPr="00CD71A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BodyText"/>
              <w:rPr>
                <w:lang w:val="en-NZ"/>
              </w:rPr>
            </w:pPr>
            <w:r w:rsidRPr="00CD71A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A0" w:rsidP="00CD71A0">
            <w:pPr>
              <w:pStyle w:val="BodyText"/>
            </w:pPr>
            <w:r w:rsidRPr="00CD71A0">
              <w:t>Initial release</w:t>
            </w:r>
          </w:p>
        </w:tc>
      </w:tr>
    </w:tbl>
    <w:p w:rsidR="00000000" w:rsidRPr="00CD71A0" w:rsidP="00CD71A0">
      <w:pPr>
        <w:pStyle w:val="BodyText"/>
      </w:pPr>
    </w:p>
    <w:p w:rsidR="00000000" w:rsidRPr="00CD71A0" w:rsidP="00CD71A0">
      <w:pPr>
        <w:pStyle w:val="AllowPageBreak"/>
      </w:pPr>
    </w:p>
    <w:p w:rsidR="00000000" w:rsidRPr="00CD71A0" w:rsidP="00CD71A0">
      <w:pPr>
        <w:pStyle w:val="Heading1"/>
      </w:pPr>
      <w:bookmarkStart w:id="2" w:name="O_863978"/>
      <w:bookmarkEnd w:id="2"/>
      <w:r w:rsidRPr="00CD71A0">
        <w:t>Application</w:t>
      </w:r>
    </w:p>
    <w:p w:rsidR="00000000" w:rsidRPr="00CD71A0" w:rsidP="00091504">
      <w:pPr>
        <w:pStyle w:val="BodyText"/>
      </w:pPr>
      <w:r w:rsidRPr="00CD71A0">
        <w:t>This unit of competency covers the skills and knowledge required to assist with installing, operating and maintaining surface irrigati</w:t>
      </w:r>
      <w:r w:rsidRPr="00CD71A0">
        <w:t>on operations.</w:t>
      </w:r>
    </w:p>
    <w:p w:rsidR="00000000" w:rsidRPr="00CD71A0" w:rsidP="00091504">
      <w:pPr>
        <w:pStyle w:val="BodyText"/>
      </w:pPr>
      <w:r w:rsidRPr="00CD71A0">
        <w:t>It applies to individuals who work under general supervision and exercise limited autonomy with some accountability for their own work. They undertake defined activities and work in a structured context.</w:t>
      </w:r>
    </w:p>
    <w:p w:rsidR="00000000" w:rsidRPr="00CD71A0" w:rsidP="00091504">
      <w:pPr>
        <w:pStyle w:val="BodyText"/>
      </w:pPr>
      <w:r w:rsidRPr="00CD71A0">
        <w:t>No occupational licensing, legislat</w:t>
      </w:r>
      <w:r w:rsidRPr="00CD71A0">
        <w:t>ive or certification requirements are known to apply to this unit at the time of publication.</w:t>
      </w:r>
    </w:p>
    <w:p w:rsidR="00000000" w:rsidRPr="00CD71A0" w:rsidP="00CD71A0">
      <w:pPr>
        <w:pStyle w:val="Heading1"/>
      </w:pPr>
      <w:bookmarkStart w:id="3" w:name="O_863979"/>
      <w:bookmarkEnd w:id="3"/>
      <w:r w:rsidRPr="00CD71A0">
        <w:t>Pre-requisite Unit</w:t>
      </w:r>
    </w:p>
    <w:p w:rsidR="00000000" w:rsidRPr="00CD71A0" w:rsidP="00091504">
      <w:pPr>
        <w:pStyle w:val="BodyText"/>
      </w:pPr>
      <w:r w:rsidRPr="00CD71A0">
        <w:t>Nil.</w:t>
      </w:r>
    </w:p>
    <w:p w:rsidR="00000000" w:rsidRPr="00CD71A0" w:rsidP="00CD71A0">
      <w:pPr>
        <w:pStyle w:val="Heading1"/>
      </w:pPr>
      <w:bookmarkStart w:id="4" w:name="O_863981"/>
      <w:bookmarkEnd w:id="4"/>
      <w:r w:rsidRPr="00CD71A0">
        <w:t>Unit Sector</w:t>
      </w:r>
    </w:p>
    <w:p w:rsidR="00000000" w:rsidRPr="00CD71A0" w:rsidP="00091504">
      <w:pPr>
        <w:pStyle w:val="BodyText"/>
      </w:pPr>
      <w:r w:rsidRPr="00CD71A0">
        <w:t>Irrigation (IRG)</w:t>
      </w:r>
    </w:p>
    <w:p w:rsidR="00000000" w:rsidRPr="00CD71A0" w:rsidP="00CD71A0">
      <w:pPr>
        <w:pStyle w:val="Heading1"/>
      </w:pPr>
      <w:bookmarkStart w:id="5" w:name="O_863982"/>
      <w:bookmarkEnd w:id="5"/>
      <w:r w:rsidRPr="00CD71A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915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TableHeading"/>
              <w:rPr>
                <w:lang w:val="en-NZ"/>
              </w:rPr>
            </w:pPr>
            <w:r w:rsidRPr="00CD71A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TableHeading"/>
              <w:rPr>
                <w:lang w:val="en-NZ"/>
              </w:rPr>
            </w:pPr>
            <w:r w:rsidRPr="00CD71A0">
              <w:t>Performance criteria</w:t>
            </w:r>
          </w:p>
        </w:tc>
      </w:tr>
      <w:tr w:rsidTr="000915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BodyText"/>
              <w:rPr>
                <w:lang w:val="en-NZ"/>
              </w:rPr>
            </w:pPr>
            <w:r w:rsidRPr="00CD71A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BodyText"/>
              <w:rPr>
                <w:lang w:val="en-NZ"/>
              </w:rPr>
            </w:pPr>
            <w:r w:rsidRPr="00CD71A0">
              <w:t>Performance criteria describe the performance needed to demonstrate achievement of the element.</w:t>
            </w:r>
          </w:p>
        </w:tc>
      </w:tr>
      <w:tr w:rsidTr="000915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List"/>
              <w:rPr>
                <w:lang w:val="en-NZ"/>
              </w:rPr>
            </w:pPr>
            <w:r w:rsidRPr="00CD71A0">
              <w:t>1.</w:t>
            </w:r>
            <w:r w:rsidRPr="00CD71A0">
              <w:tab/>
              <w:t>Plan and prepare for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A0" w:rsidP="00CD71A0">
            <w:pPr>
              <w:pStyle w:val="List"/>
            </w:pPr>
            <w:r w:rsidRPr="00CD71A0">
              <w:t>1.1</w:t>
            </w:r>
            <w:r w:rsidRPr="00CD71A0">
              <w:tab/>
              <w:t xml:space="preserve">Read and confirm work instructions </w:t>
            </w:r>
          </w:p>
          <w:p w:rsidR="00000000" w:rsidRPr="00CD71A0" w:rsidP="00CD71A0">
            <w:pPr>
              <w:pStyle w:val="List"/>
            </w:pPr>
            <w:r w:rsidRPr="00CD71A0">
              <w:t>1.2</w:t>
            </w:r>
            <w:r w:rsidRPr="00CD71A0">
              <w:tab/>
            </w:r>
            <w:r w:rsidRPr="00CD71A0">
              <w:t>Prepare tools and equipment</w:t>
            </w:r>
          </w:p>
          <w:p w:rsidR="00000000" w:rsidRPr="00CD71A0" w:rsidP="00CD71A0">
            <w:pPr>
              <w:pStyle w:val="List"/>
            </w:pPr>
            <w:r w:rsidRPr="00CD71A0">
              <w:t>1.3</w:t>
            </w:r>
            <w:r w:rsidRPr="00CD71A0">
              <w:tab/>
              <w:t>Select personal protective equipment and clothing and ensure correct fit</w:t>
            </w:r>
          </w:p>
          <w:p w:rsidR="00000000" w:rsidP="00CD71A0">
            <w:pPr>
              <w:pStyle w:val="List"/>
              <w:rPr>
                <w:lang w:val="en-NZ"/>
              </w:rPr>
            </w:pPr>
            <w:r w:rsidRPr="00CD71A0">
              <w:t>1.4</w:t>
            </w:r>
            <w:r w:rsidRPr="00CD71A0">
              <w:tab/>
              <w:t xml:space="preserve">Identify manual handling and other work health and safety </w:t>
            </w:r>
            <w:r w:rsidRPr="00CD71A0">
              <w:t>hazards</w:t>
            </w:r>
          </w:p>
        </w:tc>
      </w:tr>
      <w:tr w:rsidTr="000915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List"/>
              <w:rPr>
                <w:lang w:val="en-NZ"/>
              </w:rPr>
            </w:pPr>
            <w:r w:rsidRPr="00CD71A0">
              <w:t>2.</w:t>
            </w:r>
            <w:r w:rsidRPr="00CD71A0">
              <w:tab/>
              <w:t>Set up field for surface irrigation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A0" w:rsidP="00CD71A0">
            <w:pPr>
              <w:pStyle w:val="List"/>
            </w:pPr>
            <w:r w:rsidRPr="00CD71A0">
              <w:t>2.1</w:t>
            </w:r>
            <w:r w:rsidRPr="00CD71A0">
              <w:tab/>
              <w:t>Check rotobuck area for irrig</w:t>
            </w:r>
            <w:r w:rsidRPr="00CD71A0">
              <w:t>ation set up</w:t>
            </w:r>
          </w:p>
          <w:p w:rsidR="00000000" w:rsidRPr="00CD71A0" w:rsidP="00CD71A0">
            <w:pPr>
              <w:pStyle w:val="List"/>
            </w:pPr>
            <w:r w:rsidRPr="00CD71A0">
              <w:t>2.2</w:t>
            </w:r>
            <w:r w:rsidRPr="00CD71A0">
              <w:tab/>
              <w:t>Check pumps, bores and other water delivery mechanisms for irrigation set up</w:t>
            </w:r>
          </w:p>
          <w:p w:rsidR="00000000" w:rsidP="00CD71A0">
            <w:pPr>
              <w:pStyle w:val="List"/>
              <w:rPr>
                <w:lang w:val="en-NZ"/>
              </w:rPr>
            </w:pPr>
            <w:r w:rsidRPr="00CD71A0">
              <w:t>2.3</w:t>
            </w:r>
            <w:r w:rsidRPr="00CD71A0">
              <w:tab/>
              <w:t>Position and secure tarpaulins or other water control devices as directed</w:t>
            </w:r>
          </w:p>
        </w:tc>
      </w:tr>
      <w:tr w:rsidTr="000915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List"/>
              <w:rPr>
                <w:lang w:val="en-NZ"/>
              </w:rPr>
            </w:pPr>
            <w:r w:rsidRPr="00CD71A0">
              <w:t>3.</w:t>
            </w:r>
            <w:r w:rsidRPr="00CD71A0">
              <w:tab/>
              <w:t>Carry out routine maintenance activities on irrigation delivery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A0" w:rsidP="00CD71A0">
            <w:pPr>
              <w:pStyle w:val="List"/>
            </w:pPr>
            <w:r w:rsidRPr="00CD71A0">
              <w:t>3.1</w:t>
            </w:r>
            <w:r w:rsidRPr="00CD71A0">
              <w:tab/>
              <w:t>Serv</w:t>
            </w:r>
            <w:r w:rsidRPr="00CD71A0">
              <w:t xml:space="preserve">ice mechanical equipment </w:t>
            </w:r>
          </w:p>
          <w:p w:rsidR="00000000" w:rsidRPr="00CD71A0" w:rsidP="00CD71A0">
            <w:pPr>
              <w:pStyle w:val="List"/>
            </w:pPr>
            <w:r w:rsidRPr="00CD71A0">
              <w:t>3.2</w:t>
            </w:r>
            <w:r w:rsidRPr="00CD71A0">
              <w:tab/>
              <w:t>Flush and clean supply and distribution system</w:t>
            </w:r>
          </w:p>
          <w:p w:rsidR="00000000" w:rsidRPr="00CD71A0" w:rsidP="00CD71A0">
            <w:pPr>
              <w:pStyle w:val="List"/>
            </w:pPr>
            <w:r w:rsidRPr="00CD71A0">
              <w:t>3.3</w:t>
            </w:r>
            <w:r w:rsidRPr="00CD71A0">
              <w:tab/>
              <w:t xml:space="preserve">Maintain system inlets, outlets, structures and fittings </w:t>
            </w:r>
          </w:p>
          <w:p w:rsidR="00000000" w:rsidRPr="00CD71A0" w:rsidP="00CD71A0">
            <w:pPr>
              <w:pStyle w:val="List"/>
            </w:pPr>
            <w:r w:rsidRPr="00CD71A0">
              <w:t>3.4</w:t>
            </w:r>
            <w:r w:rsidRPr="00CD71A0">
              <w:tab/>
              <w:t>Check system is running smoothly and is free of damage, leaks and blockages in channels, drains and outlets</w:t>
            </w:r>
          </w:p>
          <w:p w:rsidR="00000000" w:rsidP="00CD71A0">
            <w:pPr>
              <w:pStyle w:val="List"/>
              <w:rPr>
                <w:lang w:val="en-NZ"/>
              </w:rPr>
            </w:pPr>
            <w:r w:rsidRPr="00CD71A0">
              <w:t>3.5</w:t>
            </w:r>
            <w:r w:rsidRPr="00CD71A0">
              <w:tab/>
            </w:r>
            <w:r w:rsidRPr="00CD71A0">
              <w:t>Clean irrigation system and ensure there is no disruption to the system</w:t>
            </w:r>
          </w:p>
        </w:tc>
      </w:tr>
      <w:tr w:rsidTr="000915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List"/>
              <w:rPr>
                <w:lang w:val="en-NZ"/>
              </w:rPr>
            </w:pPr>
            <w:r w:rsidRPr="00CD71A0">
              <w:t>4.</w:t>
            </w:r>
            <w:r w:rsidRPr="00CD71A0">
              <w:tab/>
              <w:t>Undertake surface irrigation work as directed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A0" w:rsidP="00CD71A0">
            <w:pPr>
              <w:pStyle w:val="List"/>
            </w:pPr>
            <w:r w:rsidRPr="00CD71A0">
              <w:t>4.1</w:t>
            </w:r>
            <w:r w:rsidRPr="00CD71A0">
              <w:tab/>
              <w:t>Open and shut gates and valves</w:t>
            </w:r>
          </w:p>
          <w:p w:rsidR="00000000" w:rsidRPr="00CD71A0" w:rsidP="00CD71A0">
            <w:pPr>
              <w:pStyle w:val="List"/>
            </w:pPr>
            <w:r w:rsidRPr="00CD71A0">
              <w:t>4.2</w:t>
            </w:r>
            <w:r w:rsidRPr="00CD71A0">
              <w:tab/>
              <w:t>Ensure required head and water levels in head ditch are achieved and maintained to ensure suffi</w:t>
            </w:r>
            <w:r w:rsidRPr="00CD71A0">
              <w:t>cient water flow and availability to crops</w:t>
            </w:r>
          </w:p>
          <w:p w:rsidR="00000000" w:rsidRPr="00CD71A0" w:rsidP="00CD71A0">
            <w:pPr>
              <w:pStyle w:val="List"/>
            </w:pPr>
            <w:r w:rsidRPr="00CD71A0">
              <w:t>4.3</w:t>
            </w:r>
            <w:r w:rsidRPr="00CD71A0">
              <w:tab/>
              <w:t>Start or open the required number of siphons</w:t>
            </w:r>
          </w:p>
          <w:p w:rsidR="00000000" w:rsidRPr="00CD71A0" w:rsidP="00CD71A0">
            <w:pPr>
              <w:pStyle w:val="List"/>
            </w:pPr>
            <w:r w:rsidRPr="00CD71A0">
              <w:t>4.4</w:t>
            </w:r>
            <w:r w:rsidRPr="00CD71A0">
              <w:tab/>
              <w:t>Monitor progress of water flow in furrows</w:t>
            </w:r>
          </w:p>
          <w:p w:rsidR="00000000" w:rsidRPr="00CD71A0" w:rsidP="00CD71A0">
            <w:pPr>
              <w:pStyle w:val="List"/>
            </w:pPr>
            <w:r w:rsidRPr="00CD71A0">
              <w:t>4.5</w:t>
            </w:r>
            <w:r w:rsidRPr="00CD71A0">
              <w:tab/>
              <w:t>Lift siphons where irrigation is complete</w:t>
            </w:r>
          </w:p>
          <w:p w:rsidR="00000000" w:rsidRPr="00CD71A0" w:rsidP="00CD71A0">
            <w:pPr>
              <w:pStyle w:val="List"/>
            </w:pPr>
            <w:r w:rsidRPr="00CD71A0">
              <w:t>4.6</w:t>
            </w:r>
            <w:r w:rsidRPr="00CD71A0">
              <w:tab/>
              <w:t>Carry out irrigation change and mark</w:t>
            </w:r>
          </w:p>
          <w:p w:rsidR="00000000" w:rsidP="00CD71A0">
            <w:pPr>
              <w:pStyle w:val="List"/>
              <w:rPr>
                <w:lang w:val="en-NZ"/>
              </w:rPr>
            </w:pPr>
            <w:r w:rsidRPr="00CD71A0">
              <w:t>4.7</w:t>
            </w:r>
            <w:r w:rsidRPr="00CD71A0">
              <w:tab/>
              <w:t xml:space="preserve">Move irrigation equipment </w:t>
            </w:r>
          </w:p>
        </w:tc>
      </w:tr>
      <w:tr w:rsidTr="00091504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List"/>
              <w:rPr>
                <w:lang w:val="en-NZ"/>
              </w:rPr>
            </w:pPr>
            <w:r w:rsidRPr="00CD71A0">
              <w:t>5.</w:t>
            </w:r>
            <w:r w:rsidRPr="00CD71A0">
              <w:tab/>
              <w:t>Record and report maintenance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A0" w:rsidP="00CD71A0">
            <w:pPr>
              <w:pStyle w:val="List"/>
            </w:pPr>
            <w:r w:rsidRPr="00CD71A0">
              <w:t>5.1</w:t>
            </w:r>
            <w:r w:rsidRPr="00CD71A0">
              <w:tab/>
              <w:t>Record damage and blockage caused by pests and vermin by damage type, location and the section of the system affected</w:t>
            </w:r>
          </w:p>
          <w:p w:rsidR="00000000" w:rsidRPr="00CD71A0" w:rsidP="00CD71A0">
            <w:pPr>
              <w:pStyle w:val="List"/>
            </w:pPr>
            <w:r w:rsidRPr="00CD71A0">
              <w:t>5.2</w:t>
            </w:r>
            <w:r w:rsidRPr="00CD71A0">
              <w:tab/>
              <w:t xml:space="preserve">Record and report damage or faulty pumps, valves, electrical components and computer </w:t>
            </w:r>
            <w:r w:rsidRPr="00CD71A0">
              <w:t>systems and carry out necessary repairs</w:t>
            </w:r>
          </w:p>
          <w:p w:rsidR="00000000" w:rsidRPr="00CD71A0" w:rsidP="00CD71A0">
            <w:pPr>
              <w:pStyle w:val="List"/>
            </w:pPr>
            <w:r w:rsidRPr="00CD71A0">
              <w:t>5.3</w:t>
            </w:r>
            <w:r w:rsidRPr="00CD71A0">
              <w:tab/>
              <w:t>Record and report routine maintenance activities</w:t>
            </w:r>
          </w:p>
        </w:tc>
      </w:tr>
    </w:tbl>
    <w:p w:rsidR="00000000" w:rsidRPr="00CD71A0" w:rsidP="00CD71A0">
      <w:pPr>
        <w:pStyle w:val="BodyText"/>
      </w:pPr>
    </w:p>
    <w:p w:rsidR="00000000" w:rsidRPr="00CD71A0" w:rsidP="00CD71A0">
      <w:pPr>
        <w:pStyle w:val="AllowPageBreak"/>
      </w:pPr>
    </w:p>
    <w:p w:rsidR="00000000" w:rsidRPr="00CD71A0" w:rsidP="00CD71A0">
      <w:pPr>
        <w:pStyle w:val="Heading1"/>
      </w:pPr>
      <w:bookmarkStart w:id="6" w:name="O_863983"/>
      <w:bookmarkEnd w:id="6"/>
      <w:r w:rsidRPr="00CD71A0">
        <w:t>Foundation Skills</w:t>
      </w:r>
    </w:p>
    <w:p w:rsidR="00000000" w:rsidRPr="00CD71A0" w:rsidP="00091504">
      <w:pPr>
        <w:pStyle w:val="BodyText"/>
      </w:pPr>
      <w:r w:rsidRPr="00CD71A0">
        <w:t>Foundation Skills essential to performance are explicit in the performance criteria of this unit of competency.</w:t>
      </w:r>
    </w:p>
    <w:p w:rsidR="00000000" w:rsidRPr="00CD71A0" w:rsidP="00CD71A0">
      <w:pPr>
        <w:pStyle w:val="Heading1"/>
      </w:pPr>
      <w:bookmarkStart w:id="7" w:name="O_863984"/>
      <w:bookmarkEnd w:id="7"/>
      <w:r w:rsidRPr="00CD71A0">
        <w:t>Range of Conditions</w:t>
      </w:r>
    </w:p>
    <w:p w:rsidR="00000000" w:rsidRPr="00CD71A0" w:rsidP="00CD71A0">
      <w:pPr>
        <w:pStyle w:val="Heading1"/>
      </w:pPr>
      <w:bookmarkStart w:id="8" w:name="O_863985"/>
      <w:bookmarkEnd w:id="8"/>
      <w:r w:rsidRPr="00CD71A0">
        <w:t>Unit Mapping Information</w:t>
      </w:r>
    </w:p>
    <w:p w:rsidR="00000000" w:rsidRPr="00CD71A0" w:rsidP="00091504">
      <w:pPr>
        <w:pStyle w:val="BodyText"/>
      </w:pPr>
      <w:r w:rsidRPr="00CD71A0">
        <w:t>New unit - no equivalent.</w:t>
      </w:r>
    </w:p>
    <w:p w:rsidR="00000000" w:rsidRPr="00CD71A0" w:rsidP="00CD71A0">
      <w:pPr>
        <w:pStyle w:val="Heading1"/>
      </w:pPr>
      <w:bookmarkStart w:id="9" w:name="O_863992"/>
      <w:bookmarkEnd w:id="9"/>
      <w:r w:rsidRPr="00CD71A0">
        <w:t>Links</w:t>
      </w:r>
    </w:p>
    <w:p w:rsidR="00000000" w:rsidRPr="00CD71A0" w:rsidP="00091504">
      <w:pPr>
        <w:pStyle w:val="BodyText"/>
      </w:pPr>
      <w:r w:rsidRPr="00CD71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7C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71A0" w:rsidP="00091504">
      <w:pPr>
        <w:pStyle w:val="BodyText"/>
        <w:sectPr w:rsidSect="00CD71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D71A0" w:rsidP="00CD71A0">
      <w:pPr>
        <w:pStyle w:val="SuperHeading"/>
      </w:pPr>
      <w:r w:rsidRPr="00CD71A0">
        <w:t>Assessment Requirements for AHCIRG216 Assist with surface irrigation operations</w:t>
      </w:r>
    </w:p>
    <w:p w:rsidR="00000000" w:rsidRPr="00CD71A0" w:rsidP="00CD71A0">
      <w:pPr>
        <w:pStyle w:val="Heading1"/>
      </w:pPr>
      <w:bookmarkStart w:id="10" w:name="O_863987"/>
      <w:bookmarkEnd w:id="10"/>
      <w:r w:rsidRPr="00CD71A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CD71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TableHeading"/>
              <w:rPr>
                <w:lang w:val="en-NZ"/>
              </w:rPr>
            </w:pPr>
            <w:r w:rsidRPr="00CD71A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TableHeading"/>
              <w:rPr>
                <w:lang w:val="en-NZ"/>
              </w:rPr>
            </w:pPr>
            <w:r w:rsidRPr="00CD71A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TableHeading"/>
              <w:rPr>
                <w:lang w:val="en-NZ"/>
              </w:rPr>
            </w:pPr>
            <w:r w:rsidRPr="00CD71A0">
              <w:t>Comments</w:t>
            </w:r>
          </w:p>
        </w:tc>
      </w:tr>
      <w:tr w:rsidTr="00CD71A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BodyText"/>
              <w:rPr>
                <w:lang w:val="en-NZ"/>
              </w:rPr>
            </w:pPr>
            <w:r w:rsidRPr="00CD71A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A0">
            <w:pPr>
              <w:pStyle w:val="BodyText"/>
              <w:rPr>
                <w:lang w:val="en-NZ"/>
              </w:rPr>
            </w:pPr>
            <w:r w:rsidRPr="00CD71A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A0" w:rsidP="00CD71A0">
            <w:pPr>
              <w:pStyle w:val="BodyText"/>
            </w:pPr>
            <w:r w:rsidRPr="00CD71A0">
              <w:t>Initial release</w:t>
            </w:r>
          </w:p>
        </w:tc>
      </w:tr>
    </w:tbl>
    <w:p w:rsidR="00000000" w:rsidRPr="00CD71A0" w:rsidP="00CD71A0">
      <w:pPr>
        <w:pStyle w:val="BodyText"/>
      </w:pPr>
    </w:p>
    <w:p w:rsidR="00000000" w:rsidRPr="00CD71A0" w:rsidP="00CD71A0">
      <w:pPr>
        <w:pStyle w:val="AllowPageBreak"/>
      </w:pPr>
    </w:p>
    <w:p w:rsidR="00000000" w:rsidRPr="00CD71A0" w:rsidP="00CD71A0">
      <w:pPr>
        <w:pStyle w:val="Heading1"/>
      </w:pPr>
      <w:bookmarkStart w:id="11" w:name="O_863988"/>
      <w:bookmarkEnd w:id="11"/>
      <w:r w:rsidRPr="00CD71A0">
        <w:t>Performance Evidence</w:t>
      </w:r>
    </w:p>
    <w:p w:rsidR="00000000" w:rsidRPr="00CD71A0" w:rsidP="00091504">
      <w:pPr>
        <w:pStyle w:val="BodyText"/>
      </w:pPr>
      <w:r w:rsidRPr="00CD71A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D71A0" w:rsidP="00091504">
      <w:pPr>
        <w:pStyle w:val="BodyText"/>
      </w:pPr>
      <w:r w:rsidRPr="00CD71A0">
        <w:t xml:space="preserve">The </w:t>
      </w:r>
      <w:r w:rsidRPr="00CD71A0">
        <w:t>candidate must provide evidence that they can:</w:t>
      </w:r>
    </w:p>
    <w:p w:rsidR="00000000" w:rsidRPr="00CD71A0" w:rsidP="00CD71A0">
      <w:pPr>
        <w:pStyle w:val="ListBullet"/>
      </w:pPr>
      <w:r w:rsidRPr="00CD71A0">
        <w:t>carry out surface irrigation operating tasks as directed</w:t>
      </w:r>
    </w:p>
    <w:p w:rsidR="00000000" w:rsidRPr="00CD71A0" w:rsidP="00CD71A0">
      <w:pPr>
        <w:pStyle w:val="ListBullet"/>
      </w:pPr>
      <w:r w:rsidRPr="00CD71A0">
        <w:t>check siphons for even water flow</w:t>
      </w:r>
    </w:p>
    <w:p w:rsidR="00000000" w:rsidRPr="00CD71A0" w:rsidP="00CD71A0">
      <w:pPr>
        <w:pStyle w:val="ListBullet"/>
      </w:pPr>
      <w:r w:rsidRPr="00CD71A0">
        <w:t>look for uneven water distribution or drainage</w:t>
      </w:r>
    </w:p>
    <w:p w:rsidR="00000000" w:rsidRPr="00CD71A0" w:rsidP="00CD71A0">
      <w:pPr>
        <w:pStyle w:val="ListBullet"/>
      </w:pPr>
      <w:r w:rsidRPr="00CD71A0">
        <w:t>monitor required head and water levels in head ditch</w:t>
      </w:r>
    </w:p>
    <w:p w:rsidR="00000000" w:rsidRPr="00CD71A0" w:rsidP="00CD71A0">
      <w:pPr>
        <w:pStyle w:val="ListBullet"/>
      </w:pPr>
      <w:r w:rsidRPr="00CD71A0">
        <w:t>open and close ch</w:t>
      </w:r>
      <w:r w:rsidRPr="00CD71A0">
        <w:t>eck valves</w:t>
      </w:r>
    </w:p>
    <w:p w:rsidR="00000000" w:rsidRPr="00CD71A0" w:rsidP="00CD71A0">
      <w:pPr>
        <w:pStyle w:val="ListBullet"/>
      </w:pPr>
      <w:r w:rsidRPr="00CD71A0">
        <w:t>record and report maintenance activities and faults</w:t>
      </w:r>
    </w:p>
    <w:p w:rsidR="00000000" w:rsidRPr="00CD71A0" w:rsidP="00CD71A0">
      <w:pPr>
        <w:pStyle w:val="ListBullet"/>
      </w:pPr>
      <w:r w:rsidRPr="00CD71A0">
        <w:t>start and pull siphons</w:t>
      </w:r>
    </w:p>
    <w:p w:rsidR="00000000" w:rsidRPr="00CD71A0" w:rsidP="00CD71A0">
      <w:pPr>
        <w:pStyle w:val="ListBullet"/>
      </w:pPr>
      <w:r w:rsidRPr="00CD71A0">
        <w:t>use mechanical equipment to build and repair banks and for weed removal</w:t>
      </w:r>
    </w:p>
    <w:p w:rsidR="00000000" w:rsidRPr="00CD71A0" w:rsidP="00CD71A0">
      <w:pPr>
        <w:pStyle w:val="AllowPageBreak"/>
      </w:pPr>
    </w:p>
    <w:p w:rsidR="00000000" w:rsidRPr="00CD71A0" w:rsidP="00CD71A0">
      <w:pPr>
        <w:pStyle w:val="Heading1"/>
      </w:pPr>
      <w:bookmarkStart w:id="12" w:name="O_863989"/>
      <w:bookmarkEnd w:id="12"/>
      <w:r w:rsidRPr="00CD71A0">
        <w:t>Knowledge Evidence</w:t>
      </w:r>
    </w:p>
    <w:p w:rsidR="00000000" w:rsidRPr="00CD71A0" w:rsidP="00091504">
      <w:pPr>
        <w:pStyle w:val="BodyText"/>
      </w:pPr>
      <w:r w:rsidRPr="00CD71A0">
        <w:t>The candidate must demonstrate knowledge of:</w:t>
      </w:r>
    </w:p>
    <w:p w:rsidR="00000000" w:rsidRPr="00CD71A0" w:rsidP="00CD71A0">
      <w:pPr>
        <w:pStyle w:val="ListBullet"/>
      </w:pPr>
      <w:r w:rsidRPr="00CD71A0">
        <w:t>principles and practices of surface irrigation</w:t>
      </w:r>
    </w:p>
    <w:p w:rsidR="00000000" w:rsidRPr="00CD71A0" w:rsidP="00CD71A0">
      <w:pPr>
        <w:pStyle w:val="ListBullet"/>
      </w:pPr>
      <w:r w:rsidRPr="00CD71A0">
        <w:t xml:space="preserve">channels, furrows, borders, fittings and outlets </w:t>
      </w:r>
    </w:p>
    <w:p w:rsidR="00000000" w:rsidRPr="00CD71A0" w:rsidP="00CD71A0">
      <w:pPr>
        <w:pStyle w:val="ListBullet"/>
      </w:pPr>
      <w:r w:rsidRPr="00CD71A0">
        <w:t xml:space="preserve">damage and problems that occur with gravity-fed irrigation systems </w:t>
      </w:r>
    </w:p>
    <w:p w:rsidR="00000000" w:rsidRPr="00CD71A0" w:rsidP="00CD71A0">
      <w:pPr>
        <w:pStyle w:val="ListBullet"/>
      </w:pPr>
      <w:r w:rsidRPr="00CD71A0">
        <w:t>environmental impacts of irrigation using water from any ground or underground source</w:t>
      </w:r>
    </w:p>
    <w:p w:rsidR="00000000" w:rsidRPr="00CD71A0" w:rsidP="00CD71A0">
      <w:pPr>
        <w:pStyle w:val="ListBullet"/>
      </w:pPr>
      <w:r w:rsidRPr="00CD71A0">
        <w:t>ident</w:t>
      </w:r>
      <w:r w:rsidRPr="00CD71A0">
        <w:t>ification, characteristics and operation of surface irrigation structures and components</w:t>
      </w:r>
    </w:p>
    <w:p w:rsidR="00000000" w:rsidRPr="00CD71A0" w:rsidP="00CD71A0">
      <w:pPr>
        <w:pStyle w:val="ListBullet"/>
      </w:pPr>
      <w:r w:rsidRPr="00CD71A0">
        <w:t>signs of stress in plants as well as the signs of over and under-watering</w:t>
      </w:r>
    </w:p>
    <w:p w:rsidR="00000000" w:rsidRPr="00CD71A0" w:rsidP="00CD71A0">
      <w:pPr>
        <w:pStyle w:val="ListBullet"/>
      </w:pPr>
      <w:r w:rsidRPr="00CD71A0">
        <w:t>system cleaning procedures</w:t>
      </w:r>
    </w:p>
    <w:p w:rsidR="00000000" w:rsidRPr="00CD71A0" w:rsidP="00CD71A0">
      <w:pPr>
        <w:pStyle w:val="ListBullet"/>
      </w:pPr>
      <w:r w:rsidRPr="00CD71A0">
        <w:t>system malfunctions and their likely causes</w:t>
      </w:r>
    </w:p>
    <w:p w:rsidR="00000000" w:rsidRPr="00CD71A0" w:rsidP="00CD71A0">
      <w:pPr>
        <w:pStyle w:val="ListBullet"/>
      </w:pPr>
      <w:r w:rsidRPr="00CD71A0">
        <w:t>purpose and principles</w:t>
      </w:r>
      <w:r w:rsidRPr="00CD71A0">
        <w:t xml:space="preserve"> of surface irrigation</w:t>
      </w:r>
    </w:p>
    <w:p w:rsidR="00000000" w:rsidRPr="00CD71A0" w:rsidP="00CD71A0">
      <w:pPr>
        <w:pStyle w:val="ListBullet"/>
      </w:pPr>
      <w:r w:rsidRPr="00CD71A0">
        <w:t xml:space="preserve">weed types encountered in gravity fed irrigation systems and their control </w:t>
      </w:r>
    </w:p>
    <w:p w:rsidR="00000000" w:rsidRPr="00CD71A0" w:rsidP="00CD71A0">
      <w:pPr>
        <w:pStyle w:val="AllowPageBreak"/>
      </w:pPr>
    </w:p>
    <w:p w:rsidR="00000000" w:rsidRPr="00CD71A0" w:rsidP="00CD71A0">
      <w:pPr>
        <w:pStyle w:val="Heading1"/>
      </w:pPr>
      <w:bookmarkStart w:id="13" w:name="O_863990"/>
      <w:bookmarkEnd w:id="13"/>
      <w:r w:rsidRPr="00CD71A0">
        <w:t>Assessment Conditions</w:t>
      </w:r>
    </w:p>
    <w:p w:rsidR="00000000" w:rsidRPr="00CD71A0" w:rsidP="00091504">
      <w:pPr>
        <w:pStyle w:val="BodyText"/>
      </w:pPr>
      <w:r w:rsidRPr="00CD71A0">
        <w:t>Assessors must satisfy current standards for RTOs.</w:t>
      </w:r>
    </w:p>
    <w:p w:rsidR="00000000" w:rsidRPr="00CD71A0" w:rsidP="00CD71A0">
      <w:pPr>
        <w:pStyle w:val="Heading1"/>
      </w:pPr>
      <w:bookmarkStart w:id="14" w:name="O_863993"/>
      <w:bookmarkEnd w:id="14"/>
      <w:r w:rsidRPr="00CD71A0">
        <w:t>Links</w:t>
      </w:r>
    </w:p>
    <w:p w:rsidR="00000000" w:rsidRPr="00CD71A0" w:rsidP="00091504">
      <w:pPr>
        <w:pStyle w:val="BodyText"/>
      </w:pPr>
      <w:r w:rsidRPr="00CD71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87C0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D71A0" w:rsidP="00CD71A0"/>
    <w:sectPr w:rsidSect="00CD71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A0" w:rsidRPr="00091504" w:rsidP="000915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04" w:rsidP="00CD7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1504" w:rsidP="00CD7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91504" w:rsidP="00CD71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A0" w:rsidP="00CD7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1504">
      <w:t>Approved</w:t>
    </w:r>
    <w:r w:rsidR="0009150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150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1504">
      <w:rPr>
        <w:noProof/>
      </w:rPr>
      <w:t>4</w:t>
    </w:r>
    <w:r>
      <w:rPr>
        <w:noProof/>
      </w:rPr>
      <w:fldChar w:fldCharType="end"/>
    </w:r>
  </w:p>
  <w:p w:rsidR="00CD71A0" w:rsidP="00CD7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150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1504">
      <w:t>Skills Insight</w:t>
    </w:r>
    <w:r w:rsidR="00091504">
      <w:fldChar w:fldCharType="end"/>
    </w:r>
  </w:p>
  <w:p w:rsidR="00CD71A0" w:rsidP="00CD7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1A0" w:rsidRPr="00091504" w:rsidP="000915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1504" w:rsidRPr="002D2AF8" w:rsidP="00CD7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AHCIRG216 Assist with surface irrigation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1504" w:rsidP="00CD71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A0" w:rsidRPr="002D2AF8" w:rsidP="00CD7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1504">
      <w:t>AHCIRG216 Assist with surface irrigation operations</w:t>
    </w:r>
    <w:r w:rsidR="0009150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1504">
      <w:rPr>
        <w:noProof/>
      </w:rPr>
      <w:t>2 March 2025</w:t>
    </w:r>
    <w:r>
      <w:fldChar w:fldCharType="end"/>
    </w:r>
  </w:p>
  <w:p w:rsidR="00CD71A0" w:rsidP="00CD7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F65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526E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1A0"/>
  </w:style>
  <w:style w:type="character" w:customStyle="1" w:styleId="Heading1Char">
    <w:name w:val="Heading 1 Char"/>
    <w:basedOn w:val="DefaultParagraphFont"/>
    <w:link w:val="Heading1"/>
    <w:rsid w:val="00CD7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1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D71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D71A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D7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D71A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D7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1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D7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71A0"/>
    <w:rPr>
      <w:b/>
      <w:spacing w:val="0"/>
    </w:rPr>
  </w:style>
  <w:style w:type="paragraph" w:customStyle="1" w:styleId="SuperTitle">
    <w:name w:val="SuperTitle"/>
    <w:basedOn w:val="Title"/>
    <w:rsid w:val="00CD7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1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1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71A0"/>
    <w:rPr>
      <w:i/>
    </w:rPr>
  </w:style>
  <w:style w:type="paragraph" w:styleId="Caption">
    <w:name w:val="caption"/>
    <w:basedOn w:val="BodyText"/>
    <w:next w:val="Normal"/>
    <w:qFormat/>
    <w:rsid w:val="00CD7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1A0"/>
  </w:style>
  <w:style w:type="paragraph" w:styleId="TableofFigures">
    <w:name w:val="table of figures"/>
    <w:basedOn w:val="Normal"/>
    <w:next w:val="Normal"/>
    <w:semiHidden/>
    <w:rsid w:val="00CD7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1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71A0"/>
    <w:rPr>
      <w:rFonts w:ascii="Wingdings" w:hAnsi="Wingdings"/>
    </w:rPr>
  </w:style>
  <w:style w:type="character" w:customStyle="1" w:styleId="HotSpot">
    <w:name w:val="HotSpot"/>
    <w:rsid w:val="00CD71A0"/>
    <w:rPr>
      <w:color w:val="0033CC"/>
      <w:u w:val="none"/>
    </w:rPr>
  </w:style>
  <w:style w:type="paragraph" w:customStyle="1" w:styleId="BodyTextRight">
    <w:name w:val="Body Text Right"/>
    <w:basedOn w:val="BodyText"/>
    <w:rsid w:val="00CD7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1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1A0"/>
    <w:rPr>
      <w:sz w:val="32"/>
    </w:rPr>
  </w:style>
  <w:style w:type="paragraph" w:customStyle="1" w:styleId="HeadingProcedure">
    <w:name w:val="Heading Procedure"/>
    <w:basedOn w:val="HeadingBase"/>
    <w:next w:val="Normal"/>
    <w:rsid w:val="00CD7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1A0"/>
    <w:pPr>
      <w:spacing w:before="60" w:after="60"/>
    </w:pPr>
  </w:style>
  <w:style w:type="paragraph" w:styleId="ListContinue">
    <w:name w:val="List Continue"/>
    <w:basedOn w:val="List"/>
    <w:rsid w:val="00CD71A0"/>
    <w:pPr>
      <w:ind w:firstLine="0"/>
    </w:pPr>
  </w:style>
  <w:style w:type="paragraph" w:customStyle="1" w:styleId="ListNote">
    <w:name w:val="List Note"/>
    <w:basedOn w:val="List"/>
    <w:rsid w:val="00CD7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1A0"/>
    <w:rPr>
      <w:rFonts w:ascii="Courier New" w:hAnsi="Courier New"/>
    </w:rPr>
  </w:style>
  <w:style w:type="paragraph" w:customStyle="1" w:styleId="NoteBullet">
    <w:name w:val="Note Bullet"/>
    <w:basedOn w:val="Note"/>
    <w:rsid w:val="00CD7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1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7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1A0"/>
    <w:rPr>
      <w:b/>
      <w:smallCaps/>
    </w:rPr>
  </w:style>
  <w:style w:type="paragraph" w:customStyle="1" w:styleId="TableListNumber">
    <w:name w:val="Table List Number"/>
    <w:basedOn w:val="ListNumber"/>
    <w:rsid w:val="00CD7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1A0"/>
    <w:pPr>
      <w:numPr>
        <w:numId w:val="8"/>
      </w:numPr>
    </w:pPr>
  </w:style>
  <w:style w:type="paragraph" w:customStyle="1" w:styleId="ListAlpha2">
    <w:name w:val="List Alpha 2"/>
    <w:basedOn w:val="List2"/>
    <w:rsid w:val="00CD71A0"/>
    <w:pPr>
      <w:numPr>
        <w:numId w:val="7"/>
      </w:numPr>
    </w:pPr>
  </w:style>
  <w:style w:type="paragraph" w:styleId="List2">
    <w:name w:val="List 2"/>
    <w:basedOn w:val="BodyText"/>
    <w:rsid w:val="00CD7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1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1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71A0"/>
    <w:pPr>
      <w:numPr>
        <w:numId w:val="3"/>
      </w:numPr>
    </w:pPr>
  </w:style>
  <w:style w:type="paragraph" w:styleId="ListContinue2">
    <w:name w:val="List Continue 2"/>
    <w:basedOn w:val="List2"/>
    <w:rsid w:val="00CD71A0"/>
    <w:pPr>
      <w:ind w:firstLine="0"/>
    </w:pPr>
  </w:style>
  <w:style w:type="paragraph" w:styleId="ListContinue3">
    <w:name w:val="List Continue 3"/>
    <w:basedOn w:val="List3"/>
    <w:rsid w:val="00CD71A0"/>
    <w:pPr>
      <w:ind w:left="1021" w:firstLine="0"/>
    </w:pPr>
  </w:style>
  <w:style w:type="paragraph" w:styleId="ListContinue4">
    <w:name w:val="List Continue 4"/>
    <w:basedOn w:val="List4"/>
    <w:rsid w:val="00CD71A0"/>
    <w:pPr>
      <w:ind w:firstLine="0"/>
    </w:pPr>
  </w:style>
  <w:style w:type="paragraph" w:styleId="ListContinue5">
    <w:name w:val="List Continue 5"/>
    <w:basedOn w:val="List5"/>
    <w:rsid w:val="00CD71A0"/>
    <w:pPr>
      <w:ind w:firstLine="0"/>
    </w:pPr>
  </w:style>
  <w:style w:type="paragraph" w:styleId="ListNumber3">
    <w:name w:val="List Number 3"/>
    <w:basedOn w:val="List3"/>
    <w:rsid w:val="00CD71A0"/>
    <w:pPr>
      <w:numPr>
        <w:numId w:val="4"/>
      </w:numPr>
    </w:pPr>
  </w:style>
  <w:style w:type="paragraph" w:styleId="ListNumber4">
    <w:name w:val="List Number 4"/>
    <w:basedOn w:val="List4"/>
    <w:rsid w:val="00CD71A0"/>
    <w:pPr>
      <w:numPr>
        <w:numId w:val="5"/>
      </w:numPr>
    </w:pPr>
  </w:style>
  <w:style w:type="paragraph" w:styleId="ListNumber5">
    <w:name w:val="List Number 5"/>
    <w:basedOn w:val="List5"/>
    <w:rsid w:val="00CD71A0"/>
    <w:pPr>
      <w:numPr>
        <w:numId w:val="6"/>
      </w:numPr>
    </w:pPr>
  </w:style>
  <w:style w:type="paragraph" w:styleId="BlockText">
    <w:name w:val="Block Text"/>
    <w:basedOn w:val="Normal"/>
    <w:rsid w:val="00CD7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1A0"/>
    <w:rPr>
      <w:sz w:val="16"/>
      <w:vertAlign w:val="superscript"/>
    </w:rPr>
  </w:style>
  <w:style w:type="character" w:customStyle="1" w:styleId="Symbols">
    <w:name w:val="Symbols"/>
    <w:basedOn w:val="DefaultParagraphFont"/>
    <w:rsid w:val="00CD71A0"/>
    <w:rPr>
      <w:rFonts w:ascii="Symbol" w:hAnsi="Symbol"/>
    </w:rPr>
  </w:style>
  <w:style w:type="character" w:customStyle="1" w:styleId="MenuOptions">
    <w:name w:val="Menu Options"/>
    <w:basedOn w:val="DefaultParagraphFont"/>
    <w:rsid w:val="00CD7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1A0"/>
    <w:rPr>
      <w:b/>
    </w:rPr>
  </w:style>
  <w:style w:type="character" w:customStyle="1" w:styleId="Underlined">
    <w:name w:val="Underlined"/>
    <w:basedOn w:val="DefaultParagraphFont"/>
    <w:rsid w:val="00CD71A0"/>
    <w:rPr>
      <w:u w:val="single"/>
    </w:rPr>
  </w:style>
  <w:style w:type="paragraph" w:customStyle="1" w:styleId="TableBodyTextRight">
    <w:name w:val="Table Body Text Right"/>
    <w:basedOn w:val="TableBodyText"/>
    <w:rsid w:val="00CD7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1A0"/>
    <w:rPr>
      <w:sz w:val="18"/>
    </w:rPr>
  </w:style>
  <w:style w:type="paragraph" w:customStyle="1" w:styleId="BodySmallRight">
    <w:name w:val="Body Small Right"/>
    <w:basedOn w:val="BodyTextRight"/>
    <w:rsid w:val="00CD71A0"/>
    <w:rPr>
      <w:sz w:val="18"/>
      <w:szCs w:val="18"/>
    </w:rPr>
  </w:style>
  <w:style w:type="paragraph" w:customStyle="1" w:styleId="MarginEdition">
    <w:name w:val="Margin Edition"/>
    <w:basedOn w:val="MarginNote"/>
    <w:rsid w:val="00CD7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1A0"/>
    <w:rPr>
      <w:sz w:val="2"/>
      <w:szCs w:val="2"/>
    </w:rPr>
  </w:style>
  <w:style w:type="character" w:customStyle="1" w:styleId="Small">
    <w:name w:val="Small"/>
    <w:basedOn w:val="DefaultParagraphFont"/>
    <w:rsid w:val="00CD71A0"/>
    <w:rPr>
      <w:sz w:val="16"/>
    </w:rPr>
  </w:style>
  <w:style w:type="paragraph" w:customStyle="1" w:styleId="WideTable">
    <w:name w:val="Wide Table"/>
    <w:basedOn w:val="Normal"/>
    <w:rsid w:val="00CD7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1A0"/>
  </w:style>
  <w:style w:type="paragraph" w:styleId="Quote">
    <w:name w:val="Quote"/>
    <w:basedOn w:val="Heading1"/>
    <w:link w:val="QuoteChar"/>
    <w:qFormat/>
    <w:rsid w:val="00CD7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1A0"/>
    <w:pPr>
      <w:pageBreakBefore/>
    </w:pPr>
  </w:style>
  <w:style w:type="paragraph" w:customStyle="1" w:styleId="Border">
    <w:name w:val="Border"/>
    <w:basedOn w:val="Normal"/>
    <w:qFormat/>
    <w:rsid w:val="00CD7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1A0"/>
    <w:rPr>
      <w:u w:val="single"/>
    </w:rPr>
  </w:style>
  <w:style w:type="character" w:customStyle="1" w:styleId="BoldandItalics">
    <w:name w:val="Bold and Italics"/>
    <w:qFormat/>
    <w:rsid w:val="00CD71A0"/>
    <w:rPr>
      <w:b/>
      <w:i/>
      <w:u w:val="none"/>
    </w:rPr>
  </w:style>
  <w:style w:type="paragraph" w:styleId="BalloonText">
    <w:name w:val="Balloon Text"/>
    <w:basedOn w:val="Normal"/>
    <w:link w:val="BalloonTextChar"/>
    <w:rsid w:val="00CD7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1A0"/>
    <w:pPr>
      <w:spacing w:before="0" w:after="0"/>
    </w:pPr>
  </w:style>
  <w:style w:type="paragraph" w:customStyle="1" w:styleId="BodyTextBold">
    <w:name w:val="Body Text Bold"/>
    <w:basedOn w:val="BodyText"/>
    <w:qFormat/>
    <w:rsid w:val="00CD71A0"/>
    <w:rPr>
      <w:b/>
    </w:rPr>
  </w:style>
  <w:style w:type="character" w:styleId="Hyperlink">
    <w:name w:val="Hyperlink"/>
    <w:basedOn w:val="DefaultParagraphFont"/>
    <w:uiPriority w:val="99"/>
    <w:unhideWhenUsed/>
    <w:rsid w:val="000915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708</Words>
  <Characters>4309</Characters>
  <Application>Microsoft Office Word</Application>
  <DocSecurity>0</DocSecurity>
  <Lines>153</Lines>
  <Paragraphs>111</Paragraphs>
  <ScaleCrop>false</ScaleCrop>
  <Company>Author-it Software Corporation Ltd.</Company>
  <LinksUpToDate>false</LinksUpToDate>
  <CharactersWithSpaces>4906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AHCIRG216 Assist with surface irrigation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2025-03-01T20:36:00Z</dcterms:created>
  <dcterms:modified xsi:type="dcterms:W3CDTF">2025-03-01T20:36:00Z</dcterms:modified>
</cp:coreProperties>
</file>