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28C" w:rsidP="00430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AHCINF301 Implement property improvement, construction and repair</w:t>
      </w:r>
      <w:r>
        <w:fldChar w:fldCharType="end"/>
      </w:r>
    </w:p>
    <w:p w:rsidR="0043028C" w:rsidP="0043028C">
      <w:pPr>
        <w:pStyle w:val="Version"/>
        <w:sectPr w:rsidSect="00320E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E04" w:rsidP="00320E04">
      <w:pPr>
        <w:pStyle w:val="SuperHeading"/>
      </w:pPr>
      <w:r w:rsidRPr="00320E04">
        <w:t>AHCINF301 Implement property improvement, construction and repair</w:t>
      </w:r>
    </w:p>
    <w:p w:rsidR="00000000" w:rsidRPr="00320E04" w:rsidP="00320E04">
      <w:pPr>
        <w:pStyle w:val="Heading1"/>
      </w:pPr>
      <w:bookmarkStart w:id="1" w:name="O_862858"/>
      <w:bookmarkEnd w:id="1"/>
      <w:r w:rsidRPr="00320E0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20E0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TableHeading"/>
              <w:rPr>
                <w:lang w:val="en-NZ"/>
              </w:rPr>
            </w:pPr>
            <w:r w:rsidRPr="00320E0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TableHeading"/>
              <w:rPr>
                <w:lang w:val="en-NZ"/>
              </w:rPr>
            </w:pPr>
            <w:r w:rsidRPr="00320E0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TableHeading"/>
              <w:rPr>
                <w:lang w:val="en-NZ"/>
              </w:rPr>
            </w:pPr>
            <w:r w:rsidRPr="00320E04">
              <w:t>Comments</w:t>
            </w:r>
          </w:p>
        </w:tc>
      </w:tr>
      <w:tr w:rsidTr="00320E0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BodyText"/>
              <w:rPr>
                <w:lang w:val="en-NZ"/>
              </w:rPr>
            </w:pPr>
            <w:r w:rsidRPr="00320E0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BodyText"/>
              <w:rPr>
                <w:lang w:val="en-NZ"/>
              </w:rPr>
            </w:pPr>
            <w:r w:rsidRPr="00320E0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E04" w:rsidP="00320E04">
            <w:pPr>
              <w:pStyle w:val="BodyText"/>
            </w:pPr>
            <w:r w:rsidRPr="00320E04">
              <w:t>Initial release</w:t>
            </w:r>
          </w:p>
        </w:tc>
      </w:tr>
    </w:tbl>
    <w:p w:rsidR="00000000" w:rsidRPr="00320E04" w:rsidP="00320E04">
      <w:pPr>
        <w:pStyle w:val="BodyText"/>
      </w:pPr>
    </w:p>
    <w:p w:rsidR="00000000" w:rsidRPr="00320E04" w:rsidP="00320E04">
      <w:pPr>
        <w:pStyle w:val="AllowPageBreak"/>
      </w:pPr>
    </w:p>
    <w:p w:rsidR="00000000" w:rsidRPr="00320E04" w:rsidP="00320E04">
      <w:pPr>
        <w:pStyle w:val="Heading1"/>
      </w:pPr>
      <w:bookmarkStart w:id="2" w:name="O_862859"/>
      <w:bookmarkEnd w:id="2"/>
      <w:r w:rsidRPr="00320E04">
        <w:t>Application</w:t>
      </w:r>
    </w:p>
    <w:p w:rsidR="00000000" w:rsidRPr="00320E04" w:rsidP="0043028C">
      <w:pPr>
        <w:pStyle w:val="BodyText"/>
      </w:pPr>
      <w:r w:rsidRPr="00320E04">
        <w:t>This unit of competency describes the skills and knowledge required to carry out maintenance and construction of improvements to properties.</w:t>
      </w:r>
    </w:p>
    <w:p w:rsidR="00000000" w:rsidRPr="00320E04" w:rsidP="0043028C">
      <w:pPr>
        <w:pStyle w:val="BodyText"/>
      </w:pPr>
      <w:r w:rsidRPr="00320E04">
        <w:t>All work is carried out to comply with workplace procedures, work health and safety legislation and codes, manufac</w:t>
      </w:r>
      <w:r w:rsidRPr="00320E04">
        <w:t xml:space="preserve">turer’s specifications and sustainability practices </w:t>
      </w:r>
    </w:p>
    <w:p w:rsidR="00000000" w:rsidRPr="00320E04" w:rsidP="0043028C">
      <w:pPr>
        <w:pStyle w:val="BodyText"/>
      </w:pPr>
      <w:r w:rsidRPr="00320E04">
        <w:t>This unit applies to individuals who work under broad direction and take responsibility for their own work and use discretion and judgement in the selection and use of available resources.</w:t>
      </w:r>
    </w:p>
    <w:p w:rsidR="00000000" w:rsidRPr="00320E04" w:rsidP="0043028C">
      <w:pPr>
        <w:pStyle w:val="BodyText"/>
      </w:pPr>
      <w:r w:rsidRPr="00320E04">
        <w:t>No occupatio</w:t>
      </w:r>
      <w:r w:rsidRPr="00320E04">
        <w:t>nal licensing, legislative or certification requirements are known to apply to this unit at the time of publication.</w:t>
      </w:r>
    </w:p>
    <w:p w:rsidR="00000000" w:rsidRPr="00320E04" w:rsidP="00320E04">
      <w:pPr>
        <w:pStyle w:val="Heading1"/>
      </w:pPr>
      <w:bookmarkStart w:id="3" w:name="O_862860"/>
      <w:bookmarkEnd w:id="3"/>
      <w:r w:rsidRPr="00320E04">
        <w:t>Pre-requisite Unit</w:t>
      </w:r>
    </w:p>
    <w:p w:rsidR="00000000" w:rsidRPr="00320E04" w:rsidP="0043028C">
      <w:pPr>
        <w:pStyle w:val="BodyText"/>
      </w:pPr>
      <w:r w:rsidRPr="00320E04">
        <w:t>Nil.</w:t>
      </w:r>
    </w:p>
    <w:p w:rsidR="00000000" w:rsidRPr="00320E04" w:rsidP="00320E04">
      <w:pPr>
        <w:pStyle w:val="Heading1"/>
      </w:pPr>
      <w:bookmarkStart w:id="4" w:name="O_862862"/>
      <w:bookmarkEnd w:id="4"/>
      <w:r w:rsidRPr="00320E04">
        <w:t>Unit Sector</w:t>
      </w:r>
    </w:p>
    <w:p w:rsidR="00000000" w:rsidRPr="00320E04" w:rsidP="0043028C">
      <w:pPr>
        <w:pStyle w:val="BodyText"/>
      </w:pPr>
      <w:r w:rsidRPr="00320E04">
        <w:t>Infrastructure (INF)</w:t>
      </w:r>
    </w:p>
    <w:p w:rsidR="00000000" w:rsidRPr="00320E04" w:rsidP="00320E04">
      <w:pPr>
        <w:pStyle w:val="Heading1"/>
      </w:pPr>
      <w:bookmarkStart w:id="5" w:name="O_862863"/>
      <w:bookmarkEnd w:id="5"/>
      <w:r w:rsidRPr="00320E0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TableHeading"/>
              <w:rPr>
                <w:lang w:val="en-NZ"/>
              </w:rPr>
            </w:pPr>
            <w:r w:rsidRPr="00320E0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TableHeading"/>
              <w:rPr>
                <w:lang w:val="en-NZ"/>
              </w:rPr>
            </w:pPr>
            <w:r w:rsidRPr="00320E04">
              <w:t>Performance criteria</w:t>
            </w:r>
          </w:p>
        </w:tc>
      </w:tr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BodyText"/>
              <w:rPr>
                <w:lang w:val="en-NZ"/>
              </w:rPr>
            </w:pPr>
            <w:r w:rsidRPr="00320E0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BodyText"/>
              <w:rPr>
                <w:lang w:val="en-NZ"/>
              </w:rPr>
            </w:pPr>
            <w:r w:rsidRPr="00320E04">
              <w:t>Performance criteria describe the performance needed to demonstrate achievement of the element.</w:t>
            </w:r>
          </w:p>
        </w:tc>
      </w:tr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List"/>
              <w:rPr>
                <w:lang w:val="en-NZ"/>
              </w:rPr>
            </w:pPr>
            <w:r w:rsidRPr="00320E04">
              <w:t>1.</w:t>
            </w:r>
            <w:r w:rsidRPr="00320E04">
              <w:tab/>
              <w:t>Assess property condition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E04" w:rsidP="00320E04">
            <w:pPr>
              <w:pStyle w:val="List"/>
            </w:pPr>
            <w:r w:rsidRPr="00320E04">
              <w:t>1.1</w:t>
            </w:r>
            <w:r w:rsidRPr="00320E04">
              <w:tab/>
            </w:r>
            <w:r w:rsidRPr="00320E04">
              <w:t>Confirm work plan and priorities with enterprise supervisor or manager</w:t>
            </w:r>
          </w:p>
          <w:p w:rsidR="00000000" w:rsidRPr="00320E04" w:rsidP="00320E04">
            <w:pPr>
              <w:pStyle w:val="List"/>
            </w:pPr>
            <w:r w:rsidRPr="00320E04">
              <w:t>1.2</w:t>
            </w:r>
            <w:r w:rsidRPr="00320E04">
              <w:tab/>
              <w:t>Assess property structures for soundness</w:t>
            </w:r>
          </w:p>
          <w:p w:rsidR="00000000" w:rsidRPr="00320E04" w:rsidP="00320E04">
            <w:pPr>
              <w:pStyle w:val="List"/>
            </w:pPr>
            <w:r w:rsidRPr="00320E04">
              <w:t>1.3</w:t>
            </w:r>
            <w:r w:rsidRPr="00320E04">
              <w:tab/>
              <w:t>Identify and determine property improvements and maintenance requirements</w:t>
            </w:r>
          </w:p>
          <w:p w:rsidR="00000000" w:rsidP="00320E04">
            <w:pPr>
              <w:pStyle w:val="List"/>
              <w:rPr>
                <w:lang w:val="en-NZ"/>
              </w:rPr>
            </w:pPr>
            <w:r w:rsidRPr="00320E04">
              <w:t>1.4</w:t>
            </w:r>
            <w:r w:rsidRPr="00320E04">
              <w:tab/>
              <w:t>Confirm any planning and permissions have been obtained wh</w:t>
            </w:r>
            <w:r w:rsidRPr="00320E04">
              <w:t>ere required</w:t>
            </w:r>
          </w:p>
        </w:tc>
      </w:tr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List"/>
              <w:rPr>
                <w:lang w:val="en-NZ"/>
              </w:rPr>
            </w:pPr>
            <w:r w:rsidRPr="00320E04">
              <w:t>2.</w:t>
            </w:r>
            <w:r w:rsidRPr="00320E04">
              <w:tab/>
              <w:t>Prepare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E04" w:rsidP="00320E04">
            <w:pPr>
              <w:pStyle w:val="List"/>
            </w:pPr>
            <w:r w:rsidRPr="00320E04">
              <w:t>2.1</w:t>
            </w:r>
            <w:r w:rsidRPr="00320E04">
              <w:tab/>
              <w:t>Identify and arrange tools, equipment and materials for the task</w:t>
            </w:r>
          </w:p>
          <w:p w:rsidR="00000000" w:rsidRPr="00320E04" w:rsidP="00320E04">
            <w:pPr>
              <w:pStyle w:val="List"/>
            </w:pPr>
            <w:r w:rsidRPr="00320E04">
              <w:t>2.2</w:t>
            </w:r>
            <w:r w:rsidRPr="00320E04">
              <w:tab/>
              <w:t>Check tools and equipment for serviceability</w:t>
            </w:r>
          </w:p>
          <w:p w:rsidR="00000000" w:rsidRPr="00320E04" w:rsidP="00320E04">
            <w:pPr>
              <w:pStyle w:val="List"/>
            </w:pPr>
            <w:r w:rsidRPr="00320E04">
              <w:t>2.3</w:t>
            </w:r>
            <w:r w:rsidRPr="00320E04">
              <w:tab/>
              <w:t>Identify faulty or unsafe tools and equipment and segregate them for repair or replacemen</w:t>
            </w:r>
            <w:r w:rsidRPr="00320E04">
              <w:t>t</w:t>
            </w:r>
          </w:p>
          <w:p w:rsidR="00000000" w:rsidRPr="00320E04" w:rsidP="00320E04">
            <w:pPr>
              <w:pStyle w:val="List"/>
            </w:pPr>
            <w:r w:rsidRPr="00320E04">
              <w:t>2.4</w:t>
            </w:r>
            <w:r w:rsidRPr="00320E04">
              <w:tab/>
              <w:t>Identify, assess and report hazards to health and safety</w:t>
            </w:r>
          </w:p>
          <w:p w:rsidR="00000000" w:rsidP="00320E04">
            <w:pPr>
              <w:pStyle w:val="List"/>
              <w:rPr>
                <w:lang w:val="en-NZ"/>
              </w:rPr>
            </w:pPr>
            <w:r w:rsidRPr="00320E04">
              <w:t>2.5</w:t>
            </w:r>
            <w:r w:rsidRPr="00320E04">
              <w:tab/>
              <w:t>Select, use and maintain and store suitable personal protective equipment</w:t>
            </w:r>
          </w:p>
        </w:tc>
      </w:tr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List"/>
              <w:rPr>
                <w:lang w:val="en-NZ"/>
              </w:rPr>
            </w:pPr>
            <w:r w:rsidRPr="00320E04">
              <w:t>3.</w:t>
            </w:r>
            <w:r w:rsidRPr="00320E04">
              <w:tab/>
              <w:t>Carry out property improvements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E04" w:rsidP="00320E04">
            <w:pPr>
              <w:pStyle w:val="List"/>
            </w:pPr>
            <w:r w:rsidRPr="00320E04">
              <w:t>3.1</w:t>
            </w:r>
            <w:r w:rsidRPr="00320E04">
              <w:tab/>
              <w:t>Construct, repair or dismantle property structures</w:t>
            </w:r>
          </w:p>
          <w:p w:rsidR="00000000" w:rsidRPr="00320E04" w:rsidP="00320E04">
            <w:pPr>
              <w:pStyle w:val="List"/>
            </w:pPr>
            <w:r w:rsidRPr="00320E04">
              <w:t>3.2</w:t>
            </w:r>
            <w:r w:rsidRPr="00320E04">
              <w:tab/>
              <w:t>Carry out basic conc</w:t>
            </w:r>
            <w:r w:rsidRPr="00320E04">
              <w:t>rete, masonry or metal repairs</w:t>
            </w:r>
          </w:p>
          <w:p w:rsidR="00000000" w:rsidRPr="00320E04" w:rsidP="00320E04">
            <w:pPr>
              <w:pStyle w:val="List"/>
            </w:pPr>
            <w:r w:rsidRPr="00320E04">
              <w:t>3.3</w:t>
            </w:r>
            <w:r w:rsidRPr="00320E04">
              <w:tab/>
              <w:t>Determine and carry out maintenance to roads and tracks</w:t>
            </w:r>
          </w:p>
          <w:p w:rsidR="00000000" w:rsidP="00320E04">
            <w:pPr>
              <w:pStyle w:val="List"/>
              <w:rPr>
                <w:lang w:val="en-NZ"/>
              </w:rPr>
            </w:pPr>
            <w:r w:rsidRPr="00320E04">
              <w:t>3.4</w:t>
            </w:r>
            <w:r w:rsidRPr="00320E04">
              <w:tab/>
              <w:t>Comply with planning or building requirements or restrictions</w:t>
            </w:r>
          </w:p>
        </w:tc>
      </w:tr>
      <w:tr w:rsidTr="0043028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E04">
            <w:pPr>
              <w:pStyle w:val="List"/>
              <w:rPr>
                <w:lang w:val="en-NZ"/>
              </w:rPr>
            </w:pPr>
            <w:r w:rsidRPr="00320E04">
              <w:t>4.</w:t>
            </w:r>
            <w:r w:rsidRPr="00320E04">
              <w:tab/>
              <w:t>Complete maintenance and improvement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E04" w:rsidP="00320E04">
            <w:pPr>
              <w:pStyle w:val="List"/>
            </w:pPr>
            <w:r w:rsidRPr="00320E04">
              <w:t>4.1</w:t>
            </w:r>
            <w:r w:rsidRPr="00320E04">
              <w:tab/>
            </w:r>
            <w:r w:rsidRPr="00320E04">
              <w:t>Monitor, maintain and improve property structures and surrounds</w:t>
            </w:r>
          </w:p>
          <w:p w:rsidR="00000000" w:rsidRPr="00320E04" w:rsidP="00320E04">
            <w:pPr>
              <w:pStyle w:val="List"/>
            </w:pPr>
            <w:r w:rsidRPr="00320E04">
              <w:t>4.2</w:t>
            </w:r>
            <w:r w:rsidRPr="00320E04">
              <w:tab/>
              <w:t>Clean, maintain and store worksite, tools and equipment</w:t>
            </w:r>
          </w:p>
          <w:p w:rsidR="00000000" w:rsidRPr="00320E04" w:rsidP="00320E04">
            <w:pPr>
              <w:pStyle w:val="List"/>
            </w:pPr>
            <w:r w:rsidRPr="00320E04">
              <w:t>4.3</w:t>
            </w:r>
            <w:r w:rsidRPr="00320E04">
              <w:tab/>
              <w:t>Collect, treat and dispose of or recycle unwanted materials and waste from maintenance activities according to enterprise enviro</w:t>
            </w:r>
            <w:r w:rsidRPr="00320E04">
              <w:t>nmental requirements</w:t>
            </w:r>
          </w:p>
          <w:p w:rsidR="00000000" w:rsidRPr="00320E04" w:rsidP="00320E04">
            <w:pPr>
              <w:pStyle w:val="List"/>
            </w:pPr>
            <w:r w:rsidRPr="00320E04">
              <w:t>4.4</w:t>
            </w:r>
            <w:r w:rsidRPr="00320E04">
              <w:tab/>
              <w:t>Complete workplace records</w:t>
            </w:r>
          </w:p>
        </w:tc>
      </w:tr>
    </w:tbl>
    <w:p w:rsidR="00000000" w:rsidRPr="00320E04" w:rsidP="00320E04">
      <w:pPr>
        <w:pStyle w:val="BodyText"/>
      </w:pPr>
    </w:p>
    <w:p w:rsidR="00000000" w:rsidRPr="00320E04" w:rsidP="00320E04">
      <w:pPr>
        <w:pStyle w:val="AllowPageBreak"/>
      </w:pPr>
    </w:p>
    <w:p w:rsidR="00000000" w:rsidRPr="00320E04" w:rsidP="00320E04">
      <w:pPr>
        <w:pStyle w:val="Heading1"/>
      </w:pPr>
      <w:bookmarkStart w:id="6" w:name="O_862864"/>
      <w:bookmarkEnd w:id="6"/>
      <w:r w:rsidRPr="00320E04">
        <w:t>Foundation Skills</w:t>
      </w:r>
    </w:p>
    <w:p w:rsidR="00000000" w:rsidRPr="00320E04" w:rsidP="0043028C">
      <w:pPr>
        <w:pStyle w:val="BodyText"/>
      </w:pPr>
      <w:r w:rsidRPr="00320E04">
        <w:t>Foundation Skills essential to performance are explicit in the performance criteria of this unit of competency.</w:t>
      </w:r>
    </w:p>
    <w:p w:rsidR="00000000" w:rsidRPr="00320E04" w:rsidP="00320E04">
      <w:pPr>
        <w:pStyle w:val="Heading1"/>
      </w:pPr>
      <w:bookmarkStart w:id="7" w:name="O_862865"/>
      <w:bookmarkEnd w:id="7"/>
      <w:r w:rsidRPr="00320E04">
        <w:t>Range of Conditions</w:t>
      </w:r>
    </w:p>
    <w:p w:rsidR="00000000" w:rsidRPr="00320E04" w:rsidP="00320E04">
      <w:pPr>
        <w:pStyle w:val="Heading1"/>
      </w:pPr>
      <w:bookmarkStart w:id="8" w:name="O_862866"/>
      <w:bookmarkEnd w:id="8"/>
      <w:r w:rsidRPr="00320E04">
        <w:t>Un</w:t>
      </w:r>
      <w:r w:rsidRPr="00320E04">
        <w:t>it Mapping Information</w:t>
      </w:r>
    </w:p>
    <w:p w:rsidR="00000000" w:rsidRPr="00320E04" w:rsidP="0043028C">
      <w:pPr>
        <w:pStyle w:val="BodyText"/>
      </w:pPr>
      <w:r w:rsidRPr="00320E04">
        <w:t>This unit is equivalent to AHCINF301A Implement property improvement, construction and repair.</w:t>
      </w:r>
    </w:p>
    <w:p w:rsidR="00000000" w:rsidRPr="00320E04" w:rsidP="00320E04">
      <w:pPr>
        <w:pStyle w:val="Heading1"/>
      </w:pPr>
      <w:bookmarkStart w:id="9" w:name="O_862873"/>
      <w:bookmarkEnd w:id="9"/>
      <w:r w:rsidRPr="00320E04">
        <w:t>Links</w:t>
      </w:r>
    </w:p>
    <w:p w:rsidR="00000000" w:rsidRPr="00320E04" w:rsidP="0043028C">
      <w:pPr>
        <w:pStyle w:val="BodyText"/>
      </w:pPr>
      <w:r w:rsidRPr="00320E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54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0E04" w:rsidP="00320E04"/>
    <w:sectPr w:rsidSect="00320E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E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E04" w:rsidRPr="0043028C" w:rsidP="00430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E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C" w:rsidP="00320E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28C" w:rsidP="00320E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028C" w:rsidP="00320E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E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E04" w:rsidRPr="0043028C" w:rsidP="004302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E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8C" w:rsidRPr="002D2AF8" w:rsidP="00320E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AHCINF301 Implement property improvement, construction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3028C" w:rsidP="00320E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E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E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E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E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E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E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E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E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E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E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E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E04"/>
  </w:style>
  <w:style w:type="character" w:customStyle="1" w:styleId="Heading1Char">
    <w:name w:val="Heading 1 Char"/>
    <w:basedOn w:val="DefaultParagraphFont"/>
    <w:link w:val="Heading1"/>
    <w:rsid w:val="00320E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E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E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E0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20E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0E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0E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E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E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E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E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E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E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E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E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E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E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E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E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E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E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E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E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20E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0E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E04"/>
    <w:rPr>
      <w:b/>
      <w:spacing w:val="0"/>
    </w:rPr>
  </w:style>
  <w:style w:type="paragraph" w:customStyle="1" w:styleId="SuperTitle">
    <w:name w:val="SuperTitle"/>
    <w:basedOn w:val="Title"/>
    <w:rsid w:val="00320E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E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E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E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E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E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E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E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E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E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E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E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E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E04"/>
    <w:rPr>
      <w:i/>
    </w:rPr>
  </w:style>
  <w:style w:type="paragraph" w:styleId="Caption">
    <w:name w:val="caption"/>
    <w:basedOn w:val="BodyText"/>
    <w:next w:val="Normal"/>
    <w:qFormat/>
    <w:rsid w:val="00320E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E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E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E04"/>
  </w:style>
  <w:style w:type="paragraph" w:styleId="TableofFigures">
    <w:name w:val="table of figures"/>
    <w:basedOn w:val="Normal"/>
    <w:next w:val="Normal"/>
    <w:semiHidden/>
    <w:rsid w:val="00320E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E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0E04"/>
    <w:rPr>
      <w:rFonts w:ascii="Wingdings" w:hAnsi="Wingdings"/>
    </w:rPr>
  </w:style>
  <w:style w:type="character" w:customStyle="1" w:styleId="HotSpot">
    <w:name w:val="HotSpot"/>
    <w:rsid w:val="00320E04"/>
    <w:rPr>
      <w:color w:val="0033CC"/>
      <w:u w:val="none"/>
    </w:rPr>
  </w:style>
  <w:style w:type="paragraph" w:customStyle="1" w:styleId="BodyTextRight">
    <w:name w:val="Body Text Right"/>
    <w:basedOn w:val="BodyText"/>
    <w:rsid w:val="00320E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E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E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E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E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E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E04"/>
    <w:rPr>
      <w:sz w:val="32"/>
    </w:rPr>
  </w:style>
  <w:style w:type="paragraph" w:customStyle="1" w:styleId="HeadingProcedure">
    <w:name w:val="Heading Procedure"/>
    <w:basedOn w:val="HeadingBase"/>
    <w:next w:val="Normal"/>
    <w:rsid w:val="00320E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E04"/>
    <w:pPr>
      <w:spacing w:before="60" w:after="60"/>
    </w:pPr>
  </w:style>
  <w:style w:type="paragraph" w:styleId="ListContinue">
    <w:name w:val="List Continue"/>
    <w:basedOn w:val="List"/>
    <w:rsid w:val="00320E04"/>
    <w:pPr>
      <w:ind w:firstLine="0"/>
    </w:pPr>
  </w:style>
  <w:style w:type="paragraph" w:customStyle="1" w:styleId="ListNote">
    <w:name w:val="List Note"/>
    <w:basedOn w:val="List"/>
    <w:rsid w:val="00320E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E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E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E04"/>
    <w:rPr>
      <w:rFonts w:ascii="Courier New" w:hAnsi="Courier New"/>
    </w:rPr>
  </w:style>
  <w:style w:type="paragraph" w:customStyle="1" w:styleId="NoteBullet">
    <w:name w:val="Note Bullet"/>
    <w:basedOn w:val="Note"/>
    <w:rsid w:val="00320E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E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E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E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E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0E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E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E04"/>
    <w:rPr>
      <w:b/>
      <w:smallCaps/>
    </w:rPr>
  </w:style>
  <w:style w:type="paragraph" w:customStyle="1" w:styleId="TableListNumber">
    <w:name w:val="Table List Number"/>
    <w:basedOn w:val="ListNumber"/>
    <w:rsid w:val="00320E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E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E04"/>
    <w:pPr>
      <w:numPr>
        <w:numId w:val="7"/>
      </w:numPr>
    </w:pPr>
  </w:style>
  <w:style w:type="paragraph" w:customStyle="1" w:styleId="ListAlpha2">
    <w:name w:val="List Alpha 2"/>
    <w:basedOn w:val="List2"/>
    <w:rsid w:val="00320E04"/>
    <w:pPr>
      <w:numPr>
        <w:numId w:val="6"/>
      </w:numPr>
    </w:pPr>
  </w:style>
  <w:style w:type="paragraph" w:styleId="List2">
    <w:name w:val="List 2"/>
    <w:basedOn w:val="BodyText"/>
    <w:rsid w:val="00320E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E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E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E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E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E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0E04"/>
    <w:pPr>
      <w:numPr>
        <w:numId w:val="2"/>
      </w:numPr>
    </w:pPr>
  </w:style>
  <w:style w:type="paragraph" w:styleId="ListContinue2">
    <w:name w:val="List Continue 2"/>
    <w:basedOn w:val="List2"/>
    <w:rsid w:val="00320E04"/>
    <w:pPr>
      <w:ind w:firstLine="0"/>
    </w:pPr>
  </w:style>
  <w:style w:type="paragraph" w:styleId="ListContinue3">
    <w:name w:val="List Continue 3"/>
    <w:basedOn w:val="List3"/>
    <w:rsid w:val="00320E04"/>
    <w:pPr>
      <w:ind w:left="1021" w:firstLine="0"/>
    </w:pPr>
  </w:style>
  <w:style w:type="paragraph" w:styleId="ListContinue4">
    <w:name w:val="List Continue 4"/>
    <w:basedOn w:val="List4"/>
    <w:rsid w:val="00320E04"/>
    <w:pPr>
      <w:ind w:firstLine="0"/>
    </w:pPr>
  </w:style>
  <w:style w:type="paragraph" w:styleId="ListContinue5">
    <w:name w:val="List Continue 5"/>
    <w:basedOn w:val="List5"/>
    <w:rsid w:val="00320E04"/>
    <w:pPr>
      <w:ind w:firstLine="0"/>
    </w:pPr>
  </w:style>
  <w:style w:type="paragraph" w:styleId="ListNumber3">
    <w:name w:val="List Number 3"/>
    <w:basedOn w:val="List3"/>
    <w:rsid w:val="00320E04"/>
    <w:pPr>
      <w:numPr>
        <w:numId w:val="3"/>
      </w:numPr>
    </w:pPr>
  </w:style>
  <w:style w:type="paragraph" w:styleId="ListNumber4">
    <w:name w:val="List Number 4"/>
    <w:basedOn w:val="List4"/>
    <w:rsid w:val="00320E04"/>
    <w:pPr>
      <w:numPr>
        <w:numId w:val="4"/>
      </w:numPr>
    </w:pPr>
  </w:style>
  <w:style w:type="paragraph" w:styleId="ListNumber5">
    <w:name w:val="List Number 5"/>
    <w:basedOn w:val="List5"/>
    <w:rsid w:val="00320E04"/>
    <w:pPr>
      <w:numPr>
        <w:numId w:val="5"/>
      </w:numPr>
    </w:pPr>
  </w:style>
  <w:style w:type="paragraph" w:styleId="BlockText">
    <w:name w:val="Block Text"/>
    <w:basedOn w:val="Normal"/>
    <w:rsid w:val="00320E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E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E04"/>
    <w:rPr>
      <w:sz w:val="16"/>
      <w:vertAlign w:val="superscript"/>
    </w:rPr>
  </w:style>
  <w:style w:type="character" w:customStyle="1" w:styleId="Symbols">
    <w:name w:val="Symbols"/>
    <w:basedOn w:val="DefaultParagraphFont"/>
    <w:rsid w:val="00320E04"/>
    <w:rPr>
      <w:rFonts w:ascii="Symbol" w:hAnsi="Symbol"/>
    </w:rPr>
  </w:style>
  <w:style w:type="character" w:customStyle="1" w:styleId="MenuOptions">
    <w:name w:val="Menu Options"/>
    <w:basedOn w:val="DefaultParagraphFont"/>
    <w:rsid w:val="00320E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E04"/>
    <w:rPr>
      <w:b/>
    </w:rPr>
  </w:style>
  <w:style w:type="character" w:customStyle="1" w:styleId="Underlined">
    <w:name w:val="Underlined"/>
    <w:basedOn w:val="DefaultParagraphFont"/>
    <w:rsid w:val="00320E04"/>
    <w:rPr>
      <w:u w:val="single"/>
    </w:rPr>
  </w:style>
  <w:style w:type="paragraph" w:customStyle="1" w:styleId="TableBodyTextRight">
    <w:name w:val="Table Body Text Right"/>
    <w:basedOn w:val="TableBodyText"/>
    <w:rsid w:val="00320E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E04"/>
    <w:rPr>
      <w:sz w:val="18"/>
    </w:rPr>
  </w:style>
  <w:style w:type="paragraph" w:customStyle="1" w:styleId="BodySmallRight">
    <w:name w:val="Body Small Right"/>
    <w:basedOn w:val="BodyTextRight"/>
    <w:rsid w:val="00320E04"/>
    <w:rPr>
      <w:sz w:val="18"/>
      <w:szCs w:val="18"/>
    </w:rPr>
  </w:style>
  <w:style w:type="paragraph" w:customStyle="1" w:styleId="MarginEdition">
    <w:name w:val="Margin Edition"/>
    <w:basedOn w:val="MarginNote"/>
    <w:rsid w:val="00320E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E04"/>
    <w:rPr>
      <w:sz w:val="2"/>
      <w:szCs w:val="2"/>
    </w:rPr>
  </w:style>
  <w:style w:type="character" w:customStyle="1" w:styleId="Small">
    <w:name w:val="Small"/>
    <w:basedOn w:val="DefaultParagraphFont"/>
    <w:rsid w:val="00320E04"/>
    <w:rPr>
      <w:sz w:val="16"/>
    </w:rPr>
  </w:style>
  <w:style w:type="paragraph" w:customStyle="1" w:styleId="WideTable">
    <w:name w:val="Wide Table"/>
    <w:basedOn w:val="Normal"/>
    <w:rsid w:val="00320E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E04"/>
  </w:style>
  <w:style w:type="paragraph" w:styleId="Quote">
    <w:name w:val="Quote"/>
    <w:basedOn w:val="Heading1"/>
    <w:link w:val="QuoteChar"/>
    <w:qFormat/>
    <w:rsid w:val="00320E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E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E04"/>
    <w:pPr>
      <w:pageBreakBefore/>
    </w:pPr>
  </w:style>
  <w:style w:type="paragraph" w:customStyle="1" w:styleId="Border">
    <w:name w:val="Border"/>
    <w:basedOn w:val="Normal"/>
    <w:qFormat/>
    <w:rsid w:val="00320E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E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E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E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E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E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E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E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E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E04"/>
    <w:rPr>
      <w:u w:val="single"/>
    </w:rPr>
  </w:style>
  <w:style w:type="character" w:customStyle="1" w:styleId="BoldandItalics">
    <w:name w:val="Bold and Italics"/>
    <w:qFormat/>
    <w:rsid w:val="00320E04"/>
    <w:rPr>
      <w:b/>
      <w:i/>
      <w:u w:val="none"/>
    </w:rPr>
  </w:style>
  <w:style w:type="paragraph" w:styleId="BalloonText">
    <w:name w:val="Balloon Text"/>
    <w:basedOn w:val="Normal"/>
    <w:link w:val="BalloonTextChar"/>
    <w:rsid w:val="00320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E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E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E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E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E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E04"/>
    <w:pPr>
      <w:spacing w:before="0" w:after="0"/>
    </w:pPr>
  </w:style>
  <w:style w:type="paragraph" w:customStyle="1" w:styleId="BodyTextBold">
    <w:name w:val="Body Text Bold"/>
    <w:basedOn w:val="BodyText"/>
    <w:qFormat/>
    <w:rsid w:val="00320E04"/>
    <w:rPr>
      <w:b/>
    </w:rPr>
  </w:style>
  <w:style w:type="character" w:styleId="Hyperlink">
    <w:name w:val="Hyperlink"/>
    <w:basedOn w:val="DefaultParagraphFont"/>
    <w:uiPriority w:val="99"/>
    <w:unhideWhenUsed/>
    <w:rsid w:val="004302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2636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AHCINF301 Implement property improvement, construction and repair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2024-05-01T10:17:00Z</dcterms:created>
  <dcterms:modified xsi:type="dcterms:W3CDTF">2024-05-01T10:17:00Z</dcterms:modified>
</cp:coreProperties>
</file>