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06A" w:rsidP="00C06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AHCINF301 Implement property improvement, construction and repair</w:t>
      </w:r>
      <w:r>
        <w:fldChar w:fldCharType="end"/>
      </w:r>
    </w:p>
    <w:p w:rsidR="00C0606A" w:rsidP="00C0606A">
      <w:pPr>
        <w:pStyle w:val="Version"/>
        <w:sectPr w:rsidSect="00AF2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EA0" w:rsidP="00AF2EA0">
      <w:pPr>
        <w:pStyle w:val="SuperHeading"/>
      </w:pPr>
      <w:r w:rsidRPr="00AF2EA0">
        <w:t>AHCINF301 Implement property improvement, construction and repair</w:t>
      </w:r>
    </w:p>
    <w:p w:rsidR="00000000" w:rsidRPr="00AF2EA0" w:rsidP="00AF2EA0">
      <w:pPr>
        <w:pStyle w:val="Heading1"/>
      </w:pPr>
      <w:bookmarkStart w:id="1" w:name="O_862858"/>
      <w:bookmarkEnd w:id="1"/>
      <w:r w:rsidRPr="00AF2EA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F2E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TableHeading"/>
              <w:rPr>
                <w:lang w:val="en-NZ"/>
              </w:rPr>
            </w:pPr>
            <w:r w:rsidRPr="00AF2EA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TableHeading"/>
              <w:rPr>
                <w:lang w:val="en-NZ"/>
              </w:rPr>
            </w:pPr>
            <w:r w:rsidRPr="00AF2EA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TableHeading"/>
              <w:rPr>
                <w:lang w:val="en-NZ"/>
              </w:rPr>
            </w:pPr>
            <w:r w:rsidRPr="00AF2EA0">
              <w:t>Comments</w:t>
            </w:r>
          </w:p>
        </w:tc>
      </w:tr>
      <w:tr w:rsidTr="00AF2E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BodyText"/>
              <w:rPr>
                <w:lang w:val="en-NZ"/>
              </w:rPr>
            </w:pPr>
            <w:r w:rsidRPr="00AF2EA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BodyText"/>
              <w:rPr>
                <w:lang w:val="en-NZ"/>
              </w:rPr>
            </w:pPr>
            <w:r w:rsidRPr="00AF2EA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0" w:rsidP="00AF2EA0">
            <w:pPr>
              <w:pStyle w:val="BodyText"/>
            </w:pPr>
            <w:r w:rsidRPr="00AF2EA0">
              <w:t>Initial release</w:t>
            </w:r>
          </w:p>
        </w:tc>
      </w:tr>
    </w:tbl>
    <w:p w:rsidR="00000000" w:rsidRPr="00AF2EA0" w:rsidP="00AF2EA0">
      <w:pPr>
        <w:pStyle w:val="BodyText"/>
      </w:pPr>
    </w:p>
    <w:p w:rsidR="00000000" w:rsidRPr="00AF2EA0" w:rsidP="00AF2EA0">
      <w:pPr>
        <w:pStyle w:val="AllowPageBreak"/>
      </w:pPr>
    </w:p>
    <w:p w:rsidR="00000000" w:rsidRPr="00AF2EA0" w:rsidP="00AF2EA0">
      <w:pPr>
        <w:pStyle w:val="Heading1"/>
      </w:pPr>
      <w:bookmarkStart w:id="2" w:name="O_862859"/>
      <w:bookmarkEnd w:id="2"/>
      <w:r w:rsidRPr="00AF2EA0">
        <w:t>Application</w:t>
      </w:r>
    </w:p>
    <w:p w:rsidR="00000000" w:rsidRPr="00AF2EA0" w:rsidP="00C0606A">
      <w:pPr>
        <w:pStyle w:val="BodyText"/>
      </w:pPr>
      <w:r w:rsidRPr="00AF2EA0">
        <w:t>This unit of competency describes the skills and knowledge required to carry out maintenance and construction of improvements to properties.</w:t>
      </w:r>
    </w:p>
    <w:p w:rsidR="00000000" w:rsidRPr="00AF2EA0" w:rsidP="00C0606A">
      <w:pPr>
        <w:pStyle w:val="BodyText"/>
      </w:pPr>
      <w:r w:rsidRPr="00AF2EA0">
        <w:t>All work is carried out to comply with workplace procedures, work health and safety legislation and codes, manufac</w:t>
      </w:r>
      <w:r w:rsidRPr="00AF2EA0">
        <w:t xml:space="preserve">turer’s specifications and sustainability practices </w:t>
      </w:r>
    </w:p>
    <w:p w:rsidR="00000000" w:rsidRPr="00AF2EA0" w:rsidP="00C0606A">
      <w:pPr>
        <w:pStyle w:val="BodyText"/>
      </w:pPr>
      <w:r w:rsidRPr="00AF2EA0">
        <w:t>This unit applies to individuals who work under broad direction and take responsibility for their own work and use discretion and judgement in the selection and use of available resources.</w:t>
      </w:r>
    </w:p>
    <w:p w:rsidR="00000000" w:rsidRPr="00AF2EA0" w:rsidP="00C0606A">
      <w:pPr>
        <w:pStyle w:val="BodyText"/>
      </w:pPr>
      <w:r w:rsidRPr="00AF2EA0">
        <w:t>No occupational licensing, legislative or certification requirements are known to apply to this unit at the time of publication.</w:t>
      </w:r>
    </w:p>
    <w:p w:rsidR="00000000" w:rsidRPr="00AF2EA0" w:rsidP="00AF2EA0">
      <w:pPr>
        <w:pStyle w:val="Heading1"/>
      </w:pPr>
      <w:bookmarkStart w:id="3" w:name="O_862860"/>
      <w:bookmarkEnd w:id="3"/>
      <w:r w:rsidRPr="00AF2EA0">
        <w:t>Pre-requisite Unit</w:t>
      </w:r>
    </w:p>
    <w:p w:rsidR="00000000" w:rsidRPr="00AF2EA0" w:rsidP="00C0606A">
      <w:pPr>
        <w:pStyle w:val="BodyText"/>
      </w:pPr>
      <w:r w:rsidRPr="00AF2EA0">
        <w:t>Nil.</w:t>
      </w:r>
    </w:p>
    <w:p w:rsidR="00000000" w:rsidRPr="00AF2EA0" w:rsidP="00AF2EA0">
      <w:pPr>
        <w:pStyle w:val="Heading1"/>
      </w:pPr>
      <w:bookmarkStart w:id="4" w:name="O_862862"/>
      <w:bookmarkEnd w:id="4"/>
      <w:r w:rsidRPr="00AF2EA0">
        <w:t>Unit Sector</w:t>
      </w:r>
    </w:p>
    <w:p w:rsidR="00000000" w:rsidRPr="00AF2EA0" w:rsidP="00C0606A">
      <w:pPr>
        <w:pStyle w:val="BodyText"/>
      </w:pPr>
      <w:r w:rsidRPr="00AF2EA0">
        <w:t>Infrastructure (INF)</w:t>
      </w:r>
    </w:p>
    <w:p w:rsidR="00000000" w:rsidRPr="00AF2EA0" w:rsidP="00AF2EA0">
      <w:pPr>
        <w:pStyle w:val="Heading1"/>
      </w:pPr>
      <w:bookmarkStart w:id="5" w:name="O_862863"/>
      <w:bookmarkEnd w:id="5"/>
      <w:r w:rsidRPr="00AF2EA0">
        <w:t>Elements and Perfor</w:t>
      </w:r>
      <w:r w:rsidRPr="00AF2EA0">
        <w:t>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060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TableHeading"/>
              <w:rPr>
                <w:lang w:val="en-NZ"/>
              </w:rPr>
            </w:pPr>
            <w:r w:rsidRPr="00AF2EA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TableHeading"/>
              <w:rPr>
                <w:lang w:val="en-NZ"/>
              </w:rPr>
            </w:pPr>
            <w:r w:rsidRPr="00AF2EA0">
              <w:t>Performance criteria</w:t>
            </w:r>
          </w:p>
        </w:tc>
      </w:tr>
      <w:tr w:rsidTr="00C060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BodyText"/>
              <w:rPr>
                <w:lang w:val="en-NZ"/>
              </w:rPr>
            </w:pPr>
            <w:r w:rsidRPr="00AF2EA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BodyText"/>
              <w:rPr>
                <w:lang w:val="en-NZ"/>
              </w:rPr>
            </w:pPr>
            <w:r w:rsidRPr="00AF2EA0">
              <w:t>Performance criteria describe the performance needed to demonstrate achievement of the element.</w:t>
            </w:r>
          </w:p>
        </w:tc>
      </w:tr>
      <w:tr w:rsidTr="00C060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List"/>
              <w:rPr>
                <w:lang w:val="en-NZ"/>
              </w:rPr>
            </w:pPr>
            <w:r w:rsidRPr="00AF2EA0">
              <w:t>1.</w:t>
            </w:r>
            <w:r w:rsidRPr="00AF2EA0">
              <w:tab/>
              <w:t>Assess property condition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0" w:rsidP="00AF2EA0">
            <w:pPr>
              <w:pStyle w:val="List"/>
            </w:pPr>
            <w:r w:rsidRPr="00AF2EA0">
              <w:t>1.1</w:t>
            </w:r>
            <w:r w:rsidRPr="00AF2EA0">
              <w:tab/>
            </w:r>
            <w:r w:rsidRPr="00AF2EA0">
              <w:t>Confirm work plan and priorities with enterprise supervisor or manager</w:t>
            </w:r>
          </w:p>
          <w:p w:rsidR="00000000" w:rsidRPr="00AF2EA0" w:rsidP="00AF2EA0">
            <w:pPr>
              <w:pStyle w:val="List"/>
            </w:pPr>
            <w:r w:rsidRPr="00AF2EA0">
              <w:t>1.2</w:t>
            </w:r>
            <w:r w:rsidRPr="00AF2EA0">
              <w:tab/>
              <w:t>Assess property structures for soundness</w:t>
            </w:r>
          </w:p>
          <w:p w:rsidR="00000000" w:rsidRPr="00AF2EA0" w:rsidP="00AF2EA0">
            <w:pPr>
              <w:pStyle w:val="List"/>
            </w:pPr>
            <w:r w:rsidRPr="00AF2EA0">
              <w:t>1.3</w:t>
            </w:r>
            <w:r w:rsidRPr="00AF2EA0">
              <w:tab/>
              <w:t>Identify and determine property improvements and maintenance requirements</w:t>
            </w:r>
          </w:p>
          <w:p w:rsidR="00000000" w:rsidP="00AF2EA0">
            <w:pPr>
              <w:pStyle w:val="List"/>
              <w:rPr>
                <w:lang w:val="en-NZ"/>
              </w:rPr>
            </w:pPr>
            <w:r w:rsidRPr="00AF2EA0">
              <w:t>1.4</w:t>
            </w:r>
            <w:r w:rsidRPr="00AF2EA0">
              <w:tab/>
              <w:t>Confirm any planning and permissions have been obtained wh</w:t>
            </w:r>
            <w:r w:rsidRPr="00AF2EA0">
              <w:t xml:space="preserve">ere </w:t>
            </w:r>
            <w:r w:rsidRPr="00AF2EA0">
              <w:t>required</w:t>
            </w:r>
          </w:p>
        </w:tc>
      </w:tr>
      <w:tr w:rsidTr="00C060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List"/>
              <w:rPr>
                <w:lang w:val="en-NZ"/>
              </w:rPr>
            </w:pPr>
            <w:r w:rsidRPr="00AF2EA0">
              <w:t>2.</w:t>
            </w:r>
            <w:r w:rsidRPr="00AF2EA0">
              <w:tab/>
              <w:t>Prepare tools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0" w:rsidP="00AF2EA0">
            <w:pPr>
              <w:pStyle w:val="List"/>
            </w:pPr>
            <w:r w:rsidRPr="00AF2EA0">
              <w:t>2.1</w:t>
            </w:r>
            <w:r w:rsidRPr="00AF2EA0">
              <w:tab/>
              <w:t>Identify and arrange tools, equipment and materials for the task</w:t>
            </w:r>
          </w:p>
          <w:p w:rsidR="00000000" w:rsidRPr="00AF2EA0" w:rsidP="00AF2EA0">
            <w:pPr>
              <w:pStyle w:val="List"/>
            </w:pPr>
            <w:r w:rsidRPr="00AF2EA0">
              <w:t>2.2</w:t>
            </w:r>
            <w:r w:rsidRPr="00AF2EA0">
              <w:tab/>
              <w:t>Check tools and equipment for serviceability</w:t>
            </w:r>
          </w:p>
          <w:p w:rsidR="00000000" w:rsidRPr="00AF2EA0" w:rsidP="00AF2EA0">
            <w:pPr>
              <w:pStyle w:val="List"/>
            </w:pPr>
            <w:r w:rsidRPr="00AF2EA0">
              <w:t>2.3</w:t>
            </w:r>
            <w:r w:rsidRPr="00AF2EA0">
              <w:tab/>
              <w:t>Identify faulty or unsafe tools and equipment and segregate them for repair or replacemen</w:t>
            </w:r>
            <w:r w:rsidRPr="00AF2EA0">
              <w:t>t</w:t>
            </w:r>
          </w:p>
          <w:p w:rsidR="00000000" w:rsidRPr="00AF2EA0" w:rsidP="00AF2EA0">
            <w:pPr>
              <w:pStyle w:val="List"/>
            </w:pPr>
            <w:r w:rsidRPr="00AF2EA0">
              <w:t>2.4</w:t>
            </w:r>
            <w:r w:rsidRPr="00AF2EA0">
              <w:tab/>
              <w:t>Identify, assess and report hazards to health and safety</w:t>
            </w:r>
          </w:p>
          <w:p w:rsidR="00000000" w:rsidP="00AF2EA0">
            <w:pPr>
              <w:pStyle w:val="List"/>
              <w:rPr>
                <w:lang w:val="en-NZ"/>
              </w:rPr>
            </w:pPr>
            <w:r w:rsidRPr="00AF2EA0">
              <w:t>2.5</w:t>
            </w:r>
            <w:r w:rsidRPr="00AF2EA0">
              <w:tab/>
              <w:t>Select, use and maintain and store suitable personal protective equipment</w:t>
            </w:r>
          </w:p>
        </w:tc>
      </w:tr>
      <w:tr w:rsidTr="00C060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List"/>
              <w:rPr>
                <w:lang w:val="en-NZ"/>
              </w:rPr>
            </w:pPr>
            <w:r w:rsidRPr="00AF2EA0">
              <w:t>3.</w:t>
            </w:r>
            <w:r w:rsidRPr="00AF2EA0">
              <w:tab/>
              <w:t>Carry out property improvements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0" w:rsidP="00AF2EA0">
            <w:pPr>
              <w:pStyle w:val="List"/>
            </w:pPr>
            <w:r w:rsidRPr="00AF2EA0">
              <w:t>3.1</w:t>
            </w:r>
            <w:r w:rsidRPr="00AF2EA0">
              <w:tab/>
              <w:t>Construct, repair or dismantle property structures</w:t>
            </w:r>
          </w:p>
          <w:p w:rsidR="00000000" w:rsidRPr="00AF2EA0" w:rsidP="00AF2EA0">
            <w:pPr>
              <w:pStyle w:val="List"/>
            </w:pPr>
            <w:r w:rsidRPr="00AF2EA0">
              <w:t>3.2</w:t>
            </w:r>
            <w:r w:rsidRPr="00AF2EA0">
              <w:tab/>
              <w:t>Carry out basic conc</w:t>
            </w:r>
            <w:r w:rsidRPr="00AF2EA0">
              <w:t>rete, masonry or metal repairs</w:t>
            </w:r>
          </w:p>
          <w:p w:rsidR="00000000" w:rsidRPr="00AF2EA0" w:rsidP="00AF2EA0">
            <w:pPr>
              <w:pStyle w:val="List"/>
            </w:pPr>
            <w:r w:rsidRPr="00AF2EA0">
              <w:t>3.3</w:t>
            </w:r>
            <w:r w:rsidRPr="00AF2EA0">
              <w:tab/>
              <w:t>Determine and carry out maintenance to roads and tracks</w:t>
            </w:r>
          </w:p>
          <w:p w:rsidR="00000000" w:rsidP="00AF2EA0">
            <w:pPr>
              <w:pStyle w:val="List"/>
              <w:rPr>
                <w:lang w:val="en-NZ"/>
              </w:rPr>
            </w:pPr>
            <w:r w:rsidRPr="00AF2EA0">
              <w:t>3.4</w:t>
            </w:r>
            <w:r w:rsidRPr="00AF2EA0">
              <w:tab/>
              <w:t>Comply with planning or building requirements or restrictions</w:t>
            </w:r>
          </w:p>
        </w:tc>
      </w:tr>
      <w:tr w:rsidTr="00C0606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List"/>
              <w:rPr>
                <w:lang w:val="en-NZ"/>
              </w:rPr>
            </w:pPr>
            <w:r w:rsidRPr="00AF2EA0">
              <w:t>4.</w:t>
            </w:r>
            <w:r w:rsidRPr="00AF2EA0">
              <w:tab/>
              <w:t>Complete maintenance and improvement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0" w:rsidP="00AF2EA0">
            <w:pPr>
              <w:pStyle w:val="List"/>
            </w:pPr>
            <w:r w:rsidRPr="00AF2EA0">
              <w:t>4.1</w:t>
            </w:r>
            <w:r w:rsidRPr="00AF2EA0">
              <w:tab/>
            </w:r>
            <w:r w:rsidRPr="00AF2EA0">
              <w:t>Monitor, maintain and improve property structures and surrounds</w:t>
            </w:r>
          </w:p>
          <w:p w:rsidR="00000000" w:rsidRPr="00AF2EA0" w:rsidP="00AF2EA0">
            <w:pPr>
              <w:pStyle w:val="List"/>
            </w:pPr>
            <w:r w:rsidRPr="00AF2EA0">
              <w:t>4.2</w:t>
            </w:r>
            <w:r w:rsidRPr="00AF2EA0">
              <w:tab/>
              <w:t>Clean, maintain and store worksite, tools and equipment</w:t>
            </w:r>
          </w:p>
          <w:p w:rsidR="00000000" w:rsidRPr="00AF2EA0" w:rsidP="00AF2EA0">
            <w:pPr>
              <w:pStyle w:val="List"/>
            </w:pPr>
            <w:r w:rsidRPr="00AF2EA0">
              <w:t>4.3</w:t>
            </w:r>
            <w:r w:rsidRPr="00AF2EA0">
              <w:tab/>
              <w:t>Collect, treat and dispose of or recycle unwanted materials and waste from maintenance activities according to enterprise enviro</w:t>
            </w:r>
            <w:r w:rsidRPr="00AF2EA0">
              <w:t>nmental requirements</w:t>
            </w:r>
          </w:p>
          <w:p w:rsidR="00000000" w:rsidRPr="00AF2EA0" w:rsidP="00AF2EA0">
            <w:pPr>
              <w:pStyle w:val="List"/>
            </w:pPr>
            <w:r w:rsidRPr="00AF2EA0">
              <w:t>4.4</w:t>
            </w:r>
            <w:r w:rsidRPr="00AF2EA0">
              <w:tab/>
              <w:t>Complete workplace records</w:t>
            </w:r>
          </w:p>
        </w:tc>
      </w:tr>
    </w:tbl>
    <w:p w:rsidR="00000000" w:rsidRPr="00AF2EA0" w:rsidP="00AF2EA0">
      <w:pPr>
        <w:pStyle w:val="BodyText"/>
      </w:pPr>
    </w:p>
    <w:p w:rsidR="00000000" w:rsidRPr="00AF2EA0" w:rsidP="00AF2EA0">
      <w:pPr>
        <w:pStyle w:val="AllowPageBreak"/>
      </w:pPr>
    </w:p>
    <w:p w:rsidR="00000000" w:rsidRPr="00AF2EA0" w:rsidP="00AF2EA0">
      <w:pPr>
        <w:pStyle w:val="Heading1"/>
      </w:pPr>
      <w:bookmarkStart w:id="6" w:name="O_862864"/>
      <w:bookmarkEnd w:id="6"/>
      <w:r w:rsidRPr="00AF2EA0">
        <w:t>Foundation Skills</w:t>
      </w:r>
    </w:p>
    <w:p w:rsidR="00000000" w:rsidRPr="00AF2EA0" w:rsidP="00C0606A">
      <w:pPr>
        <w:pStyle w:val="BodyText"/>
      </w:pPr>
      <w:r w:rsidRPr="00AF2EA0">
        <w:t>Foundation Skills essential to performance are explicit in the performance criteria of this unit of competency.</w:t>
      </w:r>
    </w:p>
    <w:p w:rsidR="00000000" w:rsidRPr="00AF2EA0" w:rsidP="00AF2EA0">
      <w:pPr>
        <w:pStyle w:val="Heading1"/>
      </w:pPr>
      <w:bookmarkStart w:id="7" w:name="O_862865"/>
      <w:bookmarkEnd w:id="7"/>
      <w:r w:rsidRPr="00AF2EA0">
        <w:t>Range of Conditions</w:t>
      </w:r>
    </w:p>
    <w:p w:rsidR="00000000" w:rsidRPr="00AF2EA0" w:rsidP="00AF2EA0">
      <w:pPr>
        <w:pStyle w:val="Heading1"/>
      </w:pPr>
      <w:bookmarkStart w:id="8" w:name="O_862866"/>
      <w:bookmarkEnd w:id="8"/>
      <w:r w:rsidRPr="00AF2EA0">
        <w:t>Un</w:t>
      </w:r>
      <w:r w:rsidRPr="00AF2EA0">
        <w:t>it Mapping Information</w:t>
      </w:r>
    </w:p>
    <w:p w:rsidR="00000000" w:rsidRPr="00AF2EA0" w:rsidP="00C0606A">
      <w:pPr>
        <w:pStyle w:val="BodyText"/>
      </w:pPr>
      <w:r w:rsidRPr="00AF2EA0">
        <w:t>This unit is equivalent to AHCINF301A Implement property improvement, construction and repair.</w:t>
      </w:r>
    </w:p>
    <w:p w:rsidR="00000000" w:rsidRPr="00AF2EA0" w:rsidP="00AF2EA0">
      <w:pPr>
        <w:pStyle w:val="Heading1"/>
      </w:pPr>
      <w:bookmarkStart w:id="9" w:name="O_862873"/>
      <w:bookmarkEnd w:id="9"/>
      <w:r w:rsidRPr="00AF2EA0">
        <w:t>Links</w:t>
      </w:r>
    </w:p>
    <w:p w:rsidR="00000000" w:rsidRPr="00AF2EA0" w:rsidP="00C0606A">
      <w:pPr>
        <w:pStyle w:val="BodyText"/>
      </w:pPr>
      <w:r w:rsidRPr="00AF2E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4E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2EA0" w:rsidP="00C0606A">
      <w:pPr>
        <w:pStyle w:val="BodyText"/>
        <w:sectPr w:rsidSect="00AF2E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EA0" w:rsidP="00AF2EA0">
      <w:pPr>
        <w:pStyle w:val="SuperHeading"/>
      </w:pPr>
      <w:r w:rsidRPr="00AF2EA0">
        <w:t>Assessment Requirements for AHCINF301 Implement property improvement, construction and repair</w:t>
      </w:r>
    </w:p>
    <w:p w:rsidR="00000000" w:rsidRPr="00AF2EA0" w:rsidP="00AF2EA0">
      <w:pPr>
        <w:pStyle w:val="Heading1"/>
      </w:pPr>
      <w:bookmarkStart w:id="10" w:name="O_862868"/>
      <w:bookmarkEnd w:id="10"/>
      <w:r w:rsidRPr="00AF2EA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F2E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TableHeading"/>
              <w:rPr>
                <w:lang w:val="en-NZ"/>
              </w:rPr>
            </w:pPr>
            <w:r w:rsidRPr="00AF2EA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TableHeading"/>
              <w:rPr>
                <w:lang w:val="en-NZ"/>
              </w:rPr>
            </w:pPr>
            <w:r w:rsidRPr="00AF2EA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TableHeading"/>
              <w:rPr>
                <w:lang w:val="en-NZ"/>
              </w:rPr>
            </w:pPr>
            <w:r w:rsidRPr="00AF2EA0">
              <w:t>Comments</w:t>
            </w:r>
          </w:p>
        </w:tc>
      </w:tr>
      <w:tr w:rsidTr="00AF2E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BodyText"/>
              <w:rPr>
                <w:lang w:val="en-NZ"/>
              </w:rPr>
            </w:pPr>
            <w:r w:rsidRPr="00AF2EA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A0">
            <w:pPr>
              <w:pStyle w:val="BodyText"/>
              <w:rPr>
                <w:lang w:val="en-NZ"/>
              </w:rPr>
            </w:pPr>
            <w:r w:rsidRPr="00AF2EA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A0" w:rsidP="00AF2EA0">
            <w:pPr>
              <w:pStyle w:val="BodyText"/>
            </w:pPr>
            <w:r w:rsidRPr="00AF2EA0">
              <w:t>Initial release</w:t>
            </w:r>
          </w:p>
        </w:tc>
      </w:tr>
    </w:tbl>
    <w:p w:rsidR="00000000" w:rsidRPr="00AF2EA0" w:rsidP="00AF2EA0">
      <w:pPr>
        <w:pStyle w:val="BodyText"/>
      </w:pPr>
    </w:p>
    <w:p w:rsidR="00000000" w:rsidRPr="00AF2EA0" w:rsidP="00AF2EA0">
      <w:pPr>
        <w:pStyle w:val="AllowPageBreak"/>
      </w:pPr>
    </w:p>
    <w:p w:rsidR="00000000" w:rsidRPr="00AF2EA0" w:rsidP="00AF2EA0">
      <w:pPr>
        <w:pStyle w:val="Heading1"/>
      </w:pPr>
      <w:bookmarkStart w:id="11" w:name="O_862869"/>
      <w:bookmarkEnd w:id="11"/>
      <w:r w:rsidRPr="00AF2EA0">
        <w:t>Performance Evidence</w:t>
      </w:r>
    </w:p>
    <w:p w:rsidR="00000000" w:rsidRPr="00AF2EA0" w:rsidP="00C0606A">
      <w:pPr>
        <w:pStyle w:val="BodyText"/>
      </w:pPr>
      <w:r w:rsidRPr="00AF2EA0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AF2EA0">
        <w:t>a range of contexts.</w:t>
      </w:r>
    </w:p>
    <w:p w:rsidR="00000000" w:rsidRPr="00AF2EA0" w:rsidP="00C0606A">
      <w:pPr>
        <w:pStyle w:val="BodyText"/>
      </w:pPr>
      <w:r w:rsidRPr="00AF2EA0">
        <w:t>The candidate must provide evidence that they can:</w:t>
      </w:r>
    </w:p>
    <w:p w:rsidR="00000000" w:rsidRPr="00AF2EA0" w:rsidP="00AF2EA0">
      <w:pPr>
        <w:pStyle w:val="ListBullet"/>
      </w:pPr>
      <w:r w:rsidRPr="00AF2EA0">
        <w:t>identify and report hazards and use safe work practices</w:t>
      </w:r>
    </w:p>
    <w:p w:rsidR="00000000" w:rsidRPr="00AF2EA0" w:rsidP="00AF2EA0">
      <w:pPr>
        <w:pStyle w:val="ListBullet"/>
      </w:pPr>
      <w:r w:rsidRPr="00AF2EA0">
        <w:t>confirm work plan and priorities with enterprise supervisor or manager</w:t>
      </w:r>
    </w:p>
    <w:p w:rsidR="00000000" w:rsidRPr="00AF2EA0" w:rsidP="00AF2EA0">
      <w:pPr>
        <w:pStyle w:val="ListBullet"/>
      </w:pPr>
      <w:r w:rsidRPr="00AF2EA0">
        <w:t>assess the nature of required repairs and maintenance</w:t>
      </w:r>
    </w:p>
    <w:p w:rsidR="00000000" w:rsidRPr="00AF2EA0" w:rsidP="00AF2EA0">
      <w:pPr>
        <w:pStyle w:val="ListBullet"/>
      </w:pPr>
      <w:r w:rsidRPr="00AF2EA0">
        <w:t>read and interpret maps, plans, site drawings and simple technical drawings</w:t>
      </w:r>
    </w:p>
    <w:p w:rsidR="00000000" w:rsidRPr="00AF2EA0" w:rsidP="00AF2EA0">
      <w:pPr>
        <w:pStyle w:val="ListBullet"/>
      </w:pPr>
      <w:r w:rsidRPr="00AF2EA0">
        <w:t>carry out building or construction work efficiently and safely</w:t>
      </w:r>
    </w:p>
    <w:p w:rsidR="00000000" w:rsidRPr="00AF2EA0" w:rsidP="00AF2EA0">
      <w:pPr>
        <w:pStyle w:val="ListBullet"/>
      </w:pPr>
      <w:r w:rsidRPr="00AF2EA0">
        <w:t>confirm that the completed or repaired structure meets the standard specified</w:t>
      </w:r>
    </w:p>
    <w:p w:rsidR="00000000" w:rsidRPr="00AF2EA0" w:rsidP="00AF2EA0">
      <w:pPr>
        <w:pStyle w:val="ListBullet"/>
      </w:pPr>
      <w:r w:rsidRPr="00AF2EA0">
        <w:t>operate a broad range of tools and equi</w:t>
      </w:r>
      <w:r w:rsidRPr="00AF2EA0">
        <w:t>pment</w:t>
      </w:r>
    </w:p>
    <w:p w:rsidR="00000000" w:rsidRPr="00AF2EA0" w:rsidP="00AF2EA0">
      <w:pPr>
        <w:pStyle w:val="ListBullet"/>
      </w:pPr>
      <w:r w:rsidRPr="00AF2EA0">
        <w:t>complete minor earthworks to specifications</w:t>
      </w:r>
    </w:p>
    <w:p w:rsidR="00000000" w:rsidRPr="00AF2EA0" w:rsidP="00AF2EA0">
      <w:pPr>
        <w:pStyle w:val="ListBullet"/>
      </w:pPr>
      <w:r w:rsidRPr="00AF2EA0">
        <w:t>minimise environmental impacts and dispose of waste appropriately</w:t>
      </w:r>
    </w:p>
    <w:p w:rsidR="00000000" w:rsidRPr="00AF2EA0" w:rsidP="00AF2EA0">
      <w:pPr>
        <w:pStyle w:val="ListBullet"/>
      </w:pPr>
      <w:r w:rsidRPr="00AF2EA0">
        <w:t xml:space="preserve">estimate and calculate volumes, usage and measurements </w:t>
      </w:r>
    </w:p>
    <w:p w:rsidR="00000000" w:rsidRPr="00AF2EA0" w:rsidP="00AF2EA0">
      <w:pPr>
        <w:pStyle w:val="ListBullet"/>
      </w:pPr>
      <w:r w:rsidRPr="00AF2EA0">
        <w:t>apply enterprise work health and safety  policies</w:t>
      </w:r>
    </w:p>
    <w:p w:rsidR="00000000" w:rsidRPr="00AF2EA0" w:rsidP="00AF2EA0">
      <w:pPr>
        <w:pStyle w:val="AllowPageBreak"/>
      </w:pPr>
    </w:p>
    <w:p w:rsidR="00000000" w:rsidRPr="00AF2EA0" w:rsidP="00AF2EA0">
      <w:pPr>
        <w:pStyle w:val="Heading1"/>
      </w:pPr>
      <w:bookmarkStart w:id="12" w:name="O_862870"/>
      <w:bookmarkEnd w:id="12"/>
      <w:r w:rsidRPr="00AF2EA0">
        <w:t>Knowledge Evidenc</w:t>
      </w:r>
      <w:r w:rsidRPr="00AF2EA0">
        <w:t>e</w:t>
      </w:r>
    </w:p>
    <w:p w:rsidR="00000000" w:rsidRPr="00AF2EA0" w:rsidP="00C0606A">
      <w:pPr>
        <w:pStyle w:val="BodyText"/>
      </w:pPr>
      <w:r w:rsidRPr="00AF2EA0">
        <w:t xml:space="preserve">The candidate must demonstrate knowledge of: </w:t>
      </w:r>
    </w:p>
    <w:p w:rsidR="00000000" w:rsidRPr="00AF2EA0" w:rsidP="00AF2EA0">
      <w:pPr>
        <w:pStyle w:val="ListBullet"/>
      </w:pPr>
      <w:r w:rsidRPr="00AF2EA0">
        <w:t xml:space="preserve">machinery and equipment required to carry out property improvements, construction and repairs </w:t>
      </w:r>
    </w:p>
    <w:p w:rsidR="00000000" w:rsidRPr="00AF2EA0" w:rsidP="00AF2EA0">
      <w:pPr>
        <w:pStyle w:val="ListBullet"/>
      </w:pPr>
      <w:r w:rsidRPr="00AF2EA0">
        <w:t xml:space="preserve">types of building materials required to carry out property improvements, construction and repairs </w:t>
      </w:r>
    </w:p>
    <w:p w:rsidR="00000000" w:rsidRPr="00AF2EA0" w:rsidP="00AF2EA0">
      <w:pPr>
        <w:pStyle w:val="ListBullet"/>
      </w:pPr>
      <w:r w:rsidRPr="00AF2EA0">
        <w:t>concreting pr</w:t>
      </w:r>
      <w:r w:rsidRPr="00AF2EA0">
        <w:t xml:space="preserve">ocedures and techniques </w:t>
      </w:r>
    </w:p>
    <w:p w:rsidR="00000000" w:rsidRPr="00AF2EA0" w:rsidP="00AF2EA0">
      <w:pPr>
        <w:pStyle w:val="ListBullet"/>
      </w:pPr>
      <w:r w:rsidRPr="00AF2EA0">
        <w:t xml:space="preserve">wood and steel fabrication procedures </w:t>
      </w:r>
    </w:p>
    <w:p w:rsidR="00000000" w:rsidRPr="00AF2EA0" w:rsidP="00AF2EA0">
      <w:pPr>
        <w:pStyle w:val="ListBullet"/>
      </w:pPr>
      <w:r w:rsidRPr="00AF2EA0">
        <w:t xml:space="preserve">drainage requirements around structures, tracks and roads </w:t>
      </w:r>
    </w:p>
    <w:p w:rsidR="00000000" w:rsidRPr="00AF2EA0" w:rsidP="00AF2EA0">
      <w:pPr>
        <w:pStyle w:val="ListBullet"/>
      </w:pPr>
      <w:r w:rsidRPr="00AF2EA0">
        <w:t xml:space="preserve">legislative requirements with regard to construction and structural improvements </w:t>
      </w:r>
    </w:p>
    <w:p w:rsidR="00000000" w:rsidRPr="00AF2EA0" w:rsidP="00AF2EA0">
      <w:pPr>
        <w:pStyle w:val="ListBullet"/>
      </w:pPr>
      <w:r w:rsidRPr="00AF2EA0">
        <w:t xml:space="preserve">types of building cladding and finishes, purpose and use </w:t>
      </w:r>
    </w:p>
    <w:p w:rsidR="00000000" w:rsidRPr="00AF2EA0" w:rsidP="00AF2EA0">
      <w:pPr>
        <w:pStyle w:val="ListBullet"/>
      </w:pPr>
      <w:r w:rsidRPr="00AF2EA0">
        <w:t xml:space="preserve">relevant Codes of Practice with regard to protection of the environment </w:t>
      </w:r>
    </w:p>
    <w:p w:rsidR="00000000" w:rsidRPr="00AF2EA0" w:rsidP="00AF2EA0">
      <w:pPr>
        <w:pStyle w:val="ListBullet"/>
      </w:pPr>
      <w:r w:rsidRPr="00AF2EA0">
        <w:t>work health and safety and environmental legislative and enterprise procedures</w:t>
      </w:r>
    </w:p>
    <w:p w:rsidR="00000000" w:rsidRPr="00AF2EA0" w:rsidP="00AF2EA0">
      <w:pPr>
        <w:pStyle w:val="AllowPageBreak"/>
      </w:pPr>
    </w:p>
    <w:p w:rsidR="00000000" w:rsidRPr="00AF2EA0" w:rsidP="00AF2EA0">
      <w:pPr>
        <w:pStyle w:val="Heading1"/>
      </w:pPr>
      <w:bookmarkStart w:id="13" w:name="O_862871"/>
      <w:bookmarkEnd w:id="13"/>
      <w:r w:rsidRPr="00AF2EA0">
        <w:t>Assessment Conditions</w:t>
      </w:r>
    </w:p>
    <w:p w:rsidR="00000000" w:rsidRPr="00AF2EA0" w:rsidP="00C0606A">
      <w:pPr>
        <w:pStyle w:val="BodyText"/>
      </w:pPr>
      <w:r w:rsidRPr="00AF2EA0">
        <w:t>Compete</w:t>
      </w:r>
      <w:r w:rsidRPr="00AF2EA0">
        <w:t xml:space="preserve">ncy is to be assessed in the workplace or simulated environment that accurately reflects performance in a real workplace setting. </w:t>
      </w:r>
    </w:p>
    <w:p w:rsidR="00000000" w:rsidRPr="00AF2EA0" w:rsidP="00C0606A">
      <w:pPr>
        <w:pStyle w:val="BodyText"/>
      </w:pPr>
      <w:r w:rsidRPr="00AF2EA0">
        <w:t>Assessors must satisfy current standards for RTOs.</w:t>
      </w:r>
    </w:p>
    <w:p w:rsidR="00000000" w:rsidRPr="00AF2EA0" w:rsidP="00AF2EA0">
      <w:pPr>
        <w:pStyle w:val="Heading1"/>
      </w:pPr>
      <w:bookmarkStart w:id="14" w:name="O_862874"/>
      <w:bookmarkEnd w:id="14"/>
      <w:r w:rsidRPr="00AF2EA0">
        <w:t>Links</w:t>
      </w:r>
    </w:p>
    <w:p w:rsidR="00000000" w:rsidRPr="00AF2EA0" w:rsidP="00C0606A">
      <w:pPr>
        <w:pStyle w:val="BodyText"/>
      </w:pPr>
      <w:r w:rsidRPr="00AF2EA0">
        <w:t>Companion Volume implementation guides are found i</w:t>
      </w:r>
      <w:r w:rsidRPr="00AF2EA0">
        <w:t xml:space="preserve">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4E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2EA0" w:rsidP="00AF2EA0"/>
    <w:sectPr w:rsidSect="00AF2E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0" w:rsidRPr="00C0606A" w:rsidP="00C06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6A" w:rsidP="00AF2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06A" w:rsidP="00AF2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606A" w:rsidP="00AF2E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0" w:rsidP="00AF2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606A">
      <w:t>Approved</w:t>
    </w:r>
    <w:r w:rsidR="00C060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60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606A">
      <w:rPr>
        <w:noProof/>
      </w:rPr>
      <w:t>4</w:t>
    </w:r>
    <w:r>
      <w:rPr>
        <w:noProof/>
      </w:rPr>
      <w:fldChar w:fldCharType="end"/>
    </w:r>
  </w:p>
  <w:p w:rsidR="00AF2EA0" w:rsidP="00AF2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60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606A">
      <w:t>Skills Insight</w:t>
    </w:r>
    <w:r w:rsidR="00C0606A">
      <w:fldChar w:fldCharType="end"/>
    </w:r>
  </w:p>
  <w:p w:rsidR="00AF2EA0" w:rsidP="00AF2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EA0" w:rsidRPr="00C0606A" w:rsidP="00C06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6A" w:rsidRPr="002D2AF8" w:rsidP="00AF2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AHCINF301 Implement property improvement, construction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606A" w:rsidP="00AF2E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A0" w:rsidRPr="002D2AF8" w:rsidP="00AF2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606A">
      <w:t>AHCINF301 Implement property improvement, construction and repair</w:t>
    </w:r>
    <w:r w:rsidR="00C060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606A">
      <w:rPr>
        <w:noProof/>
      </w:rPr>
      <w:t>1 March 2025</w:t>
    </w:r>
    <w:r>
      <w:fldChar w:fldCharType="end"/>
    </w:r>
  </w:p>
  <w:p w:rsidR="00AF2EA0" w:rsidP="00AF2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04F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A03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EA0"/>
  </w:style>
  <w:style w:type="character" w:customStyle="1" w:styleId="Heading1Char">
    <w:name w:val="Heading 1 Char"/>
    <w:basedOn w:val="DefaultParagraphFont"/>
    <w:link w:val="Heading1"/>
    <w:rsid w:val="00AF2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E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2E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2E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2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2E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2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E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2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EA0"/>
    <w:rPr>
      <w:b/>
      <w:spacing w:val="0"/>
    </w:rPr>
  </w:style>
  <w:style w:type="paragraph" w:customStyle="1" w:styleId="SuperTitle">
    <w:name w:val="SuperTitle"/>
    <w:basedOn w:val="Title"/>
    <w:rsid w:val="00AF2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E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E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EA0"/>
    <w:rPr>
      <w:i/>
    </w:rPr>
  </w:style>
  <w:style w:type="paragraph" w:styleId="Caption">
    <w:name w:val="caption"/>
    <w:basedOn w:val="BodyText"/>
    <w:next w:val="Normal"/>
    <w:qFormat/>
    <w:rsid w:val="00AF2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EA0"/>
  </w:style>
  <w:style w:type="paragraph" w:styleId="TableofFigures">
    <w:name w:val="table of figures"/>
    <w:basedOn w:val="Normal"/>
    <w:next w:val="Normal"/>
    <w:semiHidden/>
    <w:rsid w:val="00AF2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E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EA0"/>
    <w:rPr>
      <w:rFonts w:ascii="Wingdings" w:hAnsi="Wingdings"/>
    </w:rPr>
  </w:style>
  <w:style w:type="character" w:customStyle="1" w:styleId="HotSpot">
    <w:name w:val="HotSpot"/>
    <w:rsid w:val="00AF2EA0"/>
    <w:rPr>
      <w:color w:val="0033CC"/>
      <w:u w:val="none"/>
    </w:rPr>
  </w:style>
  <w:style w:type="paragraph" w:customStyle="1" w:styleId="BodyTextRight">
    <w:name w:val="Body Text Right"/>
    <w:basedOn w:val="BodyText"/>
    <w:rsid w:val="00AF2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E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EA0"/>
    <w:rPr>
      <w:sz w:val="32"/>
    </w:rPr>
  </w:style>
  <w:style w:type="paragraph" w:customStyle="1" w:styleId="HeadingProcedure">
    <w:name w:val="Heading Procedure"/>
    <w:basedOn w:val="HeadingBase"/>
    <w:next w:val="Normal"/>
    <w:rsid w:val="00AF2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EA0"/>
    <w:pPr>
      <w:spacing w:before="60" w:after="60"/>
    </w:pPr>
  </w:style>
  <w:style w:type="paragraph" w:styleId="ListContinue">
    <w:name w:val="List Continue"/>
    <w:basedOn w:val="List"/>
    <w:rsid w:val="00AF2EA0"/>
    <w:pPr>
      <w:ind w:firstLine="0"/>
    </w:pPr>
  </w:style>
  <w:style w:type="paragraph" w:customStyle="1" w:styleId="ListNote">
    <w:name w:val="List Note"/>
    <w:basedOn w:val="List"/>
    <w:rsid w:val="00AF2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EA0"/>
    <w:rPr>
      <w:rFonts w:ascii="Courier New" w:hAnsi="Courier New"/>
    </w:rPr>
  </w:style>
  <w:style w:type="paragraph" w:customStyle="1" w:styleId="NoteBullet">
    <w:name w:val="Note Bullet"/>
    <w:basedOn w:val="Note"/>
    <w:rsid w:val="00AF2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E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EA0"/>
    <w:rPr>
      <w:b/>
      <w:smallCaps/>
    </w:rPr>
  </w:style>
  <w:style w:type="paragraph" w:customStyle="1" w:styleId="TableListNumber">
    <w:name w:val="Table List Number"/>
    <w:basedOn w:val="ListNumber"/>
    <w:rsid w:val="00AF2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EA0"/>
    <w:pPr>
      <w:numPr>
        <w:numId w:val="8"/>
      </w:numPr>
    </w:pPr>
  </w:style>
  <w:style w:type="paragraph" w:customStyle="1" w:styleId="ListAlpha2">
    <w:name w:val="List Alpha 2"/>
    <w:basedOn w:val="List2"/>
    <w:rsid w:val="00AF2EA0"/>
    <w:pPr>
      <w:numPr>
        <w:numId w:val="7"/>
      </w:numPr>
    </w:pPr>
  </w:style>
  <w:style w:type="paragraph" w:styleId="List2">
    <w:name w:val="List 2"/>
    <w:basedOn w:val="BodyText"/>
    <w:rsid w:val="00AF2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E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E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EA0"/>
    <w:pPr>
      <w:numPr>
        <w:numId w:val="3"/>
      </w:numPr>
    </w:pPr>
  </w:style>
  <w:style w:type="paragraph" w:styleId="ListContinue2">
    <w:name w:val="List Continue 2"/>
    <w:basedOn w:val="List2"/>
    <w:rsid w:val="00AF2EA0"/>
    <w:pPr>
      <w:ind w:firstLine="0"/>
    </w:pPr>
  </w:style>
  <w:style w:type="paragraph" w:styleId="ListContinue3">
    <w:name w:val="List Continue 3"/>
    <w:basedOn w:val="List3"/>
    <w:rsid w:val="00AF2EA0"/>
    <w:pPr>
      <w:ind w:left="1021" w:firstLine="0"/>
    </w:pPr>
  </w:style>
  <w:style w:type="paragraph" w:styleId="ListContinue4">
    <w:name w:val="List Continue 4"/>
    <w:basedOn w:val="List4"/>
    <w:rsid w:val="00AF2EA0"/>
    <w:pPr>
      <w:ind w:firstLine="0"/>
    </w:pPr>
  </w:style>
  <w:style w:type="paragraph" w:styleId="ListContinue5">
    <w:name w:val="List Continue 5"/>
    <w:basedOn w:val="List5"/>
    <w:rsid w:val="00AF2EA0"/>
    <w:pPr>
      <w:ind w:firstLine="0"/>
    </w:pPr>
  </w:style>
  <w:style w:type="paragraph" w:styleId="ListNumber3">
    <w:name w:val="List Number 3"/>
    <w:basedOn w:val="List3"/>
    <w:rsid w:val="00AF2EA0"/>
    <w:pPr>
      <w:numPr>
        <w:numId w:val="4"/>
      </w:numPr>
    </w:pPr>
  </w:style>
  <w:style w:type="paragraph" w:styleId="ListNumber4">
    <w:name w:val="List Number 4"/>
    <w:basedOn w:val="List4"/>
    <w:rsid w:val="00AF2EA0"/>
    <w:pPr>
      <w:numPr>
        <w:numId w:val="5"/>
      </w:numPr>
    </w:pPr>
  </w:style>
  <w:style w:type="paragraph" w:styleId="ListNumber5">
    <w:name w:val="List Number 5"/>
    <w:basedOn w:val="List5"/>
    <w:rsid w:val="00AF2EA0"/>
    <w:pPr>
      <w:numPr>
        <w:numId w:val="6"/>
      </w:numPr>
    </w:pPr>
  </w:style>
  <w:style w:type="paragraph" w:styleId="BlockText">
    <w:name w:val="Block Text"/>
    <w:basedOn w:val="Normal"/>
    <w:rsid w:val="00AF2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EA0"/>
    <w:rPr>
      <w:sz w:val="16"/>
      <w:vertAlign w:val="superscript"/>
    </w:rPr>
  </w:style>
  <w:style w:type="character" w:customStyle="1" w:styleId="Symbols">
    <w:name w:val="Symbols"/>
    <w:basedOn w:val="DefaultParagraphFont"/>
    <w:rsid w:val="00AF2EA0"/>
    <w:rPr>
      <w:rFonts w:ascii="Symbol" w:hAnsi="Symbol"/>
    </w:rPr>
  </w:style>
  <w:style w:type="character" w:customStyle="1" w:styleId="MenuOptions">
    <w:name w:val="Menu Options"/>
    <w:basedOn w:val="DefaultParagraphFont"/>
    <w:rsid w:val="00AF2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EA0"/>
    <w:rPr>
      <w:b/>
    </w:rPr>
  </w:style>
  <w:style w:type="character" w:customStyle="1" w:styleId="Underlined">
    <w:name w:val="Underlined"/>
    <w:basedOn w:val="DefaultParagraphFont"/>
    <w:rsid w:val="00AF2EA0"/>
    <w:rPr>
      <w:u w:val="single"/>
    </w:rPr>
  </w:style>
  <w:style w:type="paragraph" w:customStyle="1" w:styleId="TableBodyTextRight">
    <w:name w:val="Table Body Text Right"/>
    <w:basedOn w:val="TableBodyText"/>
    <w:rsid w:val="00AF2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EA0"/>
    <w:rPr>
      <w:sz w:val="18"/>
    </w:rPr>
  </w:style>
  <w:style w:type="paragraph" w:customStyle="1" w:styleId="BodySmallRight">
    <w:name w:val="Body Small Right"/>
    <w:basedOn w:val="BodyTextRight"/>
    <w:rsid w:val="00AF2EA0"/>
    <w:rPr>
      <w:sz w:val="18"/>
      <w:szCs w:val="18"/>
    </w:rPr>
  </w:style>
  <w:style w:type="paragraph" w:customStyle="1" w:styleId="MarginEdition">
    <w:name w:val="Margin Edition"/>
    <w:basedOn w:val="MarginNote"/>
    <w:rsid w:val="00AF2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EA0"/>
    <w:rPr>
      <w:sz w:val="2"/>
      <w:szCs w:val="2"/>
    </w:rPr>
  </w:style>
  <w:style w:type="character" w:customStyle="1" w:styleId="Small">
    <w:name w:val="Small"/>
    <w:basedOn w:val="DefaultParagraphFont"/>
    <w:rsid w:val="00AF2EA0"/>
    <w:rPr>
      <w:sz w:val="16"/>
    </w:rPr>
  </w:style>
  <w:style w:type="paragraph" w:customStyle="1" w:styleId="WideTable">
    <w:name w:val="Wide Table"/>
    <w:basedOn w:val="Normal"/>
    <w:rsid w:val="00AF2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EA0"/>
  </w:style>
  <w:style w:type="paragraph" w:styleId="Quote">
    <w:name w:val="Quote"/>
    <w:basedOn w:val="Heading1"/>
    <w:link w:val="QuoteChar"/>
    <w:qFormat/>
    <w:rsid w:val="00AF2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EA0"/>
    <w:pPr>
      <w:pageBreakBefore/>
    </w:pPr>
  </w:style>
  <w:style w:type="paragraph" w:customStyle="1" w:styleId="Border">
    <w:name w:val="Border"/>
    <w:basedOn w:val="Normal"/>
    <w:qFormat/>
    <w:rsid w:val="00AF2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EA0"/>
    <w:rPr>
      <w:u w:val="single"/>
    </w:rPr>
  </w:style>
  <w:style w:type="character" w:customStyle="1" w:styleId="BoldandItalics">
    <w:name w:val="Bold and Italics"/>
    <w:qFormat/>
    <w:rsid w:val="00AF2EA0"/>
    <w:rPr>
      <w:b/>
      <w:i/>
      <w:u w:val="none"/>
    </w:rPr>
  </w:style>
  <w:style w:type="paragraph" w:styleId="BalloonText">
    <w:name w:val="Balloon Text"/>
    <w:basedOn w:val="Normal"/>
    <w:link w:val="BalloonTextChar"/>
    <w:rsid w:val="00AF2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EA0"/>
    <w:pPr>
      <w:spacing w:before="0" w:after="0"/>
    </w:pPr>
  </w:style>
  <w:style w:type="paragraph" w:customStyle="1" w:styleId="BodyTextBold">
    <w:name w:val="Body Text Bold"/>
    <w:basedOn w:val="BodyText"/>
    <w:qFormat/>
    <w:rsid w:val="00AF2EA0"/>
    <w:rPr>
      <w:b/>
    </w:rPr>
  </w:style>
  <w:style w:type="character" w:styleId="Hyperlink">
    <w:name w:val="Hyperlink"/>
    <w:basedOn w:val="DefaultParagraphFont"/>
    <w:uiPriority w:val="99"/>
    <w:unhideWhenUsed/>
    <w:rsid w:val="00C06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4622</Characters>
  <Application>Microsoft Office Word</Application>
  <DocSecurity>0</DocSecurity>
  <Lines>154</Lines>
  <Paragraphs>108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AHCINF301 Implement property improvement, construction and repair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2025-03-01T09:05:00Z</dcterms:created>
  <dcterms:modified xsi:type="dcterms:W3CDTF">2025-03-01T09:05:00Z</dcterms:modified>
</cp:coreProperties>
</file>