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4C0" w:rsidP="00010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AHCINF301 Implement property improvement, construction and repair</w:t>
      </w:r>
      <w:r>
        <w:fldChar w:fldCharType="end"/>
      </w:r>
    </w:p>
    <w:p w:rsidR="000104C0" w:rsidP="000104C0">
      <w:pPr>
        <w:pStyle w:val="Version"/>
        <w:sectPr w:rsidSect="00F94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E08" w:rsidP="00F94E08">
      <w:pPr>
        <w:pStyle w:val="SuperHeading"/>
      </w:pPr>
      <w:r w:rsidRPr="00F94E08">
        <w:t>Assessment Requirements for AHCINF301 Implement property improvement, construction and repair</w:t>
      </w:r>
    </w:p>
    <w:p w:rsidR="00000000" w:rsidRPr="00F94E08" w:rsidP="00F94E08">
      <w:pPr>
        <w:pStyle w:val="Heading1"/>
      </w:pPr>
      <w:bookmarkStart w:id="1" w:name="O_862868"/>
      <w:bookmarkEnd w:id="1"/>
      <w:r w:rsidRPr="00F94E0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94E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08">
            <w:pPr>
              <w:pStyle w:val="TableHeading"/>
              <w:rPr>
                <w:lang w:val="en-NZ"/>
              </w:rPr>
            </w:pPr>
            <w:r w:rsidRPr="00F94E0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08">
            <w:pPr>
              <w:pStyle w:val="TableHeading"/>
              <w:rPr>
                <w:lang w:val="en-NZ"/>
              </w:rPr>
            </w:pPr>
            <w:r w:rsidRPr="00F94E0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08">
            <w:pPr>
              <w:pStyle w:val="TableHeading"/>
              <w:rPr>
                <w:lang w:val="en-NZ"/>
              </w:rPr>
            </w:pPr>
            <w:r w:rsidRPr="00F94E08">
              <w:t>Comments</w:t>
            </w:r>
          </w:p>
        </w:tc>
      </w:tr>
      <w:tr w:rsidTr="00F94E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08">
            <w:pPr>
              <w:pStyle w:val="BodyText"/>
              <w:rPr>
                <w:lang w:val="en-NZ"/>
              </w:rPr>
            </w:pPr>
            <w:r w:rsidRPr="00F94E0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08">
            <w:pPr>
              <w:pStyle w:val="BodyText"/>
              <w:rPr>
                <w:lang w:val="en-NZ"/>
              </w:rPr>
            </w:pPr>
            <w:r w:rsidRPr="00F94E0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08" w:rsidP="00F94E08">
            <w:pPr>
              <w:pStyle w:val="BodyText"/>
            </w:pPr>
            <w:r w:rsidRPr="00F94E08">
              <w:t>Initial release</w:t>
            </w:r>
          </w:p>
        </w:tc>
      </w:tr>
    </w:tbl>
    <w:p w:rsidR="00000000" w:rsidRPr="00F94E08" w:rsidP="00F94E08">
      <w:pPr>
        <w:pStyle w:val="BodyText"/>
      </w:pPr>
    </w:p>
    <w:p w:rsidR="00000000" w:rsidRPr="00F94E08" w:rsidP="00F94E08">
      <w:pPr>
        <w:pStyle w:val="AllowPageBreak"/>
      </w:pPr>
    </w:p>
    <w:p w:rsidR="00000000" w:rsidRPr="00F94E08" w:rsidP="00F94E08">
      <w:pPr>
        <w:pStyle w:val="Heading1"/>
      </w:pPr>
      <w:bookmarkStart w:id="2" w:name="O_862869"/>
      <w:bookmarkEnd w:id="2"/>
      <w:r w:rsidRPr="00F94E08">
        <w:t>Performance Evidence</w:t>
      </w:r>
    </w:p>
    <w:p w:rsidR="00000000" w:rsidRPr="00F94E08" w:rsidP="000104C0">
      <w:pPr>
        <w:pStyle w:val="BodyText"/>
      </w:pPr>
      <w:r w:rsidRPr="00F94E08">
        <w:t>The candidate must be assessed on their ability to integrate and apply the performance requirements of this unit in a workplace setting. Performance must be demonstrated consistently over time and in a range of contexts.</w:t>
      </w:r>
    </w:p>
    <w:p w:rsidR="00000000" w:rsidRPr="00F94E08" w:rsidP="000104C0">
      <w:pPr>
        <w:pStyle w:val="BodyText"/>
      </w:pPr>
      <w:r w:rsidRPr="00F94E08">
        <w:t>The candidate must provide evidenc</w:t>
      </w:r>
      <w:r w:rsidRPr="00F94E08">
        <w:t>e that they can:</w:t>
      </w:r>
    </w:p>
    <w:p w:rsidR="00000000" w:rsidRPr="00F94E08" w:rsidP="00F94E08">
      <w:pPr>
        <w:pStyle w:val="ListBullet"/>
      </w:pPr>
      <w:r w:rsidRPr="00F94E08">
        <w:t>identify and report hazards and use safe work practices</w:t>
      </w:r>
    </w:p>
    <w:p w:rsidR="00000000" w:rsidRPr="00F94E08" w:rsidP="00F94E08">
      <w:pPr>
        <w:pStyle w:val="ListBullet"/>
      </w:pPr>
      <w:r w:rsidRPr="00F94E08">
        <w:t>confirm work plan and priorities with enterprise supervisor or manager</w:t>
      </w:r>
    </w:p>
    <w:p w:rsidR="00000000" w:rsidRPr="00F94E08" w:rsidP="00F94E08">
      <w:pPr>
        <w:pStyle w:val="ListBullet"/>
      </w:pPr>
      <w:r w:rsidRPr="00F94E08">
        <w:t>assess the nature of required repairs and maintenance</w:t>
      </w:r>
    </w:p>
    <w:p w:rsidR="00000000" w:rsidRPr="00F94E08" w:rsidP="00F94E08">
      <w:pPr>
        <w:pStyle w:val="ListBullet"/>
      </w:pPr>
      <w:r w:rsidRPr="00F94E08">
        <w:t>read and interpret maps, plans, site drawings and simple technical drawings</w:t>
      </w:r>
    </w:p>
    <w:p w:rsidR="00000000" w:rsidRPr="00F94E08" w:rsidP="00F94E08">
      <w:pPr>
        <w:pStyle w:val="ListBullet"/>
      </w:pPr>
      <w:r w:rsidRPr="00F94E08">
        <w:t>carry out building or construction work efficiently and safely</w:t>
      </w:r>
    </w:p>
    <w:p w:rsidR="00000000" w:rsidRPr="00F94E08" w:rsidP="00F94E08">
      <w:pPr>
        <w:pStyle w:val="ListBullet"/>
      </w:pPr>
      <w:r w:rsidRPr="00F94E08">
        <w:t>confirm that the completed or repaired structure meets the standard specified</w:t>
      </w:r>
    </w:p>
    <w:p w:rsidR="00000000" w:rsidRPr="00F94E08" w:rsidP="00F94E08">
      <w:pPr>
        <w:pStyle w:val="ListBullet"/>
      </w:pPr>
      <w:r w:rsidRPr="00F94E08">
        <w:t>operate a broad range of tools and equi</w:t>
      </w:r>
      <w:r w:rsidRPr="00F94E08">
        <w:t>pment</w:t>
      </w:r>
    </w:p>
    <w:p w:rsidR="00000000" w:rsidRPr="00F94E08" w:rsidP="00F94E08">
      <w:pPr>
        <w:pStyle w:val="ListBullet"/>
      </w:pPr>
      <w:r w:rsidRPr="00F94E08">
        <w:t>complete minor earthworks to specifications</w:t>
      </w:r>
    </w:p>
    <w:p w:rsidR="00000000" w:rsidRPr="00F94E08" w:rsidP="00F94E08">
      <w:pPr>
        <w:pStyle w:val="ListBullet"/>
      </w:pPr>
      <w:r w:rsidRPr="00F94E08">
        <w:t>minimise environmental impacts and dispose of waste appropriately</w:t>
      </w:r>
    </w:p>
    <w:p w:rsidR="00000000" w:rsidRPr="00F94E08" w:rsidP="00F94E08">
      <w:pPr>
        <w:pStyle w:val="ListBullet"/>
      </w:pPr>
      <w:r w:rsidRPr="00F94E08">
        <w:t xml:space="preserve">estimate and calculate volumes, usage and measurements </w:t>
      </w:r>
    </w:p>
    <w:p w:rsidR="00000000" w:rsidRPr="00F94E08" w:rsidP="00F94E08">
      <w:pPr>
        <w:pStyle w:val="ListBullet"/>
      </w:pPr>
      <w:r w:rsidRPr="00F94E08">
        <w:t>apply enterprise work health and safety  policies</w:t>
      </w:r>
    </w:p>
    <w:p w:rsidR="00000000" w:rsidRPr="00F94E08" w:rsidP="00F94E08">
      <w:pPr>
        <w:pStyle w:val="AllowPageBreak"/>
      </w:pPr>
    </w:p>
    <w:p w:rsidR="00000000" w:rsidRPr="00F94E08" w:rsidP="00F94E08">
      <w:pPr>
        <w:pStyle w:val="Heading1"/>
      </w:pPr>
      <w:bookmarkStart w:id="3" w:name="O_862870"/>
      <w:bookmarkEnd w:id="3"/>
      <w:r w:rsidRPr="00F94E08">
        <w:t>Knowledge Evidenc</w:t>
      </w:r>
      <w:r w:rsidRPr="00F94E08">
        <w:t>e</w:t>
      </w:r>
    </w:p>
    <w:p w:rsidR="00000000" w:rsidRPr="00F94E08" w:rsidP="000104C0">
      <w:pPr>
        <w:pStyle w:val="BodyText"/>
      </w:pPr>
      <w:r w:rsidRPr="00F94E08">
        <w:t xml:space="preserve">The candidate must demonstrate knowledge of: </w:t>
      </w:r>
    </w:p>
    <w:p w:rsidR="00000000" w:rsidRPr="00F94E08" w:rsidP="00F94E08">
      <w:pPr>
        <w:pStyle w:val="ListBullet"/>
      </w:pPr>
      <w:r w:rsidRPr="00F94E08">
        <w:t xml:space="preserve">machinery and equipment required to carry out property improvements, construction and repairs </w:t>
      </w:r>
    </w:p>
    <w:p w:rsidR="00000000" w:rsidRPr="00F94E08" w:rsidP="00F94E08">
      <w:pPr>
        <w:pStyle w:val="ListBullet"/>
      </w:pPr>
      <w:r w:rsidRPr="00F94E08">
        <w:t xml:space="preserve">types of building materials required to carry out property improvements, construction and repairs </w:t>
      </w:r>
    </w:p>
    <w:p w:rsidR="00000000" w:rsidRPr="00F94E08" w:rsidP="00F94E08">
      <w:pPr>
        <w:pStyle w:val="ListBullet"/>
      </w:pPr>
      <w:r w:rsidRPr="00F94E08">
        <w:t>concreting pr</w:t>
      </w:r>
      <w:r w:rsidRPr="00F94E08">
        <w:t xml:space="preserve">ocedures and techniques </w:t>
      </w:r>
    </w:p>
    <w:p w:rsidR="00000000" w:rsidRPr="00F94E08" w:rsidP="00F94E08">
      <w:pPr>
        <w:pStyle w:val="ListBullet"/>
      </w:pPr>
      <w:r w:rsidRPr="00F94E08">
        <w:t xml:space="preserve">wood and steel fabrication procedures </w:t>
      </w:r>
    </w:p>
    <w:p w:rsidR="00000000" w:rsidRPr="00F94E08" w:rsidP="00F94E08">
      <w:pPr>
        <w:pStyle w:val="ListBullet"/>
      </w:pPr>
      <w:r w:rsidRPr="00F94E08">
        <w:t xml:space="preserve">drainage requirements around structures, tracks and roads </w:t>
      </w:r>
    </w:p>
    <w:p w:rsidR="00000000" w:rsidRPr="00F94E08" w:rsidP="00F94E08">
      <w:pPr>
        <w:pStyle w:val="ListBullet"/>
      </w:pPr>
      <w:r w:rsidRPr="00F94E08">
        <w:t xml:space="preserve">legislative requirements with regard to construction and structural improvements </w:t>
      </w:r>
    </w:p>
    <w:p w:rsidR="00000000" w:rsidRPr="00F94E08" w:rsidP="00F94E08">
      <w:pPr>
        <w:pStyle w:val="ListBullet"/>
      </w:pPr>
      <w:r w:rsidRPr="00F94E08">
        <w:t>types of building cladding and finishes, purpose an</w:t>
      </w:r>
      <w:r w:rsidRPr="00F94E08">
        <w:t xml:space="preserve">d use </w:t>
      </w:r>
    </w:p>
    <w:p w:rsidR="00000000" w:rsidRPr="00F94E08" w:rsidP="00F94E08">
      <w:pPr>
        <w:pStyle w:val="ListBullet"/>
      </w:pPr>
      <w:r w:rsidRPr="00F94E08">
        <w:t xml:space="preserve">relevant Codes of Practice with regard to protection of the environment </w:t>
      </w:r>
    </w:p>
    <w:p w:rsidR="00000000" w:rsidRPr="00F94E08" w:rsidP="00F94E08">
      <w:pPr>
        <w:pStyle w:val="ListBullet"/>
      </w:pPr>
      <w:r w:rsidRPr="00F94E08">
        <w:t>work health and safety and environmental legislative and enterprise procedures</w:t>
      </w:r>
    </w:p>
    <w:p w:rsidR="00000000" w:rsidRPr="00F94E08" w:rsidP="00F94E08">
      <w:pPr>
        <w:pStyle w:val="AllowPageBreak"/>
      </w:pPr>
    </w:p>
    <w:p w:rsidR="00000000" w:rsidRPr="00F94E08" w:rsidP="00F94E08">
      <w:pPr>
        <w:pStyle w:val="Heading1"/>
      </w:pPr>
      <w:bookmarkStart w:id="4" w:name="O_862871"/>
      <w:bookmarkEnd w:id="4"/>
      <w:r w:rsidRPr="00F94E08">
        <w:t>Assessment Conditions</w:t>
      </w:r>
    </w:p>
    <w:p w:rsidR="00000000" w:rsidRPr="00F94E08" w:rsidP="000104C0">
      <w:pPr>
        <w:pStyle w:val="BodyText"/>
      </w:pPr>
      <w:r w:rsidRPr="00F94E08">
        <w:t xml:space="preserve">Competency is to be assessed in the workplace or simulated environment that accurately reflects performance in a real workplace setting. </w:t>
      </w:r>
    </w:p>
    <w:p w:rsidR="00000000" w:rsidRPr="00F94E08" w:rsidP="000104C0">
      <w:pPr>
        <w:pStyle w:val="BodyText"/>
      </w:pPr>
      <w:r w:rsidRPr="00F94E08">
        <w:t>Assessors must satisfy current standards for RTOs.</w:t>
      </w:r>
    </w:p>
    <w:p w:rsidR="00000000" w:rsidRPr="00F94E08" w:rsidP="00F94E08">
      <w:pPr>
        <w:pStyle w:val="Heading1"/>
      </w:pPr>
      <w:bookmarkStart w:id="5" w:name="O_862874"/>
      <w:bookmarkEnd w:id="5"/>
      <w:r w:rsidRPr="00F94E08">
        <w:t>Links</w:t>
      </w:r>
    </w:p>
    <w:p w:rsidR="00000000" w:rsidRPr="00F94E08" w:rsidP="000104C0">
      <w:pPr>
        <w:pStyle w:val="BodyText"/>
      </w:pPr>
      <w:r w:rsidRPr="00F94E08">
        <w:t xml:space="preserve">Companion Volume implementation guides are </w:t>
      </w:r>
      <w:r w:rsidRPr="00F94E08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17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4E08" w:rsidP="00F94E08"/>
    <w:sectPr w:rsidSect="00F94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08" w:rsidRPr="000104C0" w:rsidP="00010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C0" w:rsidP="00F94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04C0" w:rsidP="00F94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04C0" w:rsidP="00F94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E08" w:rsidRPr="000104C0" w:rsidP="00010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C0" w:rsidRPr="002D2AF8" w:rsidP="00F94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AHCINF301 Implement property improvement, construction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104C0" w:rsidP="00F94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CC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502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E08"/>
  </w:style>
  <w:style w:type="character" w:customStyle="1" w:styleId="Heading1Char">
    <w:name w:val="Heading 1 Char"/>
    <w:basedOn w:val="DefaultParagraphFont"/>
    <w:link w:val="Heading1"/>
    <w:rsid w:val="00F94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E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4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4E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4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E08"/>
    <w:rPr>
      <w:b/>
      <w:spacing w:val="0"/>
    </w:rPr>
  </w:style>
  <w:style w:type="paragraph" w:customStyle="1" w:styleId="SuperTitle">
    <w:name w:val="SuperTitle"/>
    <w:basedOn w:val="Title"/>
    <w:rsid w:val="00F94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E08"/>
    <w:rPr>
      <w:i/>
    </w:rPr>
  </w:style>
  <w:style w:type="paragraph" w:styleId="Caption">
    <w:name w:val="caption"/>
    <w:basedOn w:val="BodyText"/>
    <w:next w:val="Normal"/>
    <w:qFormat/>
    <w:rsid w:val="00F94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E08"/>
  </w:style>
  <w:style w:type="paragraph" w:styleId="TableofFigures">
    <w:name w:val="table of figures"/>
    <w:basedOn w:val="Normal"/>
    <w:next w:val="Normal"/>
    <w:semiHidden/>
    <w:rsid w:val="00F94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E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E08"/>
    <w:rPr>
      <w:rFonts w:ascii="Wingdings" w:hAnsi="Wingdings"/>
    </w:rPr>
  </w:style>
  <w:style w:type="character" w:customStyle="1" w:styleId="HotSpot">
    <w:name w:val="HotSpot"/>
    <w:rsid w:val="00F94E08"/>
    <w:rPr>
      <w:color w:val="0033CC"/>
      <w:u w:val="none"/>
    </w:rPr>
  </w:style>
  <w:style w:type="paragraph" w:customStyle="1" w:styleId="BodyTextRight">
    <w:name w:val="Body Text Right"/>
    <w:basedOn w:val="BodyText"/>
    <w:rsid w:val="00F94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E08"/>
    <w:rPr>
      <w:sz w:val="32"/>
    </w:rPr>
  </w:style>
  <w:style w:type="paragraph" w:customStyle="1" w:styleId="HeadingProcedure">
    <w:name w:val="Heading Procedure"/>
    <w:basedOn w:val="HeadingBase"/>
    <w:next w:val="Normal"/>
    <w:rsid w:val="00F94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E08"/>
    <w:pPr>
      <w:spacing w:before="60" w:after="60"/>
    </w:pPr>
  </w:style>
  <w:style w:type="paragraph" w:styleId="ListContinue">
    <w:name w:val="List Continue"/>
    <w:basedOn w:val="List"/>
    <w:rsid w:val="00F94E08"/>
    <w:pPr>
      <w:ind w:firstLine="0"/>
    </w:pPr>
  </w:style>
  <w:style w:type="paragraph" w:customStyle="1" w:styleId="ListNote">
    <w:name w:val="List Note"/>
    <w:basedOn w:val="List"/>
    <w:rsid w:val="00F94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E08"/>
    <w:rPr>
      <w:rFonts w:ascii="Courier New" w:hAnsi="Courier New"/>
    </w:rPr>
  </w:style>
  <w:style w:type="paragraph" w:customStyle="1" w:styleId="NoteBullet">
    <w:name w:val="Note Bullet"/>
    <w:basedOn w:val="Note"/>
    <w:rsid w:val="00F94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E08"/>
    <w:rPr>
      <w:b/>
      <w:smallCaps/>
    </w:rPr>
  </w:style>
  <w:style w:type="paragraph" w:customStyle="1" w:styleId="TableListNumber">
    <w:name w:val="Table List Number"/>
    <w:basedOn w:val="ListNumber"/>
    <w:rsid w:val="00F94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E08"/>
    <w:pPr>
      <w:numPr>
        <w:numId w:val="8"/>
      </w:numPr>
    </w:pPr>
  </w:style>
  <w:style w:type="paragraph" w:customStyle="1" w:styleId="ListAlpha2">
    <w:name w:val="List Alpha 2"/>
    <w:basedOn w:val="List2"/>
    <w:rsid w:val="00F94E08"/>
    <w:pPr>
      <w:numPr>
        <w:numId w:val="7"/>
      </w:numPr>
    </w:pPr>
  </w:style>
  <w:style w:type="paragraph" w:styleId="List2">
    <w:name w:val="List 2"/>
    <w:basedOn w:val="BodyText"/>
    <w:rsid w:val="00F94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E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E08"/>
    <w:pPr>
      <w:numPr>
        <w:numId w:val="3"/>
      </w:numPr>
    </w:pPr>
  </w:style>
  <w:style w:type="paragraph" w:styleId="ListContinue2">
    <w:name w:val="List Continue 2"/>
    <w:basedOn w:val="List2"/>
    <w:rsid w:val="00F94E08"/>
    <w:pPr>
      <w:ind w:firstLine="0"/>
    </w:pPr>
  </w:style>
  <w:style w:type="paragraph" w:styleId="ListContinue3">
    <w:name w:val="List Continue 3"/>
    <w:basedOn w:val="List3"/>
    <w:rsid w:val="00F94E08"/>
    <w:pPr>
      <w:ind w:left="1021" w:firstLine="0"/>
    </w:pPr>
  </w:style>
  <w:style w:type="paragraph" w:styleId="ListContinue4">
    <w:name w:val="List Continue 4"/>
    <w:basedOn w:val="List4"/>
    <w:rsid w:val="00F94E08"/>
    <w:pPr>
      <w:ind w:firstLine="0"/>
    </w:pPr>
  </w:style>
  <w:style w:type="paragraph" w:styleId="ListContinue5">
    <w:name w:val="List Continue 5"/>
    <w:basedOn w:val="List5"/>
    <w:rsid w:val="00F94E08"/>
    <w:pPr>
      <w:ind w:firstLine="0"/>
    </w:pPr>
  </w:style>
  <w:style w:type="paragraph" w:styleId="ListNumber3">
    <w:name w:val="List Number 3"/>
    <w:basedOn w:val="List3"/>
    <w:rsid w:val="00F94E08"/>
    <w:pPr>
      <w:numPr>
        <w:numId w:val="4"/>
      </w:numPr>
    </w:pPr>
  </w:style>
  <w:style w:type="paragraph" w:styleId="ListNumber4">
    <w:name w:val="List Number 4"/>
    <w:basedOn w:val="List4"/>
    <w:rsid w:val="00F94E08"/>
    <w:pPr>
      <w:numPr>
        <w:numId w:val="5"/>
      </w:numPr>
    </w:pPr>
  </w:style>
  <w:style w:type="paragraph" w:styleId="ListNumber5">
    <w:name w:val="List Number 5"/>
    <w:basedOn w:val="List5"/>
    <w:rsid w:val="00F94E08"/>
    <w:pPr>
      <w:numPr>
        <w:numId w:val="6"/>
      </w:numPr>
    </w:pPr>
  </w:style>
  <w:style w:type="paragraph" w:styleId="BlockText">
    <w:name w:val="Block Text"/>
    <w:basedOn w:val="Normal"/>
    <w:rsid w:val="00F94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E08"/>
    <w:rPr>
      <w:sz w:val="16"/>
      <w:vertAlign w:val="superscript"/>
    </w:rPr>
  </w:style>
  <w:style w:type="character" w:customStyle="1" w:styleId="Symbols">
    <w:name w:val="Symbols"/>
    <w:basedOn w:val="DefaultParagraphFont"/>
    <w:rsid w:val="00F94E08"/>
    <w:rPr>
      <w:rFonts w:ascii="Symbol" w:hAnsi="Symbol"/>
    </w:rPr>
  </w:style>
  <w:style w:type="character" w:customStyle="1" w:styleId="MenuOptions">
    <w:name w:val="Menu Options"/>
    <w:basedOn w:val="DefaultParagraphFont"/>
    <w:rsid w:val="00F94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E08"/>
    <w:rPr>
      <w:b/>
    </w:rPr>
  </w:style>
  <w:style w:type="character" w:customStyle="1" w:styleId="Underlined">
    <w:name w:val="Underlined"/>
    <w:basedOn w:val="DefaultParagraphFont"/>
    <w:rsid w:val="00F94E08"/>
    <w:rPr>
      <w:u w:val="single"/>
    </w:rPr>
  </w:style>
  <w:style w:type="paragraph" w:customStyle="1" w:styleId="TableBodyTextRight">
    <w:name w:val="Table Body Text Right"/>
    <w:basedOn w:val="TableBodyText"/>
    <w:rsid w:val="00F94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E08"/>
    <w:rPr>
      <w:sz w:val="18"/>
    </w:rPr>
  </w:style>
  <w:style w:type="paragraph" w:customStyle="1" w:styleId="BodySmallRight">
    <w:name w:val="Body Small Right"/>
    <w:basedOn w:val="BodyTextRight"/>
    <w:rsid w:val="00F94E08"/>
    <w:rPr>
      <w:sz w:val="18"/>
      <w:szCs w:val="18"/>
    </w:rPr>
  </w:style>
  <w:style w:type="paragraph" w:customStyle="1" w:styleId="MarginEdition">
    <w:name w:val="Margin Edition"/>
    <w:basedOn w:val="MarginNote"/>
    <w:rsid w:val="00F94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E08"/>
    <w:rPr>
      <w:sz w:val="2"/>
      <w:szCs w:val="2"/>
    </w:rPr>
  </w:style>
  <w:style w:type="character" w:customStyle="1" w:styleId="Small">
    <w:name w:val="Small"/>
    <w:basedOn w:val="DefaultParagraphFont"/>
    <w:rsid w:val="00F94E08"/>
    <w:rPr>
      <w:sz w:val="16"/>
    </w:rPr>
  </w:style>
  <w:style w:type="paragraph" w:customStyle="1" w:styleId="WideTable">
    <w:name w:val="Wide Table"/>
    <w:basedOn w:val="Normal"/>
    <w:rsid w:val="00F94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E08"/>
  </w:style>
  <w:style w:type="paragraph" w:styleId="Quote">
    <w:name w:val="Quote"/>
    <w:basedOn w:val="Heading1"/>
    <w:link w:val="QuoteChar"/>
    <w:qFormat/>
    <w:rsid w:val="00F94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E08"/>
    <w:pPr>
      <w:pageBreakBefore/>
    </w:pPr>
  </w:style>
  <w:style w:type="paragraph" w:customStyle="1" w:styleId="Border">
    <w:name w:val="Border"/>
    <w:basedOn w:val="Normal"/>
    <w:qFormat/>
    <w:rsid w:val="00F94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E08"/>
    <w:rPr>
      <w:u w:val="single"/>
    </w:rPr>
  </w:style>
  <w:style w:type="character" w:customStyle="1" w:styleId="BoldandItalics">
    <w:name w:val="Bold and Italics"/>
    <w:qFormat/>
    <w:rsid w:val="00F94E08"/>
    <w:rPr>
      <w:b/>
      <w:i/>
      <w:u w:val="none"/>
    </w:rPr>
  </w:style>
  <w:style w:type="paragraph" w:styleId="BalloonText">
    <w:name w:val="Balloon Text"/>
    <w:basedOn w:val="Normal"/>
    <w:link w:val="BalloonTextChar"/>
    <w:rsid w:val="00F94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E08"/>
    <w:pPr>
      <w:spacing w:before="0" w:after="0"/>
    </w:pPr>
  </w:style>
  <w:style w:type="paragraph" w:customStyle="1" w:styleId="BodyTextBold">
    <w:name w:val="Body Text Bold"/>
    <w:basedOn w:val="BodyText"/>
    <w:qFormat/>
    <w:rsid w:val="00F94E08"/>
    <w:rPr>
      <w:b/>
    </w:rPr>
  </w:style>
  <w:style w:type="character" w:styleId="Hyperlink">
    <w:name w:val="Hyperlink"/>
    <w:basedOn w:val="DefaultParagraphFont"/>
    <w:uiPriority w:val="99"/>
    <w:unhideWhenUsed/>
    <w:rsid w:val="00010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2139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AHCINF301 Implement property improvement, construction and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2024-05-01T09:11:00Z</dcterms:created>
  <dcterms:modified xsi:type="dcterms:W3CDTF">2024-05-01T09:11:00Z</dcterms:modified>
</cp:coreProperties>
</file>