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D19" w:rsidP="00430D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AHCINF206 Install, maintain and repair farm fencing</w:t>
      </w:r>
      <w:r>
        <w:fldChar w:fldCharType="end"/>
      </w:r>
    </w:p>
    <w:p w:rsidR="00430D19" w:rsidP="00430D19">
      <w:pPr>
        <w:pStyle w:val="Version"/>
        <w:sectPr w:rsidSect="00E94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E68" w:rsidP="00E94E68">
      <w:pPr>
        <w:pStyle w:val="SuperHeading"/>
      </w:pPr>
      <w:r w:rsidRPr="00E94E68">
        <w:t>AHCINF206 Install, maintain and repair farm fencing</w:t>
      </w:r>
    </w:p>
    <w:p w:rsidR="00000000" w:rsidRPr="00E94E68" w:rsidP="00E94E68">
      <w:pPr>
        <w:pStyle w:val="Heading1"/>
      </w:pPr>
      <w:bookmarkStart w:id="1" w:name="O_1272049"/>
      <w:bookmarkEnd w:id="1"/>
      <w:r w:rsidRPr="00E94E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Comments</w:t>
            </w:r>
          </w:p>
        </w:tc>
      </w:tr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This version released with AHC Agriculture, Horticulture and Conservation and Land Management Training Package Version 9.0.</w:t>
            </w:r>
          </w:p>
        </w:tc>
      </w:tr>
    </w:tbl>
    <w:p w:rsidR="00000000" w:rsidRPr="00E94E68" w:rsidP="00E94E68">
      <w:pPr>
        <w:pStyle w:val="BodyText"/>
      </w:pPr>
    </w:p>
    <w:p w:rsidR="00000000" w:rsidRPr="00E94E68" w:rsidP="00E94E68">
      <w:pPr>
        <w:pStyle w:val="AllowPageBreak"/>
      </w:pPr>
    </w:p>
    <w:p w:rsidR="00000000" w:rsidRPr="00E94E68" w:rsidP="00E94E68">
      <w:pPr>
        <w:pStyle w:val="Heading1"/>
      </w:pPr>
      <w:bookmarkStart w:id="2" w:name="O_1272050"/>
      <w:bookmarkEnd w:id="2"/>
      <w:r w:rsidRPr="00E94E68">
        <w:t>Application</w:t>
      </w:r>
    </w:p>
    <w:p w:rsidR="00000000" w:rsidRPr="00E94E68" w:rsidP="00430D19">
      <w:pPr>
        <w:pStyle w:val="BodyText"/>
      </w:pPr>
      <w:r w:rsidRPr="00E94E68">
        <w:t>This unit of competency describes the ski</w:t>
      </w:r>
      <w:r w:rsidRPr="00E94E68">
        <w:t>lls and knowledge required to install, maintain and repair farm fencing using appropriate tools and techniques.</w:t>
      </w:r>
    </w:p>
    <w:p w:rsidR="00000000" w:rsidRPr="00E94E68" w:rsidP="00430D19">
      <w:pPr>
        <w:pStyle w:val="BodyText"/>
      </w:pPr>
      <w:r w:rsidRPr="00E94E68">
        <w:t>The unit applies to individuals who install, maintain and repair farm fencing under general supervision with limited autonomy or accountability.</w:t>
      </w:r>
    </w:p>
    <w:p w:rsidR="00000000" w:rsidRPr="00E94E68" w:rsidP="00430D19">
      <w:pPr>
        <w:pStyle w:val="BodyText"/>
      </w:pPr>
      <w:r w:rsidRPr="00E94E68">
        <w:t>All work must be carried out to comply with workplace procedures, health and safety in the workplace requirements, legislative and regulatory requirements and manufacturer specifications.</w:t>
      </w:r>
    </w:p>
    <w:p w:rsidR="00000000" w:rsidRPr="00E94E68" w:rsidP="00430D19">
      <w:pPr>
        <w:pStyle w:val="BodyText"/>
      </w:pPr>
      <w:r w:rsidRPr="00E94E68">
        <w:t>No licensing, legislative or certification requirements apply to th</w:t>
      </w:r>
      <w:r w:rsidRPr="00E94E68">
        <w:t>is unit at the time of publication.</w:t>
      </w:r>
    </w:p>
    <w:p w:rsidR="00000000" w:rsidRPr="00E94E68" w:rsidP="00E94E68">
      <w:pPr>
        <w:pStyle w:val="Heading1"/>
      </w:pPr>
      <w:bookmarkStart w:id="3" w:name="O_1272051"/>
      <w:bookmarkEnd w:id="3"/>
      <w:r w:rsidRPr="00E94E68">
        <w:t>Pre-requisite Unit</w:t>
      </w:r>
    </w:p>
    <w:p w:rsidR="00000000" w:rsidRPr="00E94E68" w:rsidP="00430D19">
      <w:pPr>
        <w:pStyle w:val="BodyText"/>
      </w:pPr>
      <w:r w:rsidRPr="00E94E68">
        <w:t>Nil</w:t>
      </w:r>
    </w:p>
    <w:p w:rsidR="00000000" w:rsidRPr="00E94E68" w:rsidP="00E94E68">
      <w:pPr>
        <w:pStyle w:val="Heading1"/>
      </w:pPr>
      <w:bookmarkStart w:id="4" w:name="O_1272053"/>
      <w:bookmarkEnd w:id="4"/>
      <w:r w:rsidRPr="00E94E68">
        <w:t>Unit Sector</w:t>
      </w:r>
    </w:p>
    <w:p w:rsidR="00000000" w:rsidRPr="00E94E68" w:rsidP="00430D19">
      <w:pPr>
        <w:pStyle w:val="BodyText"/>
      </w:pPr>
      <w:r w:rsidRPr="00E94E68">
        <w:t>Infrastructure (INF)</w:t>
      </w:r>
    </w:p>
    <w:p w:rsidR="00000000" w:rsidRPr="00E94E68" w:rsidP="00E94E68">
      <w:pPr>
        <w:pStyle w:val="Heading1"/>
      </w:pPr>
      <w:bookmarkStart w:id="5" w:name="O_1272054"/>
      <w:bookmarkEnd w:id="5"/>
      <w:r w:rsidRPr="00E94E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Performance Criteria</w:t>
            </w:r>
          </w:p>
        </w:tc>
      </w:tr>
      <w:tr w:rsidTr="00430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0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1. Prepare for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1.1 Confirm work instructions with supervisor</w:t>
            </w:r>
          </w:p>
          <w:p w:rsidR="00000000" w:rsidRPr="00E94E68" w:rsidP="00E94E68">
            <w:pPr>
              <w:pStyle w:val="BodyText"/>
            </w:pPr>
            <w:r w:rsidRPr="00E94E68">
              <w:t>1.2 Identify and report workplace health and safety hazards and risks to supervi</w:t>
            </w:r>
            <w:r w:rsidRPr="00E94E68">
              <w:t>sor</w:t>
            </w:r>
          </w:p>
          <w:p w:rsidR="00000000" w:rsidRPr="00E94E68" w:rsidP="00E94E68">
            <w:pPr>
              <w:pStyle w:val="BodyText"/>
            </w:pPr>
            <w:r w:rsidRPr="00E94E68">
              <w:t xml:space="preserve">1.3 Prepare and use tools and equipment according to supervisor </w:t>
            </w:r>
            <w:r w:rsidRPr="00E94E68">
              <w:t>instructions</w:t>
            </w:r>
          </w:p>
          <w:p w:rsidR="00000000" w:rsidRPr="00E94E68" w:rsidP="00E94E68">
            <w:pPr>
              <w:pStyle w:val="BodyText"/>
            </w:pPr>
            <w:r w:rsidRPr="00E94E68">
              <w:t>1.4 Carry out routine pre-operational checks of tools</w:t>
            </w:r>
          </w:p>
          <w:p w:rsidR="00000000" w:rsidRPr="00E94E68" w:rsidP="00E94E68">
            <w:pPr>
              <w:pStyle w:val="BodyText"/>
            </w:pPr>
            <w:r w:rsidRPr="00E94E68">
              <w:t>1.5 Identify faulty or unsafe tools, and separate for repair or replacement</w:t>
            </w:r>
          </w:p>
          <w:p w:rsidR="00000000" w:rsidRPr="00E94E68" w:rsidP="00E94E68">
            <w:pPr>
              <w:pStyle w:val="BodyText"/>
            </w:pPr>
            <w:r w:rsidRPr="00E94E68">
              <w:t>1.6 Select, fit and use personal protective equipment (PPE) applicable to the task</w:t>
            </w:r>
          </w:p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1.7 Prepare fencing materials, tools and equipment for transport to worksite</w:t>
            </w:r>
          </w:p>
        </w:tc>
      </w:tr>
      <w:tr w:rsidTr="00430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2. Undertake farm fence 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2.1 Install and secure posts and stays according to work i</w:t>
            </w:r>
            <w:r w:rsidRPr="00E94E68">
              <w:t>nstructions</w:t>
            </w:r>
          </w:p>
          <w:p w:rsidR="00000000" w:rsidRPr="00E94E68" w:rsidP="00E94E68">
            <w:pPr>
              <w:pStyle w:val="BodyText"/>
            </w:pPr>
            <w:r w:rsidRPr="00E94E68">
              <w:t>2.2 String and tension wire according to job requirements and wire specifications</w:t>
            </w:r>
          </w:p>
          <w:p w:rsidR="00000000" w:rsidRPr="00E94E68" w:rsidP="00E94E68">
            <w:pPr>
              <w:pStyle w:val="BodyText"/>
            </w:pPr>
            <w:r w:rsidRPr="00E94E68">
              <w:t>2.3 Attach wire netting or other fencing materials according to work instructions</w:t>
            </w:r>
          </w:p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2.4 Position and attach gates and check their operation according to manufacture</w:t>
            </w:r>
            <w:r w:rsidRPr="00E94E68">
              <w:t>r instructions</w:t>
            </w:r>
          </w:p>
        </w:tc>
      </w:tr>
      <w:tr w:rsidTr="00430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3. Maintain and repair farm fencing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3.1 Identify faults or structural damage, and carry out necessary repairs</w:t>
            </w:r>
          </w:p>
          <w:p w:rsidR="00000000" w:rsidRPr="00E94E68" w:rsidP="00E94E68">
            <w:pPr>
              <w:pStyle w:val="BodyText"/>
            </w:pPr>
            <w:r w:rsidRPr="00E94E68">
              <w:t>3.2 Dismantle fences and recover re-useable materials</w:t>
            </w:r>
          </w:p>
          <w:p w:rsidR="00000000" w:rsidRPr="00E94E68" w:rsidP="00E94E68">
            <w:pPr>
              <w:pStyle w:val="BodyText"/>
            </w:pPr>
            <w:r w:rsidRPr="00E94E68">
              <w:t>3.3 Identify and report further maintenance or repair works to supervisor</w:t>
            </w:r>
          </w:p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3.</w:t>
            </w:r>
            <w:r w:rsidRPr="00E94E68">
              <w:t>4 Pack used fencing material for reuse, or dispose of it</w:t>
            </w:r>
          </w:p>
        </w:tc>
      </w:tr>
      <w:tr w:rsidTr="00430D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4. Complete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4.1 Clear and tidy work area, and remove or dispose of or recycle rubbish and waste material</w:t>
            </w:r>
          </w:p>
          <w:p w:rsidR="00000000" w:rsidRPr="00E94E68" w:rsidP="00E94E68">
            <w:pPr>
              <w:pStyle w:val="BodyText"/>
            </w:pPr>
            <w:r w:rsidRPr="00E94E68">
              <w:t>4.2 Clean, maintain and store tools, materials and equipment</w:t>
            </w:r>
          </w:p>
          <w:p w:rsidR="00000000" w:rsidRPr="00E94E68" w:rsidP="00E94E68">
            <w:pPr>
              <w:pStyle w:val="BodyText"/>
            </w:pPr>
            <w:r w:rsidRPr="00E94E68">
              <w:t>4.3 Report wor</w:t>
            </w:r>
            <w:r w:rsidRPr="00E94E68">
              <w:t>k outcomes and malfunctions, faults, wear or damage of tools to supervisor</w:t>
            </w:r>
          </w:p>
        </w:tc>
      </w:tr>
    </w:tbl>
    <w:p w:rsidR="00000000" w:rsidRPr="00E94E68" w:rsidP="00E94E68">
      <w:pPr>
        <w:pStyle w:val="BodyText"/>
      </w:pPr>
    </w:p>
    <w:p w:rsidR="00000000" w:rsidRPr="00E94E68" w:rsidP="00E94E68">
      <w:pPr>
        <w:pStyle w:val="AllowPageBreak"/>
      </w:pPr>
    </w:p>
    <w:p w:rsidR="00000000" w:rsidRPr="00E94E68" w:rsidP="00E94E68">
      <w:pPr>
        <w:pStyle w:val="Heading1"/>
      </w:pPr>
      <w:bookmarkStart w:id="6" w:name="O_1272055"/>
      <w:bookmarkEnd w:id="6"/>
      <w:r w:rsidRPr="00E94E68">
        <w:t>Foundation Skills</w:t>
      </w:r>
    </w:p>
    <w:p w:rsidR="00000000" w:rsidRPr="00430D19" w:rsidP="00430D19">
      <w:pPr>
        <w:pStyle w:val="BodyText"/>
        <w:rPr>
          <w:i/>
        </w:rPr>
      </w:pPr>
      <w:r w:rsidRPr="00430D1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Description</w:t>
            </w:r>
          </w:p>
        </w:tc>
      </w:tr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ListBullet"/>
              <w:rPr>
                <w:lang w:val="en-NZ"/>
              </w:rPr>
            </w:pPr>
            <w:r w:rsidRPr="00E94E68">
              <w:t xml:space="preserve">Interpret workplace instructions to </w:t>
            </w:r>
            <w:r w:rsidRPr="00E94E68">
              <w:t>formulate an understanding of expected requirements and activity</w:t>
            </w:r>
          </w:p>
        </w:tc>
      </w:tr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ListBullet"/>
            </w:pPr>
            <w:r w:rsidRPr="00E94E68">
              <w:t>Use clear language and standard industry terminology to report malfunctions, faults, wear or damage of tools</w:t>
            </w:r>
          </w:p>
          <w:p w:rsidR="00000000" w:rsidP="00E94E68">
            <w:pPr>
              <w:pStyle w:val="ListBullet"/>
              <w:rPr>
                <w:lang w:val="en-NZ"/>
              </w:rPr>
            </w:pPr>
            <w:r w:rsidRPr="00E94E68">
              <w:t>Participate in verbal exchanges to respond to questions and clarify instructions with supervisor</w:t>
            </w:r>
          </w:p>
        </w:tc>
      </w:tr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ListBullet"/>
            </w:pPr>
            <w:r w:rsidRPr="00E94E68">
              <w:t>Determine fencing resources and measurements to construct fencing</w:t>
            </w:r>
          </w:p>
        </w:tc>
      </w:tr>
    </w:tbl>
    <w:p w:rsidR="00000000" w:rsidRPr="00E94E68" w:rsidP="00E94E68">
      <w:pPr>
        <w:pStyle w:val="BodyText"/>
      </w:pPr>
    </w:p>
    <w:p w:rsidR="00000000" w:rsidRPr="00E94E68" w:rsidP="00E94E68">
      <w:pPr>
        <w:pStyle w:val="AllowPageBreak"/>
      </w:pPr>
    </w:p>
    <w:p w:rsidR="00000000" w:rsidRPr="00E94E68" w:rsidP="00E94E68">
      <w:pPr>
        <w:pStyle w:val="Heading1"/>
      </w:pPr>
      <w:bookmarkStart w:id="7" w:name="O_1272057"/>
      <w:bookmarkEnd w:id="7"/>
      <w:r w:rsidRPr="00E94E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Equivalence status</w:t>
            </w:r>
          </w:p>
        </w:tc>
      </w:tr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AHCINF206 Install, maintain and repair farm fencing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AHCINF202 Install, maintain and repair farm fencing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Minor changes to application</w:t>
            </w:r>
          </w:p>
          <w:p w:rsidR="00000000" w:rsidRPr="00E94E68" w:rsidP="00E94E68">
            <w:pPr>
              <w:pStyle w:val="BodyText"/>
            </w:pPr>
            <w:r w:rsidRPr="00E94E68">
              <w:t>Major and minor changes to performance criteria and foundation</w:t>
            </w:r>
            <w:r w:rsidRPr="00E94E68">
              <w:t xml:space="preserve"> skills</w:t>
            </w:r>
          </w:p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Not equivalent</w:t>
            </w:r>
          </w:p>
        </w:tc>
      </w:tr>
    </w:tbl>
    <w:p w:rsidR="00000000" w:rsidRPr="00E94E68" w:rsidP="00E94E68">
      <w:pPr>
        <w:pStyle w:val="BodyText"/>
      </w:pPr>
    </w:p>
    <w:p w:rsidR="00000000" w:rsidRPr="00E94E68" w:rsidP="00E94E68">
      <w:pPr>
        <w:pStyle w:val="AllowPageBreak"/>
      </w:pPr>
    </w:p>
    <w:p w:rsidR="00000000" w:rsidRPr="00E94E68" w:rsidP="00E94E68">
      <w:pPr>
        <w:pStyle w:val="Heading1"/>
      </w:pPr>
      <w:bookmarkStart w:id="8" w:name="O_1272064"/>
      <w:bookmarkEnd w:id="8"/>
      <w:r w:rsidRPr="00E94E68">
        <w:t>Links</w:t>
      </w:r>
    </w:p>
    <w:p w:rsidR="00000000" w:rsidRPr="00E94E68" w:rsidP="00430D19">
      <w:pPr>
        <w:pStyle w:val="BodyText"/>
      </w:pPr>
      <w:r w:rsidRPr="00E94E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11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4E68" w:rsidP="00430D19">
      <w:pPr>
        <w:pStyle w:val="BodyText"/>
        <w:sectPr w:rsidSect="00E94E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4E68" w:rsidP="00E94E68">
      <w:pPr>
        <w:pStyle w:val="SuperHeading"/>
      </w:pPr>
      <w:r w:rsidRPr="00E94E68">
        <w:t>Assessment Requirements for AHCINF206 Install</w:t>
      </w:r>
      <w:r w:rsidRPr="00E94E68">
        <w:t>, maintain and repair farm fencing</w:t>
      </w:r>
    </w:p>
    <w:p w:rsidR="00000000" w:rsidRPr="00E94E68" w:rsidP="00E94E68">
      <w:pPr>
        <w:pStyle w:val="Heading1"/>
      </w:pPr>
      <w:bookmarkStart w:id="9" w:name="O_1272059"/>
      <w:bookmarkEnd w:id="9"/>
      <w:r w:rsidRPr="00E94E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Bold"/>
              <w:rPr>
                <w:lang w:val="en-NZ"/>
              </w:rPr>
            </w:pPr>
            <w:r w:rsidRPr="00E94E68">
              <w:t>Comments</w:t>
            </w:r>
          </w:p>
        </w:tc>
      </w:tr>
      <w:tr w:rsidTr="00E94E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E68">
            <w:pPr>
              <w:pStyle w:val="BodyText"/>
              <w:rPr>
                <w:lang w:val="en-NZ"/>
              </w:rPr>
            </w:pPr>
            <w:r w:rsidRPr="00E94E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E68" w:rsidP="00E94E68">
            <w:pPr>
              <w:pStyle w:val="BodyText"/>
            </w:pPr>
            <w:r w:rsidRPr="00E94E68">
              <w:t>This version released with AHC Agriculture, Horticulture and Conservation and Land Management Training Package Version 9.0.</w:t>
            </w:r>
          </w:p>
        </w:tc>
      </w:tr>
    </w:tbl>
    <w:p w:rsidR="00000000" w:rsidRPr="00E94E68" w:rsidP="00E94E68">
      <w:pPr>
        <w:pStyle w:val="BodyText"/>
      </w:pPr>
    </w:p>
    <w:p w:rsidR="00000000" w:rsidRPr="00E94E68" w:rsidP="00E94E68">
      <w:pPr>
        <w:pStyle w:val="AllowPageBreak"/>
      </w:pPr>
    </w:p>
    <w:p w:rsidR="00000000" w:rsidRPr="00E94E68" w:rsidP="00E94E68">
      <w:pPr>
        <w:pStyle w:val="Heading1"/>
      </w:pPr>
      <w:bookmarkStart w:id="10" w:name="O_1272060"/>
      <w:bookmarkEnd w:id="10"/>
      <w:r w:rsidRPr="00E94E68">
        <w:t>Performan</w:t>
      </w:r>
      <w:r w:rsidRPr="00E94E68">
        <w:t>ce Evidence</w:t>
      </w:r>
    </w:p>
    <w:p w:rsidR="00000000" w:rsidRPr="00E94E68" w:rsidP="00430D19">
      <w:pPr>
        <w:pStyle w:val="BodyText"/>
      </w:pPr>
      <w:r w:rsidRPr="00E94E68">
        <w:t>An individual demonstrating competency must satisfy all of the elements and performance criteria in this unit.</w:t>
      </w:r>
    </w:p>
    <w:p w:rsidR="00000000" w:rsidRPr="00E94E68" w:rsidP="00430D19">
      <w:pPr>
        <w:pStyle w:val="BodyText"/>
      </w:pPr>
      <w:r w:rsidRPr="00E94E68">
        <w:t>There must be evidence that the individual has installed, maintained and repaired farm fencing on at least one occasion and has:</w:t>
      </w:r>
    </w:p>
    <w:p w:rsidR="00000000" w:rsidRPr="00E94E68" w:rsidP="00E94E68">
      <w:pPr>
        <w:pStyle w:val="ListBullet"/>
      </w:pPr>
      <w:r w:rsidRPr="00E94E68">
        <w:t>con</w:t>
      </w:r>
      <w:r w:rsidRPr="00E94E68">
        <w:t>firmed farm fencing requirements and plan with supervisor</w:t>
      </w:r>
    </w:p>
    <w:p w:rsidR="00000000" w:rsidRPr="00E94E68" w:rsidP="00E94E68">
      <w:pPr>
        <w:pStyle w:val="ListBullet"/>
      </w:pPr>
      <w:r w:rsidRPr="00E94E68">
        <w:t>identified workplace health and safety hazards and risks, and reported to supervisor</w:t>
      </w:r>
    </w:p>
    <w:p w:rsidR="00000000" w:rsidRPr="00E94E68" w:rsidP="00E94E68">
      <w:pPr>
        <w:pStyle w:val="ListBullet"/>
      </w:pPr>
      <w:r w:rsidRPr="00E94E68">
        <w:t>applied workplace health and safety requirements, including fitted and used personal protective equipment (PPE)</w:t>
      </w:r>
    </w:p>
    <w:p w:rsidR="00000000" w:rsidRPr="00E94E68" w:rsidP="00E94E68">
      <w:pPr>
        <w:pStyle w:val="ListBullet"/>
      </w:pPr>
      <w:r w:rsidRPr="00E94E68">
        <w:t>selected, prepared, transported and safely used fencing materials, tools and equipment applicable to installing, maintaining and repairing farm fencing</w:t>
      </w:r>
    </w:p>
    <w:p w:rsidR="00000000" w:rsidRPr="00E94E68" w:rsidP="00E94E68">
      <w:pPr>
        <w:pStyle w:val="ListBullet"/>
      </w:pPr>
      <w:r w:rsidRPr="00E94E68">
        <w:t>conducted pre-operational checks and replaced or separated for repair tools and equipment identified wit</w:t>
      </w:r>
      <w:r w:rsidRPr="00E94E68">
        <w:t>h faults</w:t>
      </w:r>
    </w:p>
    <w:p w:rsidR="00000000" w:rsidRPr="00E94E68" w:rsidP="00E94E68">
      <w:pPr>
        <w:pStyle w:val="ListBullet"/>
      </w:pPr>
      <w:r w:rsidRPr="00E94E68">
        <w:t>installed and repaired fencing components and gates</w:t>
      </w:r>
    </w:p>
    <w:p w:rsidR="00000000" w:rsidRPr="00E94E68" w:rsidP="00E94E68">
      <w:pPr>
        <w:pStyle w:val="ListBullet"/>
      </w:pPr>
      <w:r w:rsidRPr="00E94E68">
        <w:t>dismantled and recovered reusable materials from existing fence</w:t>
      </w:r>
    </w:p>
    <w:p w:rsidR="00000000" w:rsidRPr="00E94E68" w:rsidP="00E94E68">
      <w:pPr>
        <w:pStyle w:val="ListBullet"/>
      </w:pPr>
      <w:r w:rsidRPr="00E94E68">
        <w:t>reported farm fencing installation, maintenance and repair activities and unserviceable tools and equipment</w:t>
      </w:r>
    </w:p>
    <w:p w:rsidR="00000000" w:rsidRPr="00E94E68" w:rsidP="00E94E68">
      <w:pPr>
        <w:pStyle w:val="ListBullet"/>
      </w:pPr>
      <w:r w:rsidRPr="00E94E68">
        <w:t>cleaned and tidied up w</w:t>
      </w:r>
      <w:r w:rsidRPr="00E94E68">
        <w:t>ork area and disposed of or recycled waste.</w:t>
      </w:r>
    </w:p>
    <w:p w:rsidR="00000000" w:rsidRPr="00E94E68" w:rsidP="00E94E68">
      <w:pPr>
        <w:pStyle w:val="AllowPageBreak"/>
      </w:pPr>
    </w:p>
    <w:p w:rsidR="00000000" w:rsidRPr="00E94E68" w:rsidP="00E94E68">
      <w:pPr>
        <w:pStyle w:val="Heading1"/>
      </w:pPr>
      <w:bookmarkStart w:id="11" w:name="O_1272061"/>
      <w:bookmarkEnd w:id="11"/>
      <w:r w:rsidRPr="00E94E68">
        <w:t>Knowledge Evidence</w:t>
      </w:r>
    </w:p>
    <w:p w:rsidR="00000000" w:rsidRPr="00E94E68" w:rsidP="00430D19">
      <w:pPr>
        <w:pStyle w:val="BodyText"/>
      </w:pPr>
      <w:r w:rsidRPr="00E94E68">
        <w:t xml:space="preserve">An individual must be able to demonstrate the knowledge required to perform the tasks outlined in the elements and performance criteria of this unit. This includes </w:t>
      </w:r>
      <w:r w:rsidRPr="00E94E68">
        <w:t>knowledge of:</w:t>
      </w:r>
    </w:p>
    <w:p w:rsidR="00000000" w:rsidRPr="00E94E68" w:rsidP="00E94E68">
      <w:pPr>
        <w:pStyle w:val="ListBullet"/>
      </w:pPr>
      <w:r w:rsidRPr="00E94E68">
        <w:t>designs and purpose of a range of farm fencing</w:t>
      </w:r>
    </w:p>
    <w:p w:rsidR="00000000" w:rsidRPr="00E94E68" w:rsidP="00E94E68">
      <w:pPr>
        <w:pStyle w:val="ListBullet"/>
      </w:pPr>
      <w:r w:rsidRPr="00E94E68">
        <w:t>common hazards involved in fencing installation, maintenance and repair</w:t>
      </w:r>
    </w:p>
    <w:p w:rsidR="00000000" w:rsidRPr="00E94E68" w:rsidP="00E94E68">
      <w:pPr>
        <w:pStyle w:val="ListBullet"/>
      </w:pPr>
      <w:r w:rsidRPr="00E94E68">
        <w:t>workplace requirements applicable to health and safety in the workplace for installing, maintaining and repairing farm fen</w:t>
      </w:r>
      <w:r w:rsidRPr="00E94E68">
        <w:t>cing, including appropriate use of PPE</w:t>
      </w:r>
    </w:p>
    <w:p w:rsidR="00000000" w:rsidRPr="00E94E68" w:rsidP="00E94E68">
      <w:pPr>
        <w:pStyle w:val="ListBullet"/>
      </w:pPr>
      <w:r w:rsidRPr="00E94E68">
        <w:t>tools and equipment used for fencing and their safe operation, storage and maintenance</w:t>
      </w:r>
    </w:p>
    <w:p w:rsidR="00000000" w:rsidRPr="00E94E68" w:rsidP="00E94E68">
      <w:pPr>
        <w:pStyle w:val="ListBullet"/>
      </w:pPr>
      <w:r w:rsidRPr="00E94E68">
        <w:t>applications and limitations of wire types, knots and tensions</w:t>
      </w:r>
    </w:p>
    <w:p w:rsidR="00000000" w:rsidRPr="00E94E68" w:rsidP="00E94E68">
      <w:pPr>
        <w:pStyle w:val="ListBullet"/>
      </w:pPr>
      <w:r w:rsidRPr="00E94E68">
        <w:t>fencing materials manufacturer specifications and guidelines.</w:t>
      </w:r>
    </w:p>
    <w:p w:rsidR="00000000" w:rsidRPr="00E94E68" w:rsidP="00E94E68">
      <w:pPr>
        <w:pStyle w:val="AllowPageBreak"/>
      </w:pPr>
    </w:p>
    <w:p w:rsidR="00000000" w:rsidRPr="00E94E68" w:rsidP="00E94E68">
      <w:pPr>
        <w:pStyle w:val="Heading1"/>
      </w:pPr>
      <w:bookmarkStart w:id="12" w:name="O_1272062"/>
      <w:bookmarkEnd w:id="12"/>
      <w:r w:rsidRPr="00E94E68">
        <w:t>Assessment Conditions</w:t>
      </w:r>
    </w:p>
    <w:p w:rsidR="00000000" w:rsidRPr="00E94E68" w:rsidP="00430D19">
      <w:pPr>
        <w:pStyle w:val="BodyText"/>
      </w:pPr>
      <w:r w:rsidRPr="00E94E68">
        <w:t>Assessment of the skills in this unit of competency must take place under the following conditions:</w:t>
      </w:r>
    </w:p>
    <w:p w:rsidR="00000000" w:rsidRPr="00E94E68" w:rsidP="00E94E68">
      <w:pPr>
        <w:pStyle w:val="ListBullet"/>
      </w:pPr>
      <w:r w:rsidRPr="00E94E68">
        <w:t>physical conditions:</w:t>
      </w:r>
    </w:p>
    <w:p w:rsidR="00000000" w:rsidRPr="00E94E68" w:rsidP="00E94E68">
      <w:pPr>
        <w:pStyle w:val="ListBullet2"/>
      </w:pPr>
      <w:r w:rsidRPr="00E94E68">
        <w:t>a workplace setting or an environment that accurately represents workplace conditions</w:t>
      </w:r>
    </w:p>
    <w:p w:rsidR="00000000" w:rsidRPr="00E94E68" w:rsidP="00E94E68">
      <w:pPr>
        <w:pStyle w:val="ListBullet"/>
      </w:pPr>
      <w:r w:rsidRPr="00E94E68">
        <w:t>resources, equipment and materials:</w:t>
      </w:r>
    </w:p>
    <w:p w:rsidR="00000000" w:rsidRPr="00E94E68" w:rsidP="00E94E68">
      <w:pPr>
        <w:pStyle w:val="ListBullet2"/>
      </w:pPr>
      <w:r w:rsidRPr="00E94E68">
        <w:t>fences, fencing tools, materials and equipment</w:t>
      </w:r>
    </w:p>
    <w:p w:rsidR="00000000" w:rsidRPr="00E94E68" w:rsidP="00E94E68">
      <w:pPr>
        <w:pStyle w:val="ListBullet2"/>
      </w:pPr>
      <w:r w:rsidRPr="00E94E68">
        <w:t>PPE applicable to installing, maintaining and repairing farm fencing</w:t>
      </w:r>
    </w:p>
    <w:p w:rsidR="00000000" w:rsidRPr="00E94E68" w:rsidP="00E94E68">
      <w:pPr>
        <w:pStyle w:val="ListBullet"/>
      </w:pPr>
      <w:r w:rsidRPr="00E94E68">
        <w:t>specifications:</w:t>
      </w:r>
    </w:p>
    <w:p w:rsidR="00000000" w:rsidRPr="00E94E68" w:rsidP="00E94E68">
      <w:pPr>
        <w:pStyle w:val="ListBullet2"/>
      </w:pPr>
      <w:r w:rsidRPr="00E94E68">
        <w:t>workplace health and safety procedures relevant to farm fence installation, maintenan</w:t>
      </w:r>
      <w:r w:rsidRPr="00E94E68">
        <w:t>ce and repair</w:t>
      </w:r>
    </w:p>
    <w:p w:rsidR="00000000" w:rsidRPr="00E94E68" w:rsidP="00E94E68">
      <w:pPr>
        <w:pStyle w:val="ListBullet2"/>
      </w:pPr>
      <w:r w:rsidRPr="00E94E68">
        <w:t>workplace documents, including processes, instructions, job and wire specifications relevant to installing, maintaining and repairing farm fencing</w:t>
      </w:r>
    </w:p>
    <w:p w:rsidR="00000000" w:rsidRPr="00E94E68" w:rsidP="00E94E68">
      <w:pPr>
        <w:pStyle w:val="ListBullet2"/>
      </w:pPr>
      <w:r w:rsidRPr="00E94E68">
        <w:t>manufacturer operating instructions for fencing equipment</w:t>
      </w:r>
    </w:p>
    <w:p w:rsidR="00000000" w:rsidRPr="00E94E68" w:rsidP="00E94E68">
      <w:pPr>
        <w:pStyle w:val="ListBullet"/>
      </w:pPr>
      <w:r w:rsidRPr="00E94E68">
        <w:t>relationships:</w:t>
      </w:r>
    </w:p>
    <w:p w:rsidR="00000000" w:rsidRPr="00E94E68" w:rsidP="00E94E68">
      <w:pPr>
        <w:pStyle w:val="ListBullet2"/>
      </w:pPr>
      <w:r w:rsidRPr="00E94E68">
        <w:t>supervisor.</w:t>
      </w:r>
    </w:p>
    <w:p w:rsidR="00000000" w:rsidRPr="00E94E68" w:rsidP="00430D19">
      <w:pPr>
        <w:pStyle w:val="BodyText"/>
      </w:pPr>
      <w:r w:rsidRPr="00E94E68">
        <w:t>Assessor</w:t>
      </w:r>
      <w:r w:rsidRPr="00E94E68">
        <w:t>s of this unit must satisfy the requirements for assessors in applicable vocational education and training legislation, frameworks and/or standards.</w:t>
      </w:r>
    </w:p>
    <w:p w:rsidR="00000000" w:rsidRPr="00E94E68" w:rsidP="00E94E68">
      <w:pPr>
        <w:pStyle w:val="Heading1"/>
      </w:pPr>
      <w:bookmarkStart w:id="13" w:name="O_1272065"/>
      <w:bookmarkEnd w:id="13"/>
      <w:r w:rsidRPr="00E94E68">
        <w:t>Links</w:t>
      </w:r>
    </w:p>
    <w:p w:rsidR="00000000" w:rsidRPr="00E94E68" w:rsidP="00430D19">
      <w:pPr>
        <w:pStyle w:val="BodyText"/>
      </w:pPr>
      <w:r w:rsidRPr="00E94E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11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4E68" w:rsidP="00E94E68"/>
    <w:sectPr w:rsidSect="00E94E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68" w:rsidRPr="00430D19" w:rsidP="00430D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19" w:rsidP="00E94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0D19" w:rsidP="00E94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0D19" w:rsidP="00E94E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68" w:rsidP="00E94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0D19">
      <w:t>Approved</w:t>
    </w:r>
    <w:r w:rsidR="00430D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0D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0D19">
      <w:rPr>
        <w:noProof/>
      </w:rPr>
      <w:t>4</w:t>
    </w:r>
    <w:r>
      <w:rPr>
        <w:noProof/>
      </w:rPr>
      <w:fldChar w:fldCharType="end"/>
    </w:r>
  </w:p>
  <w:p w:rsidR="00E94E68" w:rsidP="00E94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0D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0D19">
      <w:t>Skills Insight</w:t>
    </w:r>
    <w:r w:rsidR="00430D19">
      <w:fldChar w:fldCharType="end"/>
    </w:r>
  </w:p>
  <w:p w:rsidR="00E94E68" w:rsidP="00E94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E68" w:rsidRPr="00430D19" w:rsidP="00430D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D19" w:rsidRPr="002D2AF8" w:rsidP="00E94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AHCINF206 Install, maintain and repair farm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0D19" w:rsidP="00E94E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E68" w:rsidRPr="002D2AF8" w:rsidP="00E94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0D19">
      <w:t>AHCINF206 Install, maintain and repair farm fencing</w:t>
    </w:r>
    <w:r w:rsidR="00430D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0D19">
      <w:rPr>
        <w:noProof/>
      </w:rPr>
      <w:t>2 March 2025</w:t>
    </w:r>
    <w:r>
      <w:fldChar w:fldCharType="end"/>
    </w:r>
  </w:p>
  <w:p w:rsidR="00E94E68" w:rsidP="00E94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9C4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A6D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646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E68"/>
  </w:style>
  <w:style w:type="character" w:customStyle="1" w:styleId="Heading1Char">
    <w:name w:val="Heading 1 Char"/>
    <w:basedOn w:val="DefaultParagraphFont"/>
    <w:link w:val="Heading1"/>
    <w:rsid w:val="00E94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E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E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E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4E68"/>
    <w:rPr>
      <w:i/>
    </w:rPr>
  </w:style>
  <w:style w:type="paragraph" w:customStyle="1" w:styleId="SuperHeading">
    <w:name w:val="SuperHeading"/>
    <w:basedOn w:val="Normal"/>
    <w:rsid w:val="00E94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4E68"/>
    <w:rPr>
      <w:b/>
    </w:rPr>
  </w:style>
  <w:style w:type="character" w:customStyle="1" w:styleId="Heading2Char">
    <w:name w:val="Heading 2 Char"/>
    <w:basedOn w:val="DefaultParagraphFont"/>
    <w:link w:val="Heading2"/>
    <w:rsid w:val="00E94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E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E68"/>
    <w:rPr>
      <w:b/>
      <w:spacing w:val="0"/>
    </w:rPr>
  </w:style>
  <w:style w:type="paragraph" w:customStyle="1" w:styleId="SuperTitle">
    <w:name w:val="SuperTitle"/>
    <w:basedOn w:val="Title"/>
    <w:rsid w:val="00E94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E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4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E68"/>
  </w:style>
  <w:style w:type="paragraph" w:styleId="TableofFigures">
    <w:name w:val="table of figures"/>
    <w:basedOn w:val="Normal"/>
    <w:next w:val="Normal"/>
    <w:semiHidden/>
    <w:rsid w:val="00E94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E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E68"/>
    <w:rPr>
      <w:rFonts w:ascii="Wingdings" w:hAnsi="Wingdings"/>
    </w:rPr>
  </w:style>
  <w:style w:type="paragraph" w:customStyle="1" w:styleId="TableHeading">
    <w:name w:val="Table Heading"/>
    <w:basedOn w:val="HeadingBase"/>
    <w:rsid w:val="00E94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E68"/>
    <w:rPr>
      <w:color w:val="0033CC"/>
      <w:u w:val="none"/>
    </w:rPr>
  </w:style>
  <w:style w:type="paragraph" w:customStyle="1" w:styleId="BodyTextRight">
    <w:name w:val="Body Text Right"/>
    <w:basedOn w:val="BodyText"/>
    <w:rsid w:val="00E94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E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E68"/>
    <w:rPr>
      <w:sz w:val="32"/>
    </w:rPr>
  </w:style>
  <w:style w:type="paragraph" w:customStyle="1" w:styleId="HeadingProcedure">
    <w:name w:val="Heading Procedure"/>
    <w:basedOn w:val="HeadingBase"/>
    <w:next w:val="Normal"/>
    <w:rsid w:val="00E94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E68"/>
    <w:pPr>
      <w:spacing w:before="60" w:after="60"/>
    </w:pPr>
  </w:style>
  <w:style w:type="paragraph" w:styleId="ListContinue">
    <w:name w:val="List Continue"/>
    <w:basedOn w:val="List"/>
    <w:rsid w:val="00E94E68"/>
    <w:pPr>
      <w:ind w:firstLine="0"/>
    </w:pPr>
  </w:style>
  <w:style w:type="paragraph" w:customStyle="1" w:styleId="ListNote">
    <w:name w:val="List Note"/>
    <w:basedOn w:val="List"/>
    <w:rsid w:val="00E94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E68"/>
    <w:rPr>
      <w:rFonts w:ascii="Courier New" w:hAnsi="Courier New"/>
    </w:rPr>
  </w:style>
  <w:style w:type="paragraph" w:customStyle="1" w:styleId="NoteBullet">
    <w:name w:val="Note Bullet"/>
    <w:basedOn w:val="Note"/>
    <w:rsid w:val="00E94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E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E68"/>
    <w:rPr>
      <w:b/>
      <w:smallCaps/>
    </w:rPr>
  </w:style>
  <w:style w:type="paragraph" w:customStyle="1" w:styleId="TableListNumber">
    <w:name w:val="Table List Number"/>
    <w:basedOn w:val="ListNumber"/>
    <w:rsid w:val="00E94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E68"/>
    <w:pPr>
      <w:numPr>
        <w:numId w:val="9"/>
      </w:numPr>
    </w:pPr>
  </w:style>
  <w:style w:type="paragraph" w:customStyle="1" w:styleId="ListAlpha2">
    <w:name w:val="List Alpha 2"/>
    <w:basedOn w:val="List2"/>
    <w:rsid w:val="00E94E68"/>
    <w:pPr>
      <w:numPr>
        <w:numId w:val="8"/>
      </w:numPr>
    </w:pPr>
  </w:style>
  <w:style w:type="paragraph" w:styleId="List2">
    <w:name w:val="List 2"/>
    <w:basedOn w:val="BodyText"/>
    <w:rsid w:val="00E94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E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E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E68"/>
    <w:pPr>
      <w:numPr>
        <w:numId w:val="4"/>
      </w:numPr>
    </w:pPr>
  </w:style>
  <w:style w:type="paragraph" w:styleId="ListContinue2">
    <w:name w:val="List Continue 2"/>
    <w:basedOn w:val="List2"/>
    <w:rsid w:val="00E94E68"/>
    <w:pPr>
      <w:ind w:firstLine="0"/>
    </w:pPr>
  </w:style>
  <w:style w:type="paragraph" w:styleId="ListContinue3">
    <w:name w:val="List Continue 3"/>
    <w:basedOn w:val="List3"/>
    <w:rsid w:val="00E94E68"/>
    <w:pPr>
      <w:ind w:left="1021" w:firstLine="0"/>
    </w:pPr>
  </w:style>
  <w:style w:type="paragraph" w:styleId="ListContinue4">
    <w:name w:val="List Continue 4"/>
    <w:basedOn w:val="List4"/>
    <w:rsid w:val="00E94E68"/>
    <w:pPr>
      <w:ind w:firstLine="0"/>
    </w:pPr>
  </w:style>
  <w:style w:type="paragraph" w:styleId="ListContinue5">
    <w:name w:val="List Continue 5"/>
    <w:basedOn w:val="List5"/>
    <w:rsid w:val="00E94E68"/>
    <w:pPr>
      <w:ind w:firstLine="0"/>
    </w:pPr>
  </w:style>
  <w:style w:type="paragraph" w:styleId="ListNumber3">
    <w:name w:val="List Number 3"/>
    <w:basedOn w:val="List3"/>
    <w:rsid w:val="00E94E68"/>
    <w:pPr>
      <w:numPr>
        <w:numId w:val="5"/>
      </w:numPr>
    </w:pPr>
  </w:style>
  <w:style w:type="paragraph" w:styleId="ListNumber4">
    <w:name w:val="List Number 4"/>
    <w:basedOn w:val="List4"/>
    <w:rsid w:val="00E94E68"/>
    <w:pPr>
      <w:numPr>
        <w:numId w:val="6"/>
      </w:numPr>
    </w:pPr>
  </w:style>
  <w:style w:type="paragraph" w:styleId="ListNumber5">
    <w:name w:val="List Number 5"/>
    <w:basedOn w:val="List5"/>
    <w:rsid w:val="00E94E68"/>
    <w:pPr>
      <w:numPr>
        <w:numId w:val="7"/>
      </w:numPr>
    </w:pPr>
  </w:style>
  <w:style w:type="paragraph" w:styleId="BlockText">
    <w:name w:val="Block Text"/>
    <w:basedOn w:val="Normal"/>
    <w:rsid w:val="00E94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E68"/>
    <w:rPr>
      <w:sz w:val="16"/>
      <w:vertAlign w:val="superscript"/>
    </w:rPr>
  </w:style>
  <w:style w:type="character" w:customStyle="1" w:styleId="Symbols">
    <w:name w:val="Symbols"/>
    <w:basedOn w:val="DefaultParagraphFont"/>
    <w:rsid w:val="00E94E68"/>
    <w:rPr>
      <w:rFonts w:ascii="Symbol" w:hAnsi="Symbol"/>
    </w:rPr>
  </w:style>
  <w:style w:type="character" w:customStyle="1" w:styleId="MenuOptions">
    <w:name w:val="Menu Options"/>
    <w:basedOn w:val="DefaultParagraphFont"/>
    <w:rsid w:val="00E94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E68"/>
    <w:rPr>
      <w:b/>
    </w:rPr>
  </w:style>
  <w:style w:type="character" w:customStyle="1" w:styleId="Underlined">
    <w:name w:val="Underlined"/>
    <w:basedOn w:val="DefaultParagraphFont"/>
    <w:rsid w:val="00E94E68"/>
    <w:rPr>
      <w:u w:val="single"/>
    </w:rPr>
  </w:style>
  <w:style w:type="paragraph" w:customStyle="1" w:styleId="TableBodyTextRight">
    <w:name w:val="Table Body Text Right"/>
    <w:basedOn w:val="TableBodyText"/>
    <w:rsid w:val="00E94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E68"/>
    <w:rPr>
      <w:sz w:val="18"/>
    </w:rPr>
  </w:style>
  <w:style w:type="paragraph" w:customStyle="1" w:styleId="BodySmallRight">
    <w:name w:val="Body Small Right"/>
    <w:basedOn w:val="BodyTextRight"/>
    <w:rsid w:val="00E94E68"/>
    <w:rPr>
      <w:sz w:val="18"/>
      <w:szCs w:val="18"/>
    </w:rPr>
  </w:style>
  <w:style w:type="paragraph" w:customStyle="1" w:styleId="MarginEdition">
    <w:name w:val="Margin Edition"/>
    <w:basedOn w:val="MarginNote"/>
    <w:rsid w:val="00E94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E68"/>
    <w:rPr>
      <w:sz w:val="2"/>
      <w:szCs w:val="2"/>
    </w:rPr>
  </w:style>
  <w:style w:type="character" w:customStyle="1" w:styleId="Small">
    <w:name w:val="Small"/>
    <w:basedOn w:val="DefaultParagraphFont"/>
    <w:rsid w:val="00E94E68"/>
    <w:rPr>
      <w:sz w:val="16"/>
    </w:rPr>
  </w:style>
  <w:style w:type="paragraph" w:customStyle="1" w:styleId="WideTable">
    <w:name w:val="Wide Table"/>
    <w:basedOn w:val="Normal"/>
    <w:rsid w:val="00E94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E68"/>
  </w:style>
  <w:style w:type="paragraph" w:styleId="Quote">
    <w:name w:val="Quote"/>
    <w:basedOn w:val="Heading1"/>
    <w:link w:val="QuoteChar"/>
    <w:qFormat/>
    <w:rsid w:val="00E94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E68"/>
    <w:pPr>
      <w:pageBreakBefore/>
    </w:pPr>
  </w:style>
  <w:style w:type="paragraph" w:customStyle="1" w:styleId="Border">
    <w:name w:val="Border"/>
    <w:basedOn w:val="Normal"/>
    <w:qFormat/>
    <w:rsid w:val="00E94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E68"/>
    <w:rPr>
      <w:u w:val="single"/>
    </w:rPr>
  </w:style>
  <w:style w:type="character" w:customStyle="1" w:styleId="BoldandItalics">
    <w:name w:val="Bold and Italics"/>
    <w:qFormat/>
    <w:rsid w:val="00E94E68"/>
    <w:rPr>
      <w:b/>
      <w:i/>
      <w:u w:val="none"/>
    </w:rPr>
  </w:style>
  <w:style w:type="paragraph" w:styleId="BalloonText">
    <w:name w:val="Balloon Text"/>
    <w:basedOn w:val="Normal"/>
    <w:link w:val="BalloonTextChar"/>
    <w:rsid w:val="00E94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E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30D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6246</Characters>
  <Application>Microsoft Office Word</Application>
  <DocSecurity>0</DocSecurity>
  <Lines>201</Lines>
  <Paragraphs>131</Paragraphs>
  <ScaleCrop>false</ScaleCrop>
  <Company>Author-it Software Corporation Ltd.</Company>
  <LinksUpToDate>false</LinksUpToDate>
  <CharactersWithSpaces>7080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AHCINF206 Install, maintain and repair farm fencing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