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FCF" w:rsidP="001B4F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AHCINF202 Install, maintain and repair farm fencing</w:t>
      </w:r>
      <w:r>
        <w:fldChar w:fldCharType="end"/>
      </w:r>
    </w:p>
    <w:p w:rsidR="001B4FCF" w:rsidP="001B4FCF">
      <w:pPr>
        <w:pStyle w:val="Version"/>
        <w:sectPr w:rsidSect="00C87E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87ED6" w:rsidP="00C87ED6">
      <w:pPr>
        <w:pStyle w:val="SuperHeading"/>
      </w:pPr>
      <w:r w:rsidRPr="00C87ED6">
        <w:t>AHCINF202 Install, maintain and repair farm fencing</w:t>
      </w:r>
    </w:p>
    <w:p w:rsidR="00000000" w:rsidRPr="00C87ED6" w:rsidP="00C87ED6">
      <w:pPr>
        <w:pStyle w:val="Heading1"/>
      </w:pPr>
      <w:bookmarkStart w:id="1" w:name="O_987395"/>
      <w:bookmarkEnd w:id="1"/>
      <w:r w:rsidRPr="00C87E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7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BodyText"/>
            </w:pPr>
            <w:r w:rsidRPr="00C87ED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rPr>
                <w:rStyle w:val="SpecialBold"/>
              </w:rPr>
              <w:t>Comments</w:t>
            </w:r>
          </w:p>
        </w:tc>
      </w:tr>
      <w:tr w:rsidTr="00C87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This version released with AHC Agriculture, Horticulture and Conservation and Land Management Training Package Version 3.0.</w:t>
            </w:r>
          </w:p>
        </w:tc>
      </w:tr>
      <w:tr w:rsidTr="00C87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This version released with AHC Agriculture, Horticulture and Con</w:t>
            </w:r>
            <w:r w:rsidRPr="00C87ED6">
              <w:t>servation and Land Management Training Package Version 2.0.</w:t>
            </w:r>
          </w:p>
        </w:tc>
      </w:tr>
      <w:tr w:rsidTr="00C87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BodyText"/>
            </w:pPr>
            <w:r w:rsidRPr="00C87ED6">
              <w:t>This version released with AHC Agriculture, Horticulture and Conservation and Land Management Training Package Version 1.0.</w:t>
            </w:r>
          </w:p>
        </w:tc>
      </w:tr>
    </w:tbl>
    <w:p w:rsidR="00000000" w:rsidRPr="00C87ED6" w:rsidP="00C87ED6">
      <w:pPr>
        <w:pStyle w:val="BodyText"/>
      </w:pPr>
    </w:p>
    <w:p w:rsidR="00000000" w:rsidRPr="00C87ED6" w:rsidP="00C87ED6">
      <w:pPr>
        <w:pStyle w:val="AllowPageBreak"/>
      </w:pPr>
    </w:p>
    <w:p w:rsidR="00000000" w:rsidRPr="00C87ED6" w:rsidP="00C87ED6">
      <w:pPr>
        <w:pStyle w:val="Heading1"/>
      </w:pPr>
      <w:bookmarkStart w:id="2" w:name="O_987394"/>
      <w:bookmarkEnd w:id="2"/>
      <w:r w:rsidRPr="00C87ED6">
        <w:t>Application</w:t>
      </w:r>
    </w:p>
    <w:p w:rsidR="00000000" w:rsidRPr="00C87ED6" w:rsidP="001B4FCF">
      <w:pPr>
        <w:pStyle w:val="BodyText"/>
      </w:pPr>
      <w:r w:rsidRPr="00C87ED6">
        <w:t>This unit of competency descri</w:t>
      </w:r>
      <w:r w:rsidRPr="00C87ED6">
        <w:t>bes the skills and knowledge required to install, maintain and repair farm fencing using appropriate tools and techniques.</w:t>
      </w:r>
    </w:p>
    <w:p w:rsidR="00000000" w:rsidRPr="00C87ED6" w:rsidP="001B4FCF">
      <w:pPr>
        <w:pStyle w:val="BodyText"/>
      </w:pPr>
      <w:r w:rsidRPr="00C87ED6">
        <w:t xml:space="preserve">The unit applies to individuals working in a broad range of job contexts who undertake defined routine activities under supervision. </w:t>
      </w:r>
      <w:r w:rsidRPr="00C87ED6">
        <w:t>They exercise limited autonomy within established and well-known parameters, providing solutions to a limited range of predictable problems.</w:t>
      </w:r>
    </w:p>
    <w:p w:rsidR="00000000" w:rsidRPr="00C87ED6" w:rsidP="001B4FCF">
      <w:pPr>
        <w:pStyle w:val="BodyText"/>
      </w:pPr>
      <w:r w:rsidRPr="00C87ED6">
        <w:t>No occupational licensing, legislative or certification requirements are known to apply to this unit at the time of</w:t>
      </w:r>
      <w:r w:rsidRPr="00C87ED6">
        <w:t xml:space="preserve"> publication.</w:t>
      </w:r>
    </w:p>
    <w:p w:rsidR="00000000" w:rsidRPr="00C87ED6" w:rsidP="00C87ED6">
      <w:pPr>
        <w:pStyle w:val="Heading1"/>
      </w:pPr>
      <w:bookmarkStart w:id="3" w:name="O_987393"/>
      <w:bookmarkEnd w:id="3"/>
      <w:r w:rsidRPr="00C87ED6">
        <w:t>Pre-requisite Unit</w:t>
      </w:r>
    </w:p>
    <w:p w:rsidR="00000000" w:rsidRPr="00C87ED6" w:rsidP="001B4FCF">
      <w:pPr>
        <w:pStyle w:val="BodyText"/>
      </w:pPr>
      <w:r w:rsidRPr="00C87ED6">
        <w:t>Nil</w:t>
      </w:r>
    </w:p>
    <w:p w:rsidR="00000000" w:rsidRPr="00C87ED6" w:rsidP="00C87ED6">
      <w:pPr>
        <w:pStyle w:val="Heading1"/>
      </w:pPr>
      <w:bookmarkStart w:id="4" w:name="O_987392"/>
      <w:bookmarkEnd w:id="4"/>
      <w:r w:rsidRPr="00C87ED6">
        <w:t>Unit Sector</w:t>
      </w:r>
    </w:p>
    <w:p w:rsidR="00000000" w:rsidRPr="00C87ED6" w:rsidP="001B4FCF">
      <w:pPr>
        <w:pStyle w:val="BodyText"/>
      </w:pPr>
      <w:r w:rsidRPr="00C87ED6">
        <w:t>Infrastructure (INF)</w:t>
      </w:r>
    </w:p>
    <w:p w:rsidR="00000000" w:rsidRPr="00C87ED6" w:rsidP="00C87ED6">
      <w:pPr>
        <w:pStyle w:val="Heading1"/>
      </w:pPr>
      <w:bookmarkStart w:id="5" w:name="O_987391"/>
      <w:bookmarkEnd w:id="5"/>
      <w:r w:rsidRPr="00C87E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4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BodyText"/>
            </w:pPr>
            <w:r w:rsidRPr="00C87ED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rPr>
                <w:rStyle w:val="SpecialBold"/>
              </w:rPr>
              <w:t>Performance Criteria</w:t>
            </w:r>
          </w:p>
        </w:tc>
      </w:tr>
      <w:tr w:rsidTr="001B4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BodyText"/>
            </w:pPr>
            <w:r w:rsidRPr="00C87E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4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1. Prepare for farm fencing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BodyText"/>
            </w:pPr>
            <w:r w:rsidRPr="00C87ED6">
              <w:t xml:space="preserve">1.1 Confirm work instructions with supervisor </w:t>
            </w:r>
          </w:p>
          <w:p w:rsidR="00000000" w:rsidRPr="00C87ED6" w:rsidP="00C87ED6">
            <w:pPr>
              <w:pStyle w:val="BodyText"/>
            </w:pPr>
            <w:r w:rsidRPr="00C87ED6">
              <w:t>1.2 Identify health and safety hazards and risks in the workplace and report to supervisor</w:t>
            </w:r>
          </w:p>
          <w:p w:rsidR="00000000" w:rsidRPr="00C87ED6" w:rsidP="00C87ED6">
            <w:pPr>
              <w:pStyle w:val="BodyText"/>
            </w:pPr>
            <w:r w:rsidRPr="00C87ED6">
              <w:t>1.3 Select tools and equipment according to job requirements</w:t>
            </w:r>
          </w:p>
          <w:p w:rsidR="00000000" w:rsidRPr="00C87ED6" w:rsidP="00C87ED6">
            <w:pPr>
              <w:pStyle w:val="BodyText"/>
            </w:pPr>
            <w:r w:rsidRPr="00C87ED6">
              <w:t>1.4 Carry out routine pre-operational checks of tools</w:t>
            </w:r>
          </w:p>
          <w:p w:rsidR="00000000" w:rsidRPr="00C87ED6" w:rsidP="00C87ED6">
            <w:pPr>
              <w:pStyle w:val="BodyText"/>
            </w:pPr>
            <w:r w:rsidRPr="00C87ED6">
              <w:t xml:space="preserve">1.5 Identify faulty or unsafe tools and segregate </w:t>
            </w:r>
            <w:r w:rsidRPr="00C87ED6">
              <w:t>for repair or replacement</w:t>
            </w:r>
          </w:p>
          <w:p w:rsidR="00000000" w:rsidRPr="00C87ED6" w:rsidP="00C87ED6">
            <w:pPr>
              <w:pStyle w:val="BodyText"/>
            </w:pPr>
            <w:r w:rsidRPr="00C87ED6">
              <w:t>1.6 Select, check and fit appropriate personal protective equipment (PPE)</w:t>
            </w:r>
          </w:p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1.7 Arrange transport of fencing materials, tools and equipment to worksite</w:t>
            </w:r>
          </w:p>
        </w:tc>
      </w:tr>
      <w:tr w:rsidTr="001B4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 xml:space="preserve">2. Undertake farm fence installation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BodyText"/>
            </w:pPr>
            <w:r w:rsidRPr="00C87ED6">
              <w:t>2.1 Install and secure posts and stays ac</w:t>
            </w:r>
            <w:r w:rsidRPr="00C87ED6">
              <w:t>cording to work instructions</w:t>
            </w:r>
          </w:p>
          <w:p w:rsidR="00000000" w:rsidRPr="00C87ED6" w:rsidP="00C87ED6">
            <w:pPr>
              <w:pStyle w:val="BodyText"/>
            </w:pPr>
            <w:r w:rsidRPr="00C87ED6">
              <w:t xml:space="preserve">2.2 String and tension wire according to job requirements and wire specifications </w:t>
            </w:r>
          </w:p>
          <w:p w:rsidR="00000000" w:rsidRPr="00C87ED6" w:rsidP="00C87ED6">
            <w:pPr>
              <w:pStyle w:val="BodyText"/>
            </w:pPr>
            <w:r w:rsidRPr="00C87ED6">
              <w:t>2.3 Attach wire netting or other fencing materials according to work instructions</w:t>
            </w:r>
          </w:p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2.4 Position and attach gates and check their operation accord</w:t>
            </w:r>
            <w:r w:rsidRPr="00C87ED6">
              <w:t>ing to manufacturers</w:t>
            </w:r>
            <w:r>
              <w:t>’</w:t>
            </w:r>
            <w:r w:rsidRPr="00C87ED6">
              <w:t xml:space="preserve"> instructions</w:t>
            </w:r>
          </w:p>
        </w:tc>
      </w:tr>
      <w:tr w:rsidTr="001B4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3. Maintain and repair farm fencing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BodyText"/>
            </w:pPr>
            <w:r w:rsidRPr="00C87ED6">
              <w:t>3.1 Identify faults or structural damage and carry out necessary repairs</w:t>
            </w:r>
          </w:p>
          <w:p w:rsidR="00000000" w:rsidRPr="00C87ED6" w:rsidP="00C87ED6">
            <w:pPr>
              <w:pStyle w:val="BodyText"/>
            </w:pPr>
            <w:r w:rsidRPr="00C87ED6">
              <w:t>3.2 Dismantle fences and recover re-useable materials</w:t>
            </w:r>
          </w:p>
          <w:p w:rsidR="00000000" w:rsidRPr="00C87ED6" w:rsidP="00C87ED6">
            <w:pPr>
              <w:pStyle w:val="BodyText"/>
            </w:pPr>
            <w:r w:rsidRPr="00C87ED6">
              <w:t>3.3 Identify and report further maintenance or repair works according to workplace procedures</w:t>
            </w:r>
          </w:p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 xml:space="preserve">3.4 Pack for reuse, or dispose of, used fencing material </w:t>
            </w:r>
          </w:p>
        </w:tc>
      </w:tr>
      <w:tr w:rsidTr="001B4F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4. Complete farm fencing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BodyText"/>
            </w:pPr>
            <w:r w:rsidRPr="00C87ED6">
              <w:t>4.1 Clear and tidy work area and dispose of all waste according to enviro</w:t>
            </w:r>
            <w:r w:rsidRPr="00C87ED6">
              <w:t>nmental procedures</w:t>
            </w:r>
          </w:p>
          <w:p w:rsidR="00000000" w:rsidRPr="00C87ED6" w:rsidP="00C87ED6">
            <w:pPr>
              <w:pStyle w:val="BodyText"/>
            </w:pPr>
            <w:r w:rsidRPr="00C87ED6">
              <w:t>4.2 Clean and store tools, PPE and re-useable materials according to workplace procedures</w:t>
            </w:r>
          </w:p>
          <w:p w:rsidR="00000000" w:rsidRPr="00C87ED6" w:rsidP="00C87ED6">
            <w:pPr>
              <w:pStyle w:val="BodyText"/>
            </w:pPr>
            <w:r w:rsidRPr="00C87ED6">
              <w:t>4.3 Complete records according to workplace procedures</w:t>
            </w:r>
          </w:p>
        </w:tc>
      </w:tr>
    </w:tbl>
    <w:p w:rsidR="00000000" w:rsidRPr="00C87ED6" w:rsidP="00C87ED6">
      <w:pPr>
        <w:pStyle w:val="BodyText"/>
      </w:pPr>
    </w:p>
    <w:p w:rsidR="00000000" w:rsidRPr="00C87ED6" w:rsidP="00C87ED6">
      <w:pPr>
        <w:pStyle w:val="AllowPageBreak"/>
      </w:pPr>
    </w:p>
    <w:p w:rsidR="00000000" w:rsidRPr="00C87ED6" w:rsidP="00C87ED6">
      <w:pPr>
        <w:pStyle w:val="Heading1"/>
      </w:pPr>
      <w:bookmarkStart w:id="6" w:name="O_987390"/>
      <w:bookmarkEnd w:id="6"/>
      <w:r w:rsidRPr="00C87ED6">
        <w:t>Foundation Skills</w:t>
      </w:r>
    </w:p>
    <w:p w:rsidR="00000000" w:rsidRPr="001B4FCF" w:rsidP="001B4FCF">
      <w:pPr>
        <w:pStyle w:val="BodyText"/>
        <w:rPr>
          <w:i/>
        </w:rPr>
      </w:pPr>
      <w:r w:rsidRPr="001B4FCF">
        <w:rPr>
          <w:rStyle w:val="Emphasis"/>
        </w:rPr>
        <w:t>This section describes those language, literacy, numera</w:t>
      </w:r>
      <w:r w:rsidRPr="001B4FCF">
        <w:rPr>
          <w:rStyle w:val="Emphasis"/>
        </w:rPr>
        <w:t>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7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BodyText"/>
            </w:pPr>
            <w:r w:rsidRPr="00C87ED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rPr>
                <w:rStyle w:val="SpecialBold"/>
              </w:rPr>
              <w:t>Description</w:t>
            </w:r>
          </w:p>
        </w:tc>
      </w:tr>
      <w:tr w:rsidTr="00C87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ListBullet"/>
              <w:rPr>
                <w:lang w:val="en-NZ"/>
              </w:rPr>
            </w:pPr>
            <w:r w:rsidRPr="00C87ED6">
              <w:t>Reads and interprets workplace instructions to formulate an understanding of expected requirements and activity</w:t>
            </w:r>
          </w:p>
        </w:tc>
      </w:tr>
      <w:tr w:rsidTr="00C87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ListBullet"/>
              <w:rPr>
                <w:lang w:val="en-NZ"/>
              </w:rPr>
            </w:pPr>
            <w:r w:rsidRPr="00C87ED6">
              <w:t xml:space="preserve">Prepares workplace records accurately using clear language and industry relevant terminology </w:t>
            </w:r>
          </w:p>
        </w:tc>
      </w:tr>
      <w:tr w:rsidTr="00C87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ListBullet"/>
              <w:rPr>
                <w:lang w:val="en-NZ"/>
              </w:rPr>
            </w:pPr>
            <w:r w:rsidRPr="00C87ED6">
              <w:t>Determine fencing resources a</w:t>
            </w:r>
            <w:r w:rsidRPr="00C87ED6">
              <w:t>nd measurements to construct fencing</w:t>
            </w:r>
          </w:p>
        </w:tc>
      </w:tr>
      <w:tr w:rsidTr="00C87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ListBullet"/>
              <w:rPr>
                <w:lang w:val="en-NZ"/>
              </w:rPr>
            </w:pPr>
            <w:r w:rsidRPr="00C87ED6">
              <w:t>Uses concepts and terminology appropriate for clarifying instructions and communicating with supervisor</w:t>
            </w:r>
          </w:p>
        </w:tc>
      </w:tr>
      <w:tr w:rsidTr="00C87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ListBullet"/>
            </w:pPr>
            <w:r w:rsidRPr="00C87ED6">
              <w:t>Complies with explicit policies and procedures.</w:t>
            </w:r>
          </w:p>
          <w:p w:rsidR="00000000" w:rsidP="00C87ED6">
            <w:pPr>
              <w:pStyle w:val="ListBullet"/>
              <w:rPr>
                <w:lang w:val="en-NZ"/>
              </w:rPr>
            </w:pPr>
            <w:r w:rsidRPr="00C87ED6">
              <w:t>Seeks clarification or assistance when required</w:t>
            </w:r>
          </w:p>
        </w:tc>
      </w:tr>
      <w:tr w:rsidTr="00C87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ListBullet"/>
            </w:pPr>
            <w:r w:rsidRPr="00C87ED6">
              <w:t>Plans and implements routine tasks and workload making limited decisions on sequencing and timing</w:t>
            </w:r>
          </w:p>
          <w:p w:rsidR="00000000" w:rsidRPr="00C87ED6" w:rsidP="00C87ED6">
            <w:pPr>
              <w:pStyle w:val="ListBullet"/>
            </w:pPr>
            <w:r w:rsidRPr="00C87ED6">
              <w:t>Responds to predictable routine problems and implements standard or logical solutions</w:t>
            </w:r>
          </w:p>
        </w:tc>
      </w:tr>
    </w:tbl>
    <w:p w:rsidR="00000000" w:rsidRPr="00C87ED6" w:rsidP="00C87ED6">
      <w:pPr>
        <w:pStyle w:val="BodyText"/>
      </w:pPr>
    </w:p>
    <w:p w:rsidR="00000000" w:rsidRPr="00C87ED6" w:rsidP="00C87ED6">
      <w:pPr>
        <w:pStyle w:val="AllowPageBreak"/>
      </w:pPr>
    </w:p>
    <w:p w:rsidR="00000000" w:rsidRPr="00C87ED6" w:rsidP="00C87ED6">
      <w:pPr>
        <w:pStyle w:val="Heading1"/>
      </w:pPr>
      <w:bookmarkStart w:id="7" w:name="O_987389"/>
      <w:bookmarkEnd w:id="7"/>
      <w:r w:rsidRPr="00C87E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87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BodyText"/>
            </w:pPr>
            <w:r w:rsidRPr="00C87ED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BodyText"/>
            </w:pPr>
            <w:r w:rsidRPr="00C87ED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BodyText"/>
            </w:pPr>
            <w:r w:rsidRPr="00C87ED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rPr>
                <w:rStyle w:val="SpecialBold"/>
              </w:rPr>
              <w:t>Equivalence status</w:t>
            </w:r>
          </w:p>
        </w:tc>
      </w:tr>
      <w:tr w:rsidTr="00C87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AHCINF202 Install, maintain and repair farm fencing</w:t>
            </w:r>
            <w:r w:rsidRPr="00C87ED6">
              <w:br/>
              <w:t>Release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AHCINF202 Install, maintain and repair farm fencing</w:t>
            </w:r>
            <w:r w:rsidRPr="00C87ED6">
              <w:br/>
              <w:t>Release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BodyText"/>
            </w:pPr>
            <w:r w:rsidRPr="00C87ED6">
              <w:t>Minor changes to Performance Criteria for clarity</w:t>
            </w:r>
          </w:p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BodyText"/>
            </w:pPr>
            <w:r w:rsidRPr="00C87ED6">
              <w:t>Equivalent unit</w:t>
            </w:r>
          </w:p>
        </w:tc>
      </w:tr>
    </w:tbl>
    <w:p w:rsidR="00000000" w:rsidRPr="00C87ED6" w:rsidP="00C87ED6">
      <w:pPr>
        <w:pStyle w:val="BodyText"/>
      </w:pPr>
    </w:p>
    <w:p w:rsidR="00000000" w:rsidRPr="00C87ED6" w:rsidP="00C87ED6">
      <w:pPr>
        <w:pStyle w:val="AllowPageBreak"/>
      </w:pPr>
    </w:p>
    <w:p w:rsidR="00000000" w:rsidRPr="00C87ED6" w:rsidP="00C87ED6">
      <w:pPr>
        <w:pStyle w:val="Heading1"/>
      </w:pPr>
      <w:bookmarkStart w:id="8" w:name="O_987396"/>
      <w:bookmarkEnd w:id="8"/>
      <w:r w:rsidRPr="00C87ED6">
        <w:t>Links</w:t>
      </w:r>
    </w:p>
    <w:p w:rsidR="00000000" w:rsidRPr="00C87ED6" w:rsidP="001B4FCF">
      <w:pPr>
        <w:pStyle w:val="BodyText"/>
      </w:pPr>
      <w:r w:rsidRPr="00C87E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5F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87ED6" w:rsidP="001B4FCF">
      <w:pPr>
        <w:pStyle w:val="BodyText"/>
        <w:sectPr w:rsidSect="00C87E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7ED6" w:rsidP="00C87ED6">
      <w:pPr>
        <w:pStyle w:val="SuperHeading"/>
      </w:pPr>
      <w:r w:rsidRPr="00C87ED6">
        <w:t>Assessment Requirements for AHCINF202 Install, maintain and repair farm fencing</w:t>
      </w:r>
    </w:p>
    <w:p w:rsidR="00000000" w:rsidRPr="00C87ED6" w:rsidP="00C87ED6">
      <w:pPr>
        <w:pStyle w:val="Heading1"/>
      </w:pPr>
      <w:bookmarkStart w:id="9" w:name="O_987387"/>
      <w:bookmarkEnd w:id="9"/>
      <w:r w:rsidRPr="00C87E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7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BodyText"/>
            </w:pPr>
            <w:r w:rsidRPr="00C87ED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rPr>
                <w:rStyle w:val="SpecialBold"/>
              </w:rPr>
              <w:t>Comments</w:t>
            </w:r>
          </w:p>
        </w:tc>
      </w:tr>
      <w:tr w:rsidTr="00C87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This version released with AHC Agriculture, Horticulture and Conservation and Land Management Training Package Version 3.0.</w:t>
            </w:r>
          </w:p>
        </w:tc>
      </w:tr>
      <w:tr w:rsidTr="00C87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This version released with AHC Agriculture, Horticulture and Conservation and Land Management Training Package Version 2.</w:t>
            </w:r>
            <w:r w:rsidRPr="00C87ED6">
              <w:t>0.</w:t>
            </w:r>
          </w:p>
        </w:tc>
      </w:tr>
      <w:tr w:rsidTr="00C87E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ED6">
            <w:pPr>
              <w:pStyle w:val="BodyText"/>
              <w:rPr>
                <w:lang w:val="en-NZ"/>
              </w:rPr>
            </w:pPr>
            <w:r w:rsidRPr="00C87E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ED6" w:rsidP="00C87ED6">
            <w:pPr>
              <w:pStyle w:val="BodyText"/>
            </w:pPr>
            <w:r w:rsidRPr="00C87ED6">
              <w:t>This version released with AHC Agriculture, Horticulture and Conservation and Land Management Training Package Version 1.0.</w:t>
            </w:r>
          </w:p>
        </w:tc>
      </w:tr>
    </w:tbl>
    <w:p w:rsidR="00000000" w:rsidRPr="00C87ED6" w:rsidP="00C87ED6">
      <w:pPr>
        <w:pStyle w:val="BodyText"/>
      </w:pPr>
    </w:p>
    <w:p w:rsidR="00000000" w:rsidRPr="00C87ED6" w:rsidP="00C87ED6">
      <w:pPr>
        <w:pStyle w:val="AllowPageBreak"/>
      </w:pPr>
    </w:p>
    <w:p w:rsidR="00000000" w:rsidRPr="00C87ED6" w:rsidP="00C87ED6">
      <w:pPr>
        <w:pStyle w:val="Heading1"/>
      </w:pPr>
      <w:bookmarkStart w:id="10" w:name="O_987386"/>
      <w:bookmarkEnd w:id="10"/>
      <w:r w:rsidRPr="00C87ED6">
        <w:t>Performance Evidence</w:t>
      </w:r>
    </w:p>
    <w:p w:rsidR="00000000" w:rsidRPr="00C87ED6" w:rsidP="001B4FCF">
      <w:pPr>
        <w:pStyle w:val="BodyText"/>
      </w:pPr>
      <w:r w:rsidRPr="00C87ED6">
        <w:t>An individual demonstrating competency must satisfy all of the elements and pe</w:t>
      </w:r>
      <w:r w:rsidRPr="00C87ED6">
        <w:t>rformance criteria in this unit. There must be evidence that on at least one occasion the individual has demonstrated that they have installed and maintained farm fencing, including:</w:t>
      </w:r>
    </w:p>
    <w:p w:rsidR="00000000" w:rsidRPr="00C87ED6" w:rsidP="00C87ED6">
      <w:pPr>
        <w:pStyle w:val="ListBullet"/>
      </w:pPr>
      <w:r w:rsidRPr="00C87ED6">
        <w:t>identified health and safety hazards and risks and reported to superviso</w:t>
      </w:r>
      <w:r w:rsidRPr="00C87ED6">
        <w:t xml:space="preserve">r </w:t>
      </w:r>
    </w:p>
    <w:p w:rsidR="00000000" w:rsidRPr="00C87ED6" w:rsidP="00C87ED6">
      <w:pPr>
        <w:pStyle w:val="ListBullet"/>
      </w:pPr>
      <w:r w:rsidRPr="00C87ED6">
        <w:t>selected, checked and correctly fitted personal protective equipment (PPE)</w:t>
      </w:r>
    </w:p>
    <w:p w:rsidR="00000000" w:rsidRPr="00C87ED6" w:rsidP="00C87ED6">
      <w:pPr>
        <w:pStyle w:val="ListBullet"/>
      </w:pPr>
      <w:r w:rsidRPr="00C87ED6">
        <w:t>selected materials, tools and equipment and arranged for availability on site</w:t>
      </w:r>
    </w:p>
    <w:p w:rsidR="00000000" w:rsidRPr="00C87ED6" w:rsidP="00C87ED6">
      <w:pPr>
        <w:pStyle w:val="ListBullet"/>
      </w:pPr>
      <w:r w:rsidRPr="00C87ED6">
        <w:t xml:space="preserve">conducted pre-operational checks and repaired or replaced tools and equipment identified with faults </w:t>
      </w:r>
    </w:p>
    <w:p w:rsidR="00000000" w:rsidRPr="00C87ED6" w:rsidP="00C87ED6">
      <w:pPr>
        <w:pStyle w:val="ListBullet"/>
      </w:pPr>
      <w:r w:rsidRPr="00C87ED6">
        <w:t xml:space="preserve">assessed and confirmed farm fencing requirements and confirmed with supervisor </w:t>
      </w:r>
    </w:p>
    <w:p w:rsidR="00000000" w:rsidRPr="00C87ED6" w:rsidP="00C87ED6">
      <w:pPr>
        <w:pStyle w:val="ListBullet"/>
      </w:pPr>
      <w:r w:rsidRPr="00C87ED6">
        <w:t>dismantled and recovered usable materials from existing fence</w:t>
      </w:r>
    </w:p>
    <w:p w:rsidR="00000000" w:rsidRPr="00C87ED6" w:rsidP="00C87ED6">
      <w:pPr>
        <w:pStyle w:val="ListBullet"/>
      </w:pPr>
      <w:r w:rsidRPr="00C87ED6">
        <w:t>installed an</w:t>
      </w:r>
      <w:r w:rsidRPr="00C87ED6">
        <w:t>d repaired fence posts and stays, erected fences, installed and tensioned fencing wire and netting, installed and checked gates and components</w:t>
      </w:r>
    </w:p>
    <w:p w:rsidR="00000000" w:rsidRPr="00C87ED6" w:rsidP="00C87ED6">
      <w:pPr>
        <w:pStyle w:val="ListBullet"/>
      </w:pPr>
      <w:r w:rsidRPr="00C87ED6">
        <w:t>recorded work activities according to work instructions</w:t>
      </w:r>
    </w:p>
    <w:p w:rsidR="00000000" w:rsidRPr="00C87ED6" w:rsidP="00C87ED6">
      <w:pPr>
        <w:pStyle w:val="ListBullet"/>
      </w:pPr>
      <w:r w:rsidRPr="00C87ED6">
        <w:t xml:space="preserve">cleaned up the fencing site and removed and disposed of, </w:t>
      </w:r>
      <w:r w:rsidRPr="00C87ED6">
        <w:t>or recycled, waste according to environmental procedures.</w:t>
      </w:r>
    </w:p>
    <w:p w:rsidR="00000000" w:rsidRPr="00C87ED6" w:rsidP="00C87ED6">
      <w:pPr>
        <w:pStyle w:val="AllowPageBreak"/>
      </w:pPr>
    </w:p>
    <w:p w:rsidR="00000000" w:rsidRPr="00C87ED6" w:rsidP="00C87ED6">
      <w:pPr>
        <w:pStyle w:val="Heading1"/>
      </w:pPr>
      <w:bookmarkStart w:id="11" w:name="O_987385"/>
      <w:bookmarkEnd w:id="11"/>
      <w:r w:rsidRPr="00C87ED6">
        <w:t>Knowledge Evidence</w:t>
      </w:r>
    </w:p>
    <w:p w:rsidR="00000000" w:rsidRPr="00C87ED6" w:rsidP="001B4FCF">
      <w:pPr>
        <w:pStyle w:val="BodyText"/>
      </w:pPr>
      <w:r w:rsidRPr="00C87ED6">
        <w:t>An individual must be able to demonstrate the knowledge required to perform the tasks outlined in the elements and performance criteria of this unit. This include</w:t>
      </w:r>
      <w:r w:rsidRPr="00C87ED6">
        <w:t xml:space="preserve">s knowledge of: </w:t>
      </w:r>
    </w:p>
    <w:p w:rsidR="00000000" w:rsidRPr="00C87ED6" w:rsidP="00C87ED6">
      <w:pPr>
        <w:pStyle w:val="ListBullet"/>
      </w:pPr>
      <w:r w:rsidRPr="00C87ED6">
        <w:t xml:space="preserve">designs and purpose of a range of conventional fencing </w:t>
      </w:r>
    </w:p>
    <w:p w:rsidR="00000000" w:rsidRPr="00C87ED6" w:rsidP="00C87ED6">
      <w:pPr>
        <w:pStyle w:val="ListBullet"/>
      </w:pPr>
      <w:r w:rsidRPr="00C87ED6">
        <w:t>wire types, knots, tensions applications and limitations</w:t>
      </w:r>
    </w:p>
    <w:p w:rsidR="00000000" w:rsidRPr="00C87ED6" w:rsidP="00C87ED6">
      <w:pPr>
        <w:pStyle w:val="ListBullet"/>
      </w:pPr>
      <w:r w:rsidRPr="00C87ED6">
        <w:t>common hazards involved in fencing installation, maintenance and repair</w:t>
      </w:r>
    </w:p>
    <w:p w:rsidR="00000000" w:rsidRPr="00C87ED6" w:rsidP="00C87ED6">
      <w:pPr>
        <w:pStyle w:val="ListBullet"/>
      </w:pPr>
      <w:r w:rsidRPr="00C87ED6">
        <w:t>tools and equipment used for fencing and their safe o</w:t>
      </w:r>
      <w:r w:rsidRPr="00C87ED6">
        <w:t xml:space="preserve">peration, storage and maintenance </w:t>
      </w:r>
    </w:p>
    <w:p w:rsidR="00000000" w:rsidRPr="00C87ED6" w:rsidP="00C87ED6">
      <w:pPr>
        <w:pStyle w:val="ListBullet"/>
      </w:pPr>
      <w:r w:rsidRPr="00C87ED6">
        <w:t>fencing materials manufacturers specifications and guidelines</w:t>
      </w:r>
    </w:p>
    <w:p w:rsidR="00000000" w:rsidRPr="00C87ED6" w:rsidP="00C87ED6">
      <w:pPr>
        <w:pStyle w:val="ListBullet"/>
      </w:pPr>
      <w:r w:rsidRPr="00C87ED6">
        <w:t>health and safety in the workplace, including:</w:t>
      </w:r>
    </w:p>
    <w:p w:rsidR="00000000" w:rsidRPr="00C87ED6" w:rsidP="00C87ED6">
      <w:pPr>
        <w:pStyle w:val="ListBullet2"/>
      </w:pPr>
      <w:r w:rsidRPr="00C87ED6">
        <w:t>PPE required for working on farm fences</w:t>
      </w:r>
    </w:p>
    <w:p w:rsidR="00000000" w:rsidRPr="00C87ED6" w:rsidP="00C87ED6">
      <w:pPr>
        <w:pStyle w:val="ListBullet"/>
      </w:pPr>
      <w:r w:rsidRPr="00C87ED6">
        <w:t>environmental considerations when disposing of waste materials.</w:t>
      </w:r>
    </w:p>
    <w:p w:rsidR="00000000" w:rsidRPr="00C87ED6" w:rsidP="00C87ED6">
      <w:pPr>
        <w:pStyle w:val="AllowPageBreak"/>
      </w:pPr>
    </w:p>
    <w:p w:rsidR="00000000" w:rsidRPr="00C87ED6" w:rsidP="00C87ED6">
      <w:pPr>
        <w:pStyle w:val="Heading1"/>
      </w:pPr>
      <w:bookmarkStart w:id="12" w:name="O_987384"/>
      <w:bookmarkEnd w:id="12"/>
      <w:r w:rsidRPr="00C87ED6">
        <w:t>Assessment Conditions</w:t>
      </w:r>
    </w:p>
    <w:p w:rsidR="00000000" w:rsidRPr="00C87ED6" w:rsidP="001B4FCF">
      <w:pPr>
        <w:pStyle w:val="BodyText"/>
      </w:pPr>
      <w:r w:rsidRPr="00C87ED6">
        <w:t xml:space="preserve">Assessment of skills must take place under the following conditions: </w:t>
      </w:r>
    </w:p>
    <w:p w:rsidR="00000000" w:rsidRPr="00C87ED6" w:rsidP="00C87ED6">
      <w:pPr>
        <w:pStyle w:val="ListBullet"/>
      </w:pPr>
      <w:r w:rsidRPr="00C87ED6">
        <w:t>physical conditions:</w:t>
      </w:r>
    </w:p>
    <w:p w:rsidR="00000000" w:rsidRPr="00C87ED6" w:rsidP="00C87ED6">
      <w:pPr>
        <w:pStyle w:val="ListBullet2"/>
      </w:pPr>
      <w:r w:rsidRPr="00C87ED6">
        <w:t>skills must be demonstrated in an outdoor environment or an environment that accurately represents workplace conditions</w:t>
      </w:r>
    </w:p>
    <w:p w:rsidR="00000000" w:rsidRPr="00C87ED6" w:rsidP="00C87ED6">
      <w:pPr>
        <w:pStyle w:val="ListBullet"/>
      </w:pPr>
      <w:r w:rsidRPr="00C87ED6">
        <w:t>reso</w:t>
      </w:r>
      <w:r w:rsidRPr="00C87ED6">
        <w:t>urces, equipment and materials:</w:t>
      </w:r>
    </w:p>
    <w:p w:rsidR="00000000" w:rsidRPr="00C87ED6" w:rsidP="00C87ED6">
      <w:pPr>
        <w:pStyle w:val="ListBullet2"/>
      </w:pPr>
      <w:r w:rsidRPr="00C87ED6">
        <w:t>fences, fencing tools, materials and equipment</w:t>
      </w:r>
    </w:p>
    <w:p w:rsidR="00000000" w:rsidRPr="00C87ED6" w:rsidP="00C87ED6">
      <w:pPr>
        <w:pStyle w:val="ListBullet2"/>
      </w:pPr>
      <w:r w:rsidRPr="00C87ED6">
        <w:t>PPE</w:t>
      </w:r>
    </w:p>
    <w:p w:rsidR="00000000" w:rsidRPr="00C87ED6" w:rsidP="00C87ED6">
      <w:pPr>
        <w:pStyle w:val="ListBullet"/>
      </w:pPr>
      <w:r w:rsidRPr="00C87ED6">
        <w:t>specifications:</w:t>
      </w:r>
    </w:p>
    <w:p w:rsidR="00000000" w:rsidRPr="00C87ED6" w:rsidP="00C87ED6">
      <w:pPr>
        <w:pStyle w:val="ListBullet2"/>
      </w:pPr>
      <w:r w:rsidRPr="00C87ED6">
        <w:t>workplace documents including procedures, instructions and wire specifications</w:t>
      </w:r>
    </w:p>
    <w:p w:rsidR="00000000" w:rsidRPr="00C87ED6" w:rsidP="00C87ED6">
      <w:pPr>
        <w:pStyle w:val="ListBullet2"/>
      </w:pPr>
      <w:r w:rsidRPr="00C87ED6">
        <w:t>manufacturers</w:t>
      </w:r>
      <w:r>
        <w:t>’</w:t>
      </w:r>
      <w:r w:rsidRPr="00C87ED6">
        <w:t xml:space="preserve"> operating instructions for fencing equipment</w:t>
      </w:r>
    </w:p>
    <w:p w:rsidR="00000000" w:rsidRPr="00C87ED6" w:rsidP="00C87ED6">
      <w:pPr>
        <w:pStyle w:val="ListBullet2"/>
      </w:pPr>
      <w:r w:rsidRPr="00C87ED6">
        <w:t>legislation/codes of practice for fencing</w:t>
      </w:r>
    </w:p>
    <w:p w:rsidR="00000000" w:rsidRPr="00C87ED6" w:rsidP="00C87ED6">
      <w:pPr>
        <w:pStyle w:val="ListBullet"/>
      </w:pPr>
      <w:r w:rsidRPr="00C87ED6">
        <w:t>relationships:</w:t>
      </w:r>
    </w:p>
    <w:p w:rsidR="00000000" w:rsidRPr="00C87ED6" w:rsidP="00C87ED6">
      <w:pPr>
        <w:pStyle w:val="ListBullet2"/>
      </w:pPr>
      <w:r w:rsidRPr="00C87ED6">
        <w:t>supervisor.</w:t>
      </w:r>
    </w:p>
    <w:p w:rsidR="00000000" w:rsidRPr="00C87ED6" w:rsidP="00C87ED6">
      <w:pPr>
        <w:pStyle w:val="BodyText"/>
      </w:pPr>
    </w:p>
    <w:p w:rsidR="00000000" w:rsidRPr="00C87ED6" w:rsidP="001B4FCF">
      <w:pPr>
        <w:pStyle w:val="BodyText"/>
      </w:pPr>
      <w:r w:rsidRPr="00C87ED6">
        <w:t>Assessors of this unit must satisfy the requirements for assessors in applicable vocational education and training legislation, frameworks and/or standards.</w:t>
      </w:r>
    </w:p>
    <w:p w:rsidR="00000000" w:rsidRPr="00C87ED6" w:rsidP="00C87ED6">
      <w:pPr>
        <w:pStyle w:val="Heading1"/>
      </w:pPr>
      <w:bookmarkStart w:id="13" w:name="O_987397"/>
      <w:bookmarkEnd w:id="13"/>
      <w:r w:rsidRPr="00C87ED6">
        <w:t>Links</w:t>
      </w:r>
    </w:p>
    <w:p w:rsidR="00000000" w:rsidRPr="00C87ED6" w:rsidP="001B4FCF">
      <w:pPr>
        <w:pStyle w:val="BodyText"/>
      </w:pPr>
      <w:r w:rsidRPr="00C87ED6">
        <w:t>Comp</w:t>
      </w:r>
      <w:r w:rsidRPr="00C87ED6">
        <w:t xml:space="preserve">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5FA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87ED6" w:rsidP="00C87ED6"/>
    <w:sectPr w:rsidSect="00C87E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E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ED6" w:rsidRPr="001B4FCF" w:rsidP="001B4F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E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FCF" w:rsidP="00C87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4FCF" w:rsidP="00C87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B4FCF" w:rsidP="00C87E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ED6" w:rsidP="00C87E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4FCF">
      <w:t>Approved</w:t>
    </w:r>
    <w:r w:rsidR="001B4F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4F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4FCF">
      <w:rPr>
        <w:noProof/>
      </w:rPr>
      <w:t>4</w:t>
    </w:r>
    <w:r>
      <w:rPr>
        <w:noProof/>
      </w:rPr>
      <w:fldChar w:fldCharType="end"/>
    </w:r>
  </w:p>
  <w:p w:rsidR="00C87ED6" w:rsidP="00C87E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4F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4FCF">
      <w:t>Skills Insight</w:t>
    </w:r>
    <w:r w:rsidR="001B4FCF">
      <w:fldChar w:fldCharType="end"/>
    </w:r>
  </w:p>
  <w:p w:rsidR="00C87ED6" w:rsidP="00C87E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E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F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7ED6" w:rsidRPr="001B4FCF" w:rsidP="001B4F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E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FCF" w:rsidRPr="002D2AF8" w:rsidP="00C87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AHCINF202 Install, maintain and repair farm fencing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4FCF" w:rsidP="00C87E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ED6" w:rsidRPr="002D2AF8" w:rsidP="00C87E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4FCF">
      <w:t>AHCINF202 Install, maintain and repair farm fencing</w:t>
    </w:r>
    <w:r w:rsidR="001B4F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4FCF">
      <w:rPr>
        <w:noProof/>
      </w:rPr>
      <w:t>2 March 2025</w:t>
    </w:r>
    <w:r>
      <w:fldChar w:fldCharType="end"/>
    </w:r>
  </w:p>
  <w:p w:rsidR="00C87ED6" w:rsidP="00C87E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36BC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58E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FC74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E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7E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7E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7E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7E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7E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7E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7E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7E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7E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7E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7ED6"/>
  </w:style>
  <w:style w:type="character" w:customStyle="1" w:styleId="Heading1Char">
    <w:name w:val="Heading 1 Char"/>
    <w:basedOn w:val="DefaultParagraphFont"/>
    <w:link w:val="Heading1"/>
    <w:rsid w:val="00C87E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7E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7E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7E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7ED6"/>
    <w:rPr>
      <w:b/>
      <w:spacing w:val="0"/>
    </w:rPr>
  </w:style>
  <w:style w:type="paragraph" w:styleId="ListBullet2">
    <w:name w:val="List Bullet 2"/>
    <w:basedOn w:val="List2"/>
    <w:rsid w:val="00C87E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7ED6"/>
    <w:rPr>
      <w:i/>
    </w:rPr>
  </w:style>
  <w:style w:type="paragraph" w:customStyle="1" w:styleId="SuperHeading">
    <w:name w:val="SuperHeading"/>
    <w:basedOn w:val="Normal"/>
    <w:rsid w:val="00C87E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7E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7E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7E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7E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7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7E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7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7E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7E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7E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7E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7E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7E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7E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7E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7E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7E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7E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7E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7E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7E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7E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7E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7E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7E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7E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7E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7E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7E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7E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7E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7E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7E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7E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7E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7E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7ED6"/>
  </w:style>
  <w:style w:type="paragraph" w:styleId="TableofFigures">
    <w:name w:val="table of figures"/>
    <w:basedOn w:val="Normal"/>
    <w:next w:val="Normal"/>
    <w:semiHidden/>
    <w:rsid w:val="00C87E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7E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7ED6"/>
    <w:rPr>
      <w:rFonts w:ascii="Wingdings" w:hAnsi="Wingdings"/>
    </w:rPr>
  </w:style>
  <w:style w:type="paragraph" w:customStyle="1" w:styleId="TableHeading">
    <w:name w:val="Table Heading"/>
    <w:basedOn w:val="HeadingBase"/>
    <w:rsid w:val="00C87E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7ED6"/>
    <w:rPr>
      <w:color w:val="0033CC"/>
      <w:u w:val="none"/>
    </w:rPr>
  </w:style>
  <w:style w:type="paragraph" w:customStyle="1" w:styleId="BodyTextRight">
    <w:name w:val="Body Text Right"/>
    <w:basedOn w:val="BodyText"/>
    <w:rsid w:val="00C87E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7E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7E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7E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7E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7E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7ED6"/>
    <w:rPr>
      <w:sz w:val="32"/>
    </w:rPr>
  </w:style>
  <w:style w:type="paragraph" w:customStyle="1" w:styleId="HeadingProcedure">
    <w:name w:val="Heading Procedure"/>
    <w:basedOn w:val="HeadingBase"/>
    <w:next w:val="Normal"/>
    <w:rsid w:val="00C87E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7ED6"/>
    <w:pPr>
      <w:spacing w:before="60" w:after="60"/>
    </w:pPr>
  </w:style>
  <w:style w:type="paragraph" w:styleId="ListContinue">
    <w:name w:val="List Continue"/>
    <w:basedOn w:val="List"/>
    <w:rsid w:val="00C87ED6"/>
    <w:pPr>
      <w:ind w:firstLine="0"/>
    </w:pPr>
  </w:style>
  <w:style w:type="paragraph" w:customStyle="1" w:styleId="ListNote">
    <w:name w:val="List Note"/>
    <w:basedOn w:val="List"/>
    <w:rsid w:val="00C87E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7E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7E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7ED6"/>
    <w:rPr>
      <w:rFonts w:ascii="Courier New" w:hAnsi="Courier New"/>
    </w:rPr>
  </w:style>
  <w:style w:type="paragraph" w:customStyle="1" w:styleId="NoteBullet">
    <w:name w:val="Note Bullet"/>
    <w:basedOn w:val="Note"/>
    <w:rsid w:val="00C87E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7E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7E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7E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7E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7E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7E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7ED6"/>
    <w:rPr>
      <w:b/>
      <w:smallCaps/>
    </w:rPr>
  </w:style>
  <w:style w:type="paragraph" w:customStyle="1" w:styleId="TableListNumber">
    <w:name w:val="Table List Number"/>
    <w:basedOn w:val="ListNumber"/>
    <w:rsid w:val="00C87E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7E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7ED6"/>
    <w:pPr>
      <w:numPr>
        <w:numId w:val="9"/>
      </w:numPr>
    </w:pPr>
  </w:style>
  <w:style w:type="paragraph" w:customStyle="1" w:styleId="ListAlpha2">
    <w:name w:val="List Alpha 2"/>
    <w:basedOn w:val="List2"/>
    <w:rsid w:val="00C87ED6"/>
    <w:pPr>
      <w:numPr>
        <w:numId w:val="8"/>
      </w:numPr>
    </w:pPr>
  </w:style>
  <w:style w:type="paragraph" w:styleId="List2">
    <w:name w:val="List 2"/>
    <w:basedOn w:val="BodyText"/>
    <w:rsid w:val="00C87E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7E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7E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7E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7E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7E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7ED6"/>
    <w:pPr>
      <w:numPr>
        <w:numId w:val="4"/>
      </w:numPr>
    </w:pPr>
  </w:style>
  <w:style w:type="paragraph" w:styleId="ListContinue2">
    <w:name w:val="List Continue 2"/>
    <w:basedOn w:val="List2"/>
    <w:rsid w:val="00C87ED6"/>
    <w:pPr>
      <w:ind w:firstLine="0"/>
    </w:pPr>
  </w:style>
  <w:style w:type="paragraph" w:styleId="ListContinue3">
    <w:name w:val="List Continue 3"/>
    <w:basedOn w:val="List3"/>
    <w:rsid w:val="00C87ED6"/>
    <w:pPr>
      <w:ind w:left="1021" w:firstLine="0"/>
    </w:pPr>
  </w:style>
  <w:style w:type="paragraph" w:styleId="ListContinue4">
    <w:name w:val="List Continue 4"/>
    <w:basedOn w:val="List4"/>
    <w:rsid w:val="00C87ED6"/>
    <w:pPr>
      <w:ind w:firstLine="0"/>
    </w:pPr>
  </w:style>
  <w:style w:type="paragraph" w:styleId="ListContinue5">
    <w:name w:val="List Continue 5"/>
    <w:basedOn w:val="List5"/>
    <w:rsid w:val="00C87ED6"/>
    <w:pPr>
      <w:ind w:firstLine="0"/>
    </w:pPr>
  </w:style>
  <w:style w:type="paragraph" w:styleId="ListNumber3">
    <w:name w:val="List Number 3"/>
    <w:basedOn w:val="List3"/>
    <w:rsid w:val="00C87ED6"/>
    <w:pPr>
      <w:numPr>
        <w:numId w:val="5"/>
      </w:numPr>
    </w:pPr>
  </w:style>
  <w:style w:type="paragraph" w:styleId="ListNumber4">
    <w:name w:val="List Number 4"/>
    <w:basedOn w:val="List4"/>
    <w:rsid w:val="00C87ED6"/>
    <w:pPr>
      <w:numPr>
        <w:numId w:val="6"/>
      </w:numPr>
    </w:pPr>
  </w:style>
  <w:style w:type="paragraph" w:styleId="ListNumber5">
    <w:name w:val="List Number 5"/>
    <w:basedOn w:val="List5"/>
    <w:rsid w:val="00C87ED6"/>
    <w:pPr>
      <w:numPr>
        <w:numId w:val="7"/>
      </w:numPr>
    </w:pPr>
  </w:style>
  <w:style w:type="paragraph" w:styleId="BlockText">
    <w:name w:val="Block Text"/>
    <w:basedOn w:val="Normal"/>
    <w:rsid w:val="00C87E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7E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7ED6"/>
    <w:rPr>
      <w:sz w:val="16"/>
      <w:vertAlign w:val="superscript"/>
    </w:rPr>
  </w:style>
  <w:style w:type="character" w:customStyle="1" w:styleId="Symbols">
    <w:name w:val="Symbols"/>
    <w:basedOn w:val="DefaultParagraphFont"/>
    <w:rsid w:val="00C87ED6"/>
    <w:rPr>
      <w:rFonts w:ascii="Symbol" w:hAnsi="Symbol"/>
    </w:rPr>
  </w:style>
  <w:style w:type="character" w:customStyle="1" w:styleId="MenuOptions">
    <w:name w:val="Menu Options"/>
    <w:basedOn w:val="DefaultParagraphFont"/>
    <w:rsid w:val="00C87E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7ED6"/>
    <w:rPr>
      <w:b/>
    </w:rPr>
  </w:style>
  <w:style w:type="character" w:customStyle="1" w:styleId="Underlined">
    <w:name w:val="Underlined"/>
    <w:basedOn w:val="DefaultParagraphFont"/>
    <w:rsid w:val="00C87ED6"/>
    <w:rPr>
      <w:u w:val="single"/>
    </w:rPr>
  </w:style>
  <w:style w:type="paragraph" w:customStyle="1" w:styleId="TableBodyTextRight">
    <w:name w:val="Table Body Text Right"/>
    <w:basedOn w:val="TableBodyText"/>
    <w:rsid w:val="00C87E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7ED6"/>
    <w:rPr>
      <w:sz w:val="18"/>
    </w:rPr>
  </w:style>
  <w:style w:type="paragraph" w:customStyle="1" w:styleId="BodySmallRight">
    <w:name w:val="Body Small Right"/>
    <w:basedOn w:val="BodyTextRight"/>
    <w:rsid w:val="00C87ED6"/>
    <w:rPr>
      <w:sz w:val="18"/>
      <w:szCs w:val="18"/>
    </w:rPr>
  </w:style>
  <w:style w:type="paragraph" w:customStyle="1" w:styleId="MarginEdition">
    <w:name w:val="Margin Edition"/>
    <w:basedOn w:val="MarginNote"/>
    <w:rsid w:val="00C87E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7ED6"/>
    <w:rPr>
      <w:sz w:val="2"/>
      <w:szCs w:val="2"/>
    </w:rPr>
  </w:style>
  <w:style w:type="character" w:customStyle="1" w:styleId="Small">
    <w:name w:val="Small"/>
    <w:basedOn w:val="DefaultParagraphFont"/>
    <w:rsid w:val="00C87ED6"/>
    <w:rPr>
      <w:sz w:val="16"/>
    </w:rPr>
  </w:style>
  <w:style w:type="paragraph" w:customStyle="1" w:styleId="WideTable">
    <w:name w:val="Wide Table"/>
    <w:basedOn w:val="Normal"/>
    <w:rsid w:val="00C87E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7ED6"/>
  </w:style>
  <w:style w:type="paragraph" w:styleId="Quote">
    <w:name w:val="Quote"/>
    <w:basedOn w:val="Heading1"/>
    <w:link w:val="QuoteChar"/>
    <w:qFormat/>
    <w:rsid w:val="00C87E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7E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7ED6"/>
    <w:pPr>
      <w:pageBreakBefore/>
    </w:pPr>
  </w:style>
  <w:style w:type="paragraph" w:customStyle="1" w:styleId="Border">
    <w:name w:val="Border"/>
    <w:basedOn w:val="Normal"/>
    <w:qFormat/>
    <w:rsid w:val="00C87E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7E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E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E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7E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7E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7E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7E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7E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7ED6"/>
    <w:rPr>
      <w:u w:val="single"/>
    </w:rPr>
  </w:style>
  <w:style w:type="character" w:customStyle="1" w:styleId="BoldandItalics">
    <w:name w:val="Bold and Italics"/>
    <w:qFormat/>
    <w:rsid w:val="00C87ED6"/>
    <w:rPr>
      <w:b/>
      <w:i/>
      <w:u w:val="none"/>
    </w:rPr>
  </w:style>
  <w:style w:type="paragraph" w:styleId="BalloonText">
    <w:name w:val="Balloon Text"/>
    <w:basedOn w:val="Normal"/>
    <w:link w:val="BalloonTextChar"/>
    <w:rsid w:val="00C87E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7E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7E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7E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7E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7E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7ED6"/>
    <w:pPr>
      <w:spacing w:before="0" w:after="0"/>
    </w:pPr>
  </w:style>
  <w:style w:type="paragraph" w:customStyle="1" w:styleId="BodyTextBold">
    <w:name w:val="Body Text Bold"/>
    <w:basedOn w:val="BodyText"/>
    <w:qFormat/>
    <w:rsid w:val="00C87ED6"/>
    <w:rPr>
      <w:b/>
    </w:rPr>
  </w:style>
  <w:style w:type="character" w:styleId="Hyperlink">
    <w:name w:val="Hyperlink"/>
    <w:basedOn w:val="DefaultParagraphFont"/>
    <w:uiPriority w:val="99"/>
    <w:unhideWhenUsed/>
    <w:rsid w:val="001B4F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1035</Words>
  <Characters>6775</Characters>
  <Application>Microsoft Office Word</Application>
  <DocSecurity>0</DocSecurity>
  <Lines>218</Lines>
  <Paragraphs>147</Paragraphs>
  <ScaleCrop>false</ScaleCrop>
  <Company>Author-it Software Corporation Ltd.</Company>
  <LinksUpToDate>false</LinksUpToDate>
  <CharactersWithSpaces>7663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AHCINF202 Install, maintain and repair farm fencing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2025-03-02T00:46:00Z</dcterms:created>
  <dcterms:modified xsi:type="dcterms:W3CDTF">2025-03-02T00:46:00Z</dcterms:modified>
</cp:coreProperties>
</file>