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1B9E" w:rsidP="007F1B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AHCILM506 Operate within Community cultures and goals</w:t>
      </w:r>
      <w:r>
        <w:fldChar w:fldCharType="end"/>
      </w:r>
    </w:p>
    <w:p w:rsidR="007F1B9E" w:rsidP="007F1B9E">
      <w:pPr>
        <w:pStyle w:val="Version"/>
        <w:sectPr w:rsidSect="00F01B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1BDF" w:rsidP="00F01BDF">
      <w:pPr>
        <w:pStyle w:val="SuperHeading"/>
      </w:pPr>
      <w:r w:rsidRPr="00F01BDF">
        <w:t>AHCILM506 Operate within Community cultures and goals</w:t>
      </w:r>
    </w:p>
    <w:p w:rsidR="00000000" w:rsidRPr="00F01BDF" w:rsidP="00F01BDF">
      <w:pPr>
        <w:pStyle w:val="Heading1"/>
      </w:pPr>
      <w:bookmarkStart w:id="1" w:name="O_861542"/>
      <w:bookmarkEnd w:id="1"/>
      <w:r w:rsidRPr="00F01BDF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F01BDF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BDF">
            <w:pPr>
              <w:pStyle w:val="TableHeading"/>
              <w:rPr>
                <w:lang w:val="en-NZ"/>
              </w:rPr>
            </w:pPr>
            <w:r w:rsidRPr="00F01BDF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BDF">
            <w:pPr>
              <w:pStyle w:val="TableHeading"/>
              <w:rPr>
                <w:lang w:val="en-NZ"/>
              </w:rPr>
            </w:pPr>
            <w:r w:rsidRPr="00F01BDF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BDF">
            <w:pPr>
              <w:pStyle w:val="TableHeading"/>
              <w:rPr>
                <w:lang w:val="en-NZ"/>
              </w:rPr>
            </w:pPr>
            <w:r w:rsidRPr="00F01BDF">
              <w:t>Comments</w:t>
            </w:r>
          </w:p>
        </w:tc>
      </w:tr>
      <w:tr w:rsidTr="00F01BDF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BDF">
            <w:pPr>
              <w:pStyle w:val="BodyText"/>
              <w:rPr>
                <w:lang w:val="en-NZ"/>
              </w:rPr>
            </w:pPr>
            <w:r w:rsidRPr="00F01BDF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BDF">
            <w:pPr>
              <w:pStyle w:val="BodyText"/>
              <w:rPr>
                <w:lang w:val="en-NZ"/>
              </w:rPr>
            </w:pPr>
            <w:r w:rsidRPr="00F01BDF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BDF" w:rsidP="00F01BDF">
            <w:pPr>
              <w:pStyle w:val="BodyText"/>
            </w:pPr>
            <w:r w:rsidRPr="00F01BDF">
              <w:t>Initial release</w:t>
            </w:r>
          </w:p>
        </w:tc>
      </w:tr>
    </w:tbl>
    <w:p w:rsidR="00000000" w:rsidRPr="00F01BDF" w:rsidP="00F01BDF">
      <w:pPr>
        <w:pStyle w:val="BodyText"/>
      </w:pPr>
    </w:p>
    <w:p w:rsidR="00000000" w:rsidRPr="00F01BDF" w:rsidP="00F01BDF">
      <w:pPr>
        <w:pStyle w:val="AllowPageBreak"/>
      </w:pPr>
    </w:p>
    <w:p w:rsidR="00000000" w:rsidRPr="00F01BDF" w:rsidP="00F01BDF">
      <w:pPr>
        <w:pStyle w:val="Heading1"/>
      </w:pPr>
      <w:bookmarkStart w:id="2" w:name="O_861543"/>
      <w:bookmarkEnd w:id="2"/>
      <w:r w:rsidRPr="00F01BDF">
        <w:t>Application</w:t>
      </w:r>
    </w:p>
    <w:p w:rsidR="00000000" w:rsidRPr="00F01BDF" w:rsidP="007F1B9E">
      <w:pPr>
        <w:pStyle w:val="BodyText"/>
      </w:pPr>
      <w:r w:rsidRPr="00F01BDF">
        <w:t>This unit of competency describes the skills and knowledge required to explore and understand the culture and goals of a Commu</w:t>
      </w:r>
      <w:r w:rsidRPr="00F01BDF">
        <w:t>nity or group and operate appropriately within those parameters.</w:t>
      </w:r>
    </w:p>
    <w:p w:rsidR="00000000" w:rsidRPr="00F01BDF" w:rsidP="007F1B9E">
      <w:pPr>
        <w:pStyle w:val="BodyText"/>
      </w:pPr>
      <w:r w:rsidRPr="00F01BDF">
        <w:t xml:space="preserve">This unit applies to individuals who work autonomously and apply judgement and defined responsibility in known or changing contexts and within broad but established parameters.  </w:t>
      </w:r>
    </w:p>
    <w:p w:rsidR="00000000" w:rsidRPr="00F01BDF" w:rsidP="007F1B9E">
      <w:pPr>
        <w:pStyle w:val="BodyText"/>
      </w:pPr>
      <w:r w:rsidRPr="00F01BDF">
        <w:t>No occupat</w:t>
      </w:r>
      <w:r w:rsidRPr="00F01BDF">
        <w:t>ional licensing, legislative or certification requirements are known to apply to this unit at the time of publication.</w:t>
      </w:r>
    </w:p>
    <w:p w:rsidR="00000000" w:rsidRPr="00F01BDF" w:rsidP="00F01BDF">
      <w:pPr>
        <w:pStyle w:val="Heading1"/>
      </w:pPr>
      <w:bookmarkStart w:id="3" w:name="O_861544"/>
      <w:bookmarkEnd w:id="3"/>
      <w:r w:rsidRPr="00F01BDF">
        <w:t>Pre-requisite Unit</w:t>
      </w:r>
    </w:p>
    <w:p w:rsidR="00000000" w:rsidRPr="00F01BDF" w:rsidP="007F1B9E">
      <w:pPr>
        <w:pStyle w:val="BodyText"/>
      </w:pPr>
      <w:r w:rsidRPr="00F01BDF">
        <w:t>Nil.</w:t>
      </w:r>
    </w:p>
    <w:p w:rsidR="00000000" w:rsidRPr="00F01BDF" w:rsidP="00F01BDF">
      <w:pPr>
        <w:pStyle w:val="Heading1"/>
      </w:pPr>
      <w:bookmarkStart w:id="4" w:name="O_861546"/>
      <w:bookmarkEnd w:id="4"/>
      <w:r w:rsidRPr="00F01BDF">
        <w:t>Unit Sector</w:t>
      </w:r>
    </w:p>
    <w:p w:rsidR="00000000" w:rsidRPr="00F01BDF" w:rsidP="007F1B9E">
      <w:pPr>
        <w:pStyle w:val="BodyText"/>
      </w:pPr>
      <w:r w:rsidRPr="00F01BDF">
        <w:t>Indigenous Land Management (ILM)</w:t>
      </w:r>
    </w:p>
    <w:p w:rsidR="00000000" w:rsidRPr="00F01BDF" w:rsidP="00F01BDF">
      <w:pPr>
        <w:pStyle w:val="Heading1"/>
      </w:pPr>
      <w:bookmarkStart w:id="5" w:name="O_861547"/>
      <w:bookmarkEnd w:id="5"/>
      <w:r w:rsidRPr="00F01BDF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7F1B9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BDF">
            <w:pPr>
              <w:pStyle w:val="TableHeading"/>
              <w:rPr>
                <w:lang w:val="en-NZ"/>
              </w:rPr>
            </w:pPr>
            <w:r w:rsidRPr="00F01BDF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BDF">
            <w:pPr>
              <w:pStyle w:val="TableHeading"/>
              <w:rPr>
                <w:lang w:val="en-NZ"/>
              </w:rPr>
            </w:pPr>
            <w:r w:rsidRPr="00F01BDF">
              <w:t>Performance criteria</w:t>
            </w:r>
          </w:p>
        </w:tc>
      </w:tr>
      <w:tr w:rsidTr="007F1B9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BDF">
            <w:pPr>
              <w:pStyle w:val="BodyText"/>
              <w:rPr>
                <w:lang w:val="en-NZ"/>
              </w:rPr>
            </w:pPr>
            <w:r w:rsidRPr="00F01BDF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BDF">
            <w:pPr>
              <w:pStyle w:val="BodyText"/>
              <w:rPr>
                <w:lang w:val="en-NZ"/>
              </w:rPr>
            </w:pPr>
            <w:r w:rsidRPr="00F01BDF">
              <w:t>Performance criteria describe the performance needed to demonstrate achievement of the element.</w:t>
            </w:r>
          </w:p>
        </w:tc>
      </w:tr>
      <w:tr w:rsidTr="007F1B9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BDF">
            <w:pPr>
              <w:pStyle w:val="List"/>
              <w:rPr>
                <w:lang w:val="en-NZ"/>
              </w:rPr>
            </w:pPr>
            <w:r w:rsidRPr="00F01BDF">
              <w:t>1.</w:t>
            </w:r>
            <w:r w:rsidRPr="00F01BDF">
              <w:tab/>
              <w:t>Identify Community values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BDF" w:rsidP="00F01BDF">
            <w:pPr>
              <w:pStyle w:val="List"/>
            </w:pPr>
            <w:r w:rsidRPr="00F01BDF">
              <w:t>1.1</w:t>
            </w:r>
            <w:r w:rsidRPr="00F01BDF">
              <w:tab/>
            </w:r>
            <w:r w:rsidRPr="00F01BDF">
              <w:t>Identify Community values relevant to program activities for planning of promotional and group activities</w:t>
            </w:r>
          </w:p>
          <w:p w:rsidR="00000000" w:rsidRPr="00F01BDF" w:rsidP="00F01BDF">
            <w:pPr>
              <w:pStyle w:val="List"/>
            </w:pPr>
            <w:r w:rsidRPr="00F01BDF">
              <w:t>1.2</w:t>
            </w:r>
            <w:r w:rsidRPr="00F01BDF">
              <w:tab/>
              <w:t>Seek permissions and advice from Cultural Authority in accordance with Community protocols</w:t>
            </w:r>
          </w:p>
          <w:p w:rsidR="00000000" w:rsidP="00F01BDF">
            <w:pPr>
              <w:pStyle w:val="List"/>
              <w:rPr>
                <w:lang w:val="en-NZ"/>
              </w:rPr>
            </w:pPr>
            <w:r w:rsidRPr="00F01BDF">
              <w:t>1.3</w:t>
            </w:r>
            <w:r w:rsidRPr="00F01BDF">
              <w:tab/>
              <w:t xml:space="preserve">Work with Cultural Authority to identify Community </w:t>
            </w:r>
            <w:r w:rsidRPr="00F01BDF">
              <w:t xml:space="preserve">Elders or </w:t>
            </w:r>
            <w:r w:rsidRPr="00F01BDF">
              <w:t xml:space="preserve">Custodians and their roles within the Community relevant to Community consultation </w:t>
            </w:r>
          </w:p>
        </w:tc>
      </w:tr>
      <w:tr w:rsidTr="007F1B9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BDF">
            <w:pPr>
              <w:pStyle w:val="List"/>
              <w:rPr>
                <w:lang w:val="en-NZ"/>
              </w:rPr>
            </w:pPr>
            <w:r w:rsidRPr="00F01BDF">
              <w:t>2.</w:t>
            </w:r>
            <w:r w:rsidRPr="00F01BDF">
              <w:tab/>
              <w:t>Research Community history and plans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BDF" w:rsidP="00F01BDF">
            <w:pPr>
              <w:pStyle w:val="List"/>
            </w:pPr>
            <w:r w:rsidRPr="00F01BDF">
              <w:t>2.1</w:t>
            </w:r>
            <w:r w:rsidRPr="00F01BDF">
              <w:tab/>
              <w:t>Research history of Community relevant to program and seek permission from Community Elders and Custodians to use res</w:t>
            </w:r>
            <w:r w:rsidRPr="00F01BDF">
              <w:t>earch in promotional, educational and group activities</w:t>
            </w:r>
          </w:p>
          <w:p w:rsidR="00000000" w:rsidRPr="00F01BDF" w:rsidP="00F01BDF">
            <w:pPr>
              <w:pStyle w:val="List"/>
            </w:pPr>
            <w:r w:rsidRPr="00F01BDF">
              <w:t>2.2</w:t>
            </w:r>
            <w:r w:rsidRPr="00F01BDF">
              <w:tab/>
              <w:t>Identify relevant documents, symbols, places of value and oral traditions to place program and group in local context</w:t>
            </w:r>
          </w:p>
          <w:p w:rsidR="00000000" w:rsidP="00F01BDF">
            <w:pPr>
              <w:pStyle w:val="List"/>
              <w:rPr>
                <w:lang w:val="en-NZ"/>
              </w:rPr>
            </w:pPr>
            <w:r w:rsidRPr="00F01BDF">
              <w:t>2.3</w:t>
            </w:r>
            <w:r w:rsidRPr="00F01BDF">
              <w:tab/>
              <w:t>Identify Community plans and seek permission from Community Elders and Cust</w:t>
            </w:r>
            <w:r w:rsidRPr="00F01BDF">
              <w:t>odians to use plans in promotional, educational and group activities</w:t>
            </w:r>
          </w:p>
        </w:tc>
      </w:tr>
      <w:tr w:rsidTr="007F1B9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BDF">
            <w:pPr>
              <w:pStyle w:val="List"/>
              <w:rPr>
                <w:lang w:val="en-NZ"/>
              </w:rPr>
            </w:pPr>
            <w:r w:rsidRPr="00F01BDF">
              <w:t>3.</w:t>
            </w:r>
            <w:r w:rsidRPr="00F01BDF">
              <w:tab/>
              <w:t>Establish role of program in Community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BDF" w:rsidP="00F01BDF">
            <w:pPr>
              <w:pStyle w:val="List"/>
            </w:pPr>
            <w:r w:rsidRPr="00F01BDF">
              <w:t>3.1</w:t>
            </w:r>
            <w:r w:rsidRPr="00F01BDF">
              <w:tab/>
              <w:t>Identify current Community social and environmental issues and plans through consultation with Community Elders and Custodians</w:t>
            </w:r>
          </w:p>
          <w:p w:rsidR="00000000" w:rsidRPr="00F01BDF" w:rsidP="00F01BDF">
            <w:pPr>
              <w:pStyle w:val="List"/>
            </w:pPr>
            <w:r w:rsidRPr="00F01BDF">
              <w:t>3.2</w:t>
            </w:r>
            <w:r w:rsidRPr="00F01BDF">
              <w:tab/>
              <w:t xml:space="preserve">Identify </w:t>
            </w:r>
            <w:r w:rsidRPr="00F01BDF">
              <w:t xml:space="preserve">potential roles of program to Community </w:t>
            </w:r>
          </w:p>
          <w:p w:rsidR="00000000" w:rsidRPr="00F01BDF" w:rsidP="00F01BDF">
            <w:pPr>
              <w:pStyle w:val="List"/>
            </w:pPr>
            <w:r w:rsidRPr="00F01BDF">
              <w:t>3.3</w:t>
            </w:r>
            <w:r w:rsidRPr="00F01BDF">
              <w:tab/>
              <w:t>Manage interaction with Community to build rapport with individuals and groups</w:t>
            </w:r>
          </w:p>
          <w:p w:rsidR="00000000" w:rsidRPr="00F01BDF" w:rsidP="00F01BDF">
            <w:pPr>
              <w:pStyle w:val="List"/>
            </w:pPr>
            <w:r w:rsidRPr="00F01BDF">
              <w:t>3.4</w:t>
            </w:r>
            <w:r w:rsidRPr="00F01BDF">
              <w:tab/>
              <w:t>Establish and maintain consultation processes with Community members and groups in accordance with permissions and Community pro</w:t>
            </w:r>
            <w:r w:rsidRPr="00F01BDF">
              <w:t>tocols</w:t>
            </w:r>
          </w:p>
          <w:p w:rsidR="00000000" w:rsidRPr="00F01BDF" w:rsidP="00F01BDF">
            <w:pPr>
              <w:pStyle w:val="List"/>
            </w:pPr>
            <w:r w:rsidRPr="00F01BDF">
              <w:t>3.5</w:t>
            </w:r>
            <w:r w:rsidRPr="00F01BDF">
              <w:tab/>
              <w:t>Maintain image of program in Community by following Community protocols, acknowledging Community concerns and promoting positive image of program</w:t>
            </w:r>
          </w:p>
        </w:tc>
      </w:tr>
    </w:tbl>
    <w:p w:rsidR="00000000" w:rsidRPr="00F01BDF" w:rsidP="00F01BDF">
      <w:pPr>
        <w:pStyle w:val="BodyText"/>
      </w:pPr>
    </w:p>
    <w:p w:rsidR="00000000" w:rsidRPr="00F01BDF" w:rsidP="00F01BDF">
      <w:pPr>
        <w:pStyle w:val="AllowPageBreak"/>
      </w:pPr>
    </w:p>
    <w:p w:rsidR="00000000" w:rsidRPr="00F01BDF" w:rsidP="00F01BDF">
      <w:pPr>
        <w:pStyle w:val="Heading1"/>
      </w:pPr>
      <w:bookmarkStart w:id="6" w:name="O_861548"/>
      <w:bookmarkEnd w:id="6"/>
      <w:r w:rsidRPr="00F01BDF">
        <w:t>Foundation Skills</w:t>
      </w:r>
    </w:p>
    <w:p w:rsidR="00000000" w:rsidRPr="00F01BDF" w:rsidP="007F1B9E">
      <w:pPr>
        <w:pStyle w:val="BodyText"/>
      </w:pPr>
      <w:r w:rsidRPr="00F01BDF">
        <w:t>Foundation Skills essential to performance are explicit in the performance criteria of this unit of competency.</w:t>
      </w:r>
    </w:p>
    <w:p w:rsidR="00000000" w:rsidRPr="00F01BDF" w:rsidP="00F01BDF">
      <w:pPr>
        <w:pStyle w:val="Heading1"/>
      </w:pPr>
      <w:bookmarkStart w:id="7" w:name="O_861549"/>
      <w:bookmarkEnd w:id="7"/>
      <w:r w:rsidRPr="00F01BDF">
        <w:t>Range of Conditions</w:t>
      </w:r>
    </w:p>
    <w:p w:rsidR="00000000" w:rsidRPr="00F01BDF" w:rsidP="00F01BDF">
      <w:pPr>
        <w:pStyle w:val="Heading1"/>
      </w:pPr>
      <w:bookmarkStart w:id="8" w:name="O_861550"/>
      <w:bookmarkEnd w:id="8"/>
      <w:r w:rsidRPr="00F01BDF">
        <w:t>Unit Mapping Information</w:t>
      </w:r>
    </w:p>
    <w:p w:rsidR="00000000" w:rsidRPr="00F01BDF" w:rsidP="007F1B9E">
      <w:pPr>
        <w:pStyle w:val="BodyText"/>
      </w:pPr>
      <w:r w:rsidRPr="00F01BDF">
        <w:t>This unit is equivalent to AHCILM506A Operate within Community cul</w:t>
      </w:r>
      <w:r w:rsidRPr="00F01BDF">
        <w:t>tures and goals.</w:t>
      </w:r>
    </w:p>
    <w:p w:rsidR="00000000" w:rsidRPr="00F01BDF" w:rsidP="00F01BDF">
      <w:pPr>
        <w:pStyle w:val="Heading1"/>
      </w:pPr>
      <w:bookmarkStart w:id="9" w:name="O_861563"/>
      <w:bookmarkEnd w:id="9"/>
      <w:r w:rsidRPr="00F01BDF">
        <w:t>Links</w:t>
      </w:r>
    </w:p>
    <w:p w:rsidR="00000000" w:rsidRPr="00F01BDF" w:rsidP="007F1B9E">
      <w:pPr>
        <w:pStyle w:val="BodyText"/>
      </w:pPr>
      <w:r w:rsidRPr="00F01B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D4D7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01BDF" w:rsidP="00F01BDF"/>
    <w:sectPr w:rsidSect="00F01B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B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BDF" w:rsidRPr="007F1B9E" w:rsidP="007F1B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B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B9E" w:rsidP="00F01B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F1B9E" w:rsidP="00F01B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F1B9E" w:rsidP="00F01B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B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B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1BDF" w:rsidRPr="007F1B9E" w:rsidP="007F1B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B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B9E" w:rsidRPr="002D2AF8" w:rsidP="00F01B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AHCILM506 Operate within Community cultures and goals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7F1B9E" w:rsidP="00F01B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1B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1B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1B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1B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1B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1B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1B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1B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1B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1B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1B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1BDF"/>
  </w:style>
  <w:style w:type="character" w:customStyle="1" w:styleId="Heading1Char">
    <w:name w:val="Heading 1 Char"/>
    <w:basedOn w:val="DefaultParagraphFont"/>
    <w:link w:val="Heading1"/>
    <w:rsid w:val="00F01B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1B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1BD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01BDF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F01B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01BD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01B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1B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1B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1B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1B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1B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1B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1B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1B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1B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1B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1B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1B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1B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1B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1B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1B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1B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1BDF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F01BD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01B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01BDF"/>
    <w:rPr>
      <w:b/>
      <w:spacing w:val="0"/>
    </w:rPr>
  </w:style>
  <w:style w:type="paragraph" w:customStyle="1" w:styleId="SuperTitle">
    <w:name w:val="SuperTitle"/>
    <w:basedOn w:val="Title"/>
    <w:rsid w:val="00F01B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1B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1B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1BD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1B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1B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1B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1B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1B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1B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1B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1B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1B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1BDF"/>
    <w:rPr>
      <w:i/>
    </w:rPr>
  </w:style>
  <w:style w:type="paragraph" w:styleId="Caption">
    <w:name w:val="caption"/>
    <w:basedOn w:val="BodyText"/>
    <w:next w:val="Normal"/>
    <w:qFormat/>
    <w:rsid w:val="00F01B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1B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1B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1BDF"/>
  </w:style>
  <w:style w:type="paragraph" w:styleId="TableofFigures">
    <w:name w:val="table of figures"/>
    <w:basedOn w:val="Normal"/>
    <w:next w:val="Normal"/>
    <w:semiHidden/>
    <w:rsid w:val="00F01B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1BD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01BDF"/>
    <w:rPr>
      <w:rFonts w:ascii="Wingdings" w:hAnsi="Wingdings"/>
    </w:rPr>
  </w:style>
  <w:style w:type="character" w:customStyle="1" w:styleId="HotSpot">
    <w:name w:val="HotSpot"/>
    <w:rsid w:val="00F01BDF"/>
    <w:rPr>
      <w:color w:val="0033CC"/>
      <w:u w:val="none"/>
    </w:rPr>
  </w:style>
  <w:style w:type="paragraph" w:customStyle="1" w:styleId="BodyTextRight">
    <w:name w:val="Body Text Right"/>
    <w:basedOn w:val="BodyText"/>
    <w:rsid w:val="00F01B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1B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1BD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1B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1B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1B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1BDF"/>
    <w:rPr>
      <w:sz w:val="32"/>
    </w:rPr>
  </w:style>
  <w:style w:type="paragraph" w:customStyle="1" w:styleId="HeadingProcedure">
    <w:name w:val="Heading Procedure"/>
    <w:basedOn w:val="HeadingBase"/>
    <w:next w:val="Normal"/>
    <w:rsid w:val="00F01B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1BDF"/>
    <w:pPr>
      <w:spacing w:before="60" w:after="60"/>
    </w:pPr>
  </w:style>
  <w:style w:type="paragraph" w:styleId="ListContinue">
    <w:name w:val="List Continue"/>
    <w:basedOn w:val="List"/>
    <w:rsid w:val="00F01BDF"/>
    <w:pPr>
      <w:ind w:firstLine="0"/>
    </w:pPr>
  </w:style>
  <w:style w:type="paragraph" w:customStyle="1" w:styleId="ListNote">
    <w:name w:val="List Note"/>
    <w:basedOn w:val="List"/>
    <w:rsid w:val="00F01B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1B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1B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1BDF"/>
    <w:rPr>
      <w:rFonts w:ascii="Courier New" w:hAnsi="Courier New"/>
    </w:rPr>
  </w:style>
  <w:style w:type="paragraph" w:customStyle="1" w:styleId="NoteBullet">
    <w:name w:val="Note Bullet"/>
    <w:basedOn w:val="Note"/>
    <w:rsid w:val="00F01B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1B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1B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1B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1BD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01B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1B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1BDF"/>
    <w:rPr>
      <w:b/>
      <w:smallCaps/>
    </w:rPr>
  </w:style>
  <w:style w:type="paragraph" w:customStyle="1" w:styleId="TableListNumber">
    <w:name w:val="Table List Number"/>
    <w:basedOn w:val="ListNumber"/>
    <w:rsid w:val="00F01B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1B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1BDF"/>
    <w:pPr>
      <w:numPr>
        <w:numId w:val="7"/>
      </w:numPr>
    </w:pPr>
  </w:style>
  <w:style w:type="paragraph" w:customStyle="1" w:styleId="ListAlpha2">
    <w:name w:val="List Alpha 2"/>
    <w:basedOn w:val="List2"/>
    <w:rsid w:val="00F01BDF"/>
    <w:pPr>
      <w:numPr>
        <w:numId w:val="6"/>
      </w:numPr>
    </w:pPr>
  </w:style>
  <w:style w:type="paragraph" w:styleId="List2">
    <w:name w:val="List 2"/>
    <w:basedOn w:val="BodyText"/>
    <w:rsid w:val="00F01B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1B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1B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1B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1BD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1BD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01BDF"/>
    <w:pPr>
      <w:numPr>
        <w:numId w:val="2"/>
      </w:numPr>
    </w:pPr>
  </w:style>
  <w:style w:type="paragraph" w:styleId="ListContinue2">
    <w:name w:val="List Continue 2"/>
    <w:basedOn w:val="List2"/>
    <w:rsid w:val="00F01BDF"/>
    <w:pPr>
      <w:ind w:firstLine="0"/>
    </w:pPr>
  </w:style>
  <w:style w:type="paragraph" w:styleId="ListContinue3">
    <w:name w:val="List Continue 3"/>
    <w:basedOn w:val="List3"/>
    <w:rsid w:val="00F01BDF"/>
    <w:pPr>
      <w:ind w:left="1021" w:firstLine="0"/>
    </w:pPr>
  </w:style>
  <w:style w:type="paragraph" w:styleId="ListContinue4">
    <w:name w:val="List Continue 4"/>
    <w:basedOn w:val="List4"/>
    <w:rsid w:val="00F01BDF"/>
    <w:pPr>
      <w:ind w:firstLine="0"/>
    </w:pPr>
  </w:style>
  <w:style w:type="paragraph" w:styleId="ListContinue5">
    <w:name w:val="List Continue 5"/>
    <w:basedOn w:val="List5"/>
    <w:rsid w:val="00F01BDF"/>
    <w:pPr>
      <w:ind w:firstLine="0"/>
    </w:pPr>
  </w:style>
  <w:style w:type="paragraph" w:styleId="ListNumber3">
    <w:name w:val="List Number 3"/>
    <w:basedOn w:val="List3"/>
    <w:rsid w:val="00F01BDF"/>
    <w:pPr>
      <w:numPr>
        <w:numId w:val="3"/>
      </w:numPr>
    </w:pPr>
  </w:style>
  <w:style w:type="paragraph" w:styleId="ListNumber4">
    <w:name w:val="List Number 4"/>
    <w:basedOn w:val="List4"/>
    <w:rsid w:val="00F01BDF"/>
    <w:pPr>
      <w:numPr>
        <w:numId w:val="4"/>
      </w:numPr>
    </w:pPr>
  </w:style>
  <w:style w:type="paragraph" w:styleId="ListNumber5">
    <w:name w:val="List Number 5"/>
    <w:basedOn w:val="List5"/>
    <w:rsid w:val="00F01BDF"/>
    <w:pPr>
      <w:numPr>
        <w:numId w:val="5"/>
      </w:numPr>
    </w:pPr>
  </w:style>
  <w:style w:type="paragraph" w:styleId="BlockText">
    <w:name w:val="Block Text"/>
    <w:basedOn w:val="Normal"/>
    <w:rsid w:val="00F01B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1B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1BDF"/>
    <w:rPr>
      <w:sz w:val="16"/>
      <w:vertAlign w:val="superscript"/>
    </w:rPr>
  </w:style>
  <w:style w:type="character" w:customStyle="1" w:styleId="Symbols">
    <w:name w:val="Symbols"/>
    <w:basedOn w:val="DefaultParagraphFont"/>
    <w:rsid w:val="00F01BDF"/>
    <w:rPr>
      <w:rFonts w:ascii="Symbol" w:hAnsi="Symbol"/>
    </w:rPr>
  </w:style>
  <w:style w:type="character" w:customStyle="1" w:styleId="MenuOptions">
    <w:name w:val="Menu Options"/>
    <w:basedOn w:val="DefaultParagraphFont"/>
    <w:rsid w:val="00F01B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1BDF"/>
    <w:rPr>
      <w:b/>
    </w:rPr>
  </w:style>
  <w:style w:type="character" w:customStyle="1" w:styleId="Underlined">
    <w:name w:val="Underlined"/>
    <w:basedOn w:val="DefaultParagraphFont"/>
    <w:rsid w:val="00F01BDF"/>
    <w:rPr>
      <w:u w:val="single"/>
    </w:rPr>
  </w:style>
  <w:style w:type="paragraph" w:customStyle="1" w:styleId="TableBodyTextRight">
    <w:name w:val="Table Body Text Right"/>
    <w:basedOn w:val="TableBodyText"/>
    <w:rsid w:val="00F01B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1BDF"/>
    <w:rPr>
      <w:sz w:val="18"/>
    </w:rPr>
  </w:style>
  <w:style w:type="paragraph" w:customStyle="1" w:styleId="BodySmallRight">
    <w:name w:val="Body Small Right"/>
    <w:basedOn w:val="BodyTextRight"/>
    <w:rsid w:val="00F01BDF"/>
    <w:rPr>
      <w:sz w:val="18"/>
      <w:szCs w:val="18"/>
    </w:rPr>
  </w:style>
  <w:style w:type="paragraph" w:customStyle="1" w:styleId="MarginEdition">
    <w:name w:val="Margin Edition"/>
    <w:basedOn w:val="MarginNote"/>
    <w:rsid w:val="00F01B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1BDF"/>
    <w:rPr>
      <w:sz w:val="2"/>
      <w:szCs w:val="2"/>
    </w:rPr>
  </w:style>
  <w:style w:type="character" w:customStyle="1" w:styleId="Small">
    <w:name w:val="Small"/>
    <w:basedOn w:val="DefaultParagraphFont"/>
    <w:rsid w:val="00F01BDF"/>
    <w:rPr>
      <w:sz w:val="16"/>
    </w:rPr>
  </w:style>
  <w:style w:type="paragraph" w:customStyle="1" w:styleId="WideTable">
    <w:name w:val="Wide Table"/>
    <w:basedOn w:val="Normal"/>
    <w:rsid w:val="00F01B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1BDF"/>
  </w:style>
  <w:style w:type="paragraph" w:styleId="Quote">
    <w:name w:val="Quote"/>
    <w:basedOn w:val="Heading1"/>
    <w:link w:val="QuoteChar"/>
    <w:qFormat/>
    <w:rsid w:val="00F01B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1B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1BDF"/>
    <w:pPr>
      <w:pageBreakBefore/>
    </w:pPr>
  </w:style>
  <w:style w:type="paragraph" w:customStyle="1" w:styleId="Border">
    <w:name w:val="Border"/>
    <w:basedOn w:val="Normal"/>
    <w:qFormat/>
    <w:rsid w:val="00F01B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1B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1B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1B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1B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1B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1B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1B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1B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1BDF"/>
    <w:rPr>
      <w:u w:val="single"/>
    </w:rPr>
  </w:style>
  <w:style w:type="character" w:customStyle="1" w:styleId="BoldandItalics">
    <w:name w:val="Bold and Italics"/>
    <w:qFormat/>
    <w:rsid w:val="00F01BDF"/>
    <w:rPr>
      <w:b/>
      <w:i/>
      <w:u w:val="none"/>
    </w:rPr>
  </w:style>
  <w:style w:type="paragraph" w:styleId="BalloonText">
    <w:name w:val="Balloon Text"/>
    <w:basedOn w:val="Normal"/>
    <w:link w:val="BalloonTextChar"/>
    <w:rsid w:val="00F01B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1B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1B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1B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1B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1B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1BDF"/>
    <w:pPr>
      <w:spacing w:before="0" w:after="0"/>
    </w:pPr>
  </w:style>
  <w:style w:type="paragraph" w:customStyle="1" w:styleId="BodyTextBold">
    <w:name w:val="Body Text Bold"/>
    <w:basedOn w:val="BodyText"/>
    <w:qFormat/>
    <w:rsid w:val="00F01BDF"/>
    <w:rPr>
      <w:b/>
    </w:rPr>
  </w:style>
  <w:style w:type="character" w:styleId="Hyperlink">
    <w:name w:val="Hyperlink"/>
    <w:basedOn w:val="DefaultParagraphFont"/>
    <w:uiPriority w:val="99"/>
    <w:unhideWhenUsed/>
    <w:rsid w:val="007F1B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412</Words>
  <Characters>2630</Characters>
  <Application>Microsoft Office Word</Application>
  <DocSecurity>0</DocSecurity>
  <Lines>90</Lines>
  <Paragraphs>53</Paragraphs>
  <ScaleCrop>false</ScaleCrop>
  <Company>Author-it Software Corporation Ltd.</Company>
  <LinksUpToDate>false</LinksUpToDate>
  <CharactersWithSpaces>2989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AHCILM506 Operate within Community cultures and goals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2022-12-16T02:27:00Z</dcterms:created>
  <dcterms:modified xsi:type="dcterms:W3CDTF">2022-12-16T02:27:00Z</dcterms:modified>
</cp:coreProperties>
</file>