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D47" w:rsidP="003F2D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AHCILM501 Conduct field research into natural and cultural resources</w:t>
      </w:r>
      <w:r>
        <w:fldChar w:fldCharType="end"/>
      </w:r>
    </w:p>
    <w:p w:rsidR="003F2D47" w:rsidP="003F2D47">
      <w:pPr>
        <w:pStyle w:val="Version"/>
        <w:sectPr w:rsidSect="00AB23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2321" w:rsidP="00AB2321">
      <w:pPr>
        <w:pStyle w:val="SuperHeading"/>
      </w:pPr>
      <w:r w:rsidRPr="00AB2321">
        <w:t>AHCILM501 Conduct field research into natural and cultural resources</w:t>
      </w:r>
    </w:p>
    <w:p w:rsidR="00000000" w:rsidRPr="00AB2321" w:rsidP="00AB2321">
      <w:pPr>
        <w:pStyle w:val="Heading1"/>
      </w:pPr>
      <w:bookmarkStart w:id="1" w:name="O_860219"/>
      <w:bookmarkEnd w:id="1"/>
      <w:r w:rsidRPr="00AB232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B232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321">
            <w:pPr>
              <w:pStyle w:val="TableHeading"/>
              <w:rPr>
                <w:lang w:val="en-NZ"/>
              </w:rPr>
            </w:pPr>
            <w:r w:rsidRPr="00AB232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321">
            <w:pPr>
              <w:pStyle w:val="TableHeading"/>
              <w:rPr>
                <w:lang w:val="en-NZ"/>
              </w:rPr>
            </w:pPr>
            <w:r w:rsidRPr="00AB232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321">
            <w:pPr>
              <w:pStyle w:val="TableHeading"/>
              <w:rPr>
                <w:lang w:val="en-NZ"/>
              </w:rPr>
            </w:pPr>
            <w:r w:rsidRPr="00AB2321">
              <w:t>Comments</w:t>
            </w:r>
          </w:p>
        </w:tc>
      </w:tr>
      <w:tr w:rsidTr="00AB232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321">
            <w:pPr>
              <w:pStyle w:val="BodyText"/>
              <w:rPr>
                <w:lang w:val="en-NZ"/>
              </w:rPr>
            </w:pPr>
            <w:r w:rsidRPr="00AB232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321">
            <w:pPr>
              <w:pStyle w:val="BodyText"/>
              <w:rPr>
                <w:lang w:val="en-NZ"/>
              </w:rPr>
            </w:pPr>
            <w:r w:rsidRPr="00AB232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321" w:rsidP="00AB2321">
            <w:pPr>
              <w:pStyle w:val="BodyText"/>
            </w:pPr>
            <w:r w:rsidRPr="00AB2321">
              <w:t>Initial release</w:t>
            </w:r>
          </w:p>
        </w:tc>
      </w:tr>
    </w:tbl>
    <w:p w:rsidR="00000000" w:rsidRPr="00AB2321" w:rsidP="00AB2321">
      <w:pPr>
        <w:pStyle w:val="BodyText"/>
      </w:pPr>
    </w:p>
    <w:p w:rsidR="00000000" w:rsidRPr="00AB2321" w:rsidP="00AB2321">
      <w:pPr>
        <w:pStyle w:val="AllowPageBreak"/>
      </w:pPr>
    </w:p>
    <w:p w:rsidR="00000000" w:rsidRPr="00AB2321" w:rsidP="00AB2321">
      <w:pPr>
        <w:pStyle w:val="Heading1"/>
      </w:pPr>
      <w:bookmarkStart w:id="2" w:name="O_860220"/>
      <w:bookmarkEnd w:id="2"/>
      <w:r w:rsidRPr="00AB2321">
        <w:t>Application</w:t>
      </w:r>
    </w:p>
    <w:p w:rsidR="00000000" w:rsidRPr="00AB2321" w:rsidP="003F2D47">
      <w:pPr>
        <w:pStyle w:val="BodyText"/>
      </w:pPr>
      <w:r w:rsidRPr="00AB2321">
        <w:t>This unit of competency describes the skills and knowledge required to conduct field research into natural resource and cultural areas for resource management and related purposes.</w:t>
      </w:r>
    </w:p>
    <w:p w:rsidR="00000000" w:rsidRPr="00AB2321" w:rsidP="003F2D47">
      <w:pPr>
        <w:pStyle w:val="BodyText"/>
      </w:pPr>
      <w:r w:rsidRPr="00AB2321">
        <w:t>This unit applies to individuals who work autonomously and apply judgement</w:t>
      </w:r>
      <w:r w:rsidRPr="00AB2321">
        <w:t xml:space="preserve"> and defined responsibility in known or changing contexts and within broad but established parameters.</w:t>
      </w:r>
    </w:p>
    <w:p w:rsidR="00000000" w:rsidRPr="00AB2321" w:rsidP="003F2D47">
      <w:pPr>
        <w:pStyle w:val="BodyText"/>
      </w:pPr>
      <w:r w:rsidRPr="00AB2321">
        <w:t>No occupational licensing, legislative or certification requirements are known to apply to this unit at the time of publication.</w:t>
      </w:r>
    </w:p>
    <w:p w:rsidR="00000000" w:rsidRPr="00AB2321" w:rsidP="003F2D47">
      <w:pPr>
        <w:pStyle w:val="BodyText"/>
      </w:pPr>
      <w:r w:rsidRPr="00AB2321">
        <w:t>In addition to legal r</w:t>
      </w:r>
      <w:r w:rsidRPr="00AB2321">
        <w:t xml:space="preserve">esponsibilities, all units of competency dealing with animals in the AHC Training Package have the requirements for animals to be handled humanely to minimise stress and discomfort. </w:t>
      </w:r>
    </w:p>
    <w:p w:rsidR="00000000" w:rsidRPr="00AB2321" w:rsidP="00AB2321">
      <w:pPr>
        <w:pStyle w:val="Heading1"/>
      </w:pPr>
      <w:bookmarkStart w:id="3" w:name="O_860221"/>
      <w:bookmarkEnd w:id="3"/>
      <w:r w:rsidRPr="00AB2321">
        <w:t>Pre-requisite Unit</w:t>
      </w:r>
    </w:p>
    <w:p w:rsidR="00000000" w:rsidRPr="00AB2321" w:rsidP="003F2D47">
      <w:pPr>
        <w:pStyle w:val="BodyText"/>
      </w:pPr>
      <w:r w:rsidRPr="00AB2321">
        <w:t>Nil.</w:t>
      </w:r>
    </w:p>
    <w:p w:rsidR="00000000" w:rsidRPr="00AB2321" w:rsidP="00AB2321">
      <w:pPr>
        <w:pStyle w:val="Heading1"/>
      </w:pPr>
      <w:bookmarkStart w:id="4" w:name="O_860223"/>
      <w:bookmarkEnd w:id="4"/>
      <w:r w:rsidRPr="00AB2321">
        <w:t>Unit Sector</w:t>
      </w:r>
    </w:p>
    <w:p w:rsidR="00000000" w:rsidRPr="00AB2321" w:rsidP="003F2D47">
      <w:pPr>
        <w:pStyle w:val="BodyText"/>
      </w:pPr>
      <w:r w:rsidRPr="00AB2321">
        <w:t>Indigenous Land Management (ILM)</w:t>
      </w:r>
    </w:p>
    <w:p w:rsidR="00000000" w:rsidRPr="00AB2321" w:rsidP="00AB2321">
      <w:pPr>
        <w:pStyle w:val="Heading1"/>
      </w:pPr>
      <w:bookmarkStart w:id="5" w:name="O_860224"/>
      <w:bookmarkEnd w:id="5"/>
      <w:r w:rsidRPr="00AB232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F2D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321">
            <w:pPr>
              <w:pStyle w:val="TableHeading"/>
              <w:rPr>
                <w:lang w:val="en-NZ"/>
              </w:rPr>
            </w:pPr>
            <w:r w:rsidRPr="00AB232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321">
            <w:pPr>
              <w:pStyle w:val="TableHeading"/>
              <w:rPr>
                <w:lang w:val="en-NZ"/>
              </w:rPr>
            </w:pPr>
            <w:r w:rsidRPr="00AB2321">
              <w:t>Performance criteria</w:t>
            </w:r>
          </w:p>
        </w:tc>
      </w:tr>
      <w:tr w:rsidTr="003F2D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321">
            <w:pPr>
              <w:pStyle w:val="BodyText"/>
              <w:rPr>
                <w:lang w:val="en-NZ"/>
              </w:rPr>
            </w:pPr>
            <w:r w:rsidRPr="00AB2321">
              <w:t xml:space="preserve">Elements describe the essential outcomes. 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321">
            <w:pPr>
              <w:pStyle w:val="BodyText"/>
              <w:rPr>
                <w:lang w:val="en-NZ"/>
              </w:rPr>
            </w:pPr>
            <w:r w:rsidRPr="00AB2321">
              <w:t>Performance criteria describe the performance needed to demonstrate achievement of the element.</w:t>
            </w:r>
          </w:p>
        </w:tc>
      </w:tr>
      <w:tr w:rsidTr="003F2D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321">
            <w:pPr>
              <w:pStyle w:val="List"/>
              <w:rPr>
                <w:lang w:val="en-NZ"/>
              </w:rPr>
            </w:pPr>
            <w:r w:rsidRPr="00AB2321">
              <w:t>1.</w:t>
            </w:r>
            <w:r w:rsidRPr="00AB2321">
              <w:tab/>
              <w:t>Review existing knowledge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321" w:rsidP="00AB2321">
            <w:pPr>
              <w:pStyle w:val="List"/>
            </w:pPr>
            <w:r w:rsidRPr="00AB2321">
              <w:t>1.1</w:t>
            </w:r>
            <w:r w:rsidRPr="00AB2321">
              <w:tab/>
              <w:t>Examine existing information gathered through investigation and enterprise recording processes to determine key features</w:t>
            </w:r>
          </w:p>
          <w:p w:rsidR="00000000" w:rsidRPr="00AB2321" w:rsidP="00AB2321">
            <w:pPr>
              <w:pStyle w:val="List"/>
            </w:pPr>
            <w:r w:rsidRPr="00AB2321">
              <w:t>1.2</w:t>
            </w:r>
            <w:r w:rsidRPr="00AB2321">
              <w:tab/>
              <w:t>Review oral evidence, where it exists</w:t>
            </w:r>
          </w:p>
          <w:p w:rsidR="00000000" w:rsidRPr="00AB2321" w:rsidP="00AB2321">
            <w:pPr>
              <w:pStyle w:val="List"/>
            </w:pPr>
            <w:r w:rsidRPr="00AB2321">
              <w:t>1.3</w:t>
            </w:r>
            <w:r w:rsidRPr="00AB2321">
              <w:tab/>
              <w:t>Inspect sites to assess condition and availability of furt</w:t>
            </w:r>
            <w:r w:rsidRPr="00AB2321">
              <w:t>her information</w:t>
            </w:r>
          </w:p>
          <w:p w:rsidR="00000000" w:rsidRPr="00AB2321" w:rsidP="00AB2321">
            <w:pPr>
              <w:pStyle w:val="List"/>
            </w:pPr>
            <w:r w:rsidRPr="00AB2321">
              <w:t>1.4</w:t>
            </w:r>
            <w:r w:rsidRPr="00AB2321">
              <w:tab/>
              <w:t>Identify information, records and places previously destroyed or damaged or under threat as factors to be incorporated in the assessment process, strategies and plans</w:t>
            </w:r>
          </w:p>
          <w:p w:rsidR="00000000" w:rsidRPr="00AB2321" w:rsidP="00AB2321">
            <w:pPr>
              <w:pStyle w:val="List"/>
            </w:pPr>
            <w:r w:rsidRPr="00AB2321">
              <w:t>1.5</w:t>
            </w:r>
            <w:r w:rsidRPr="00AB2321">
              <w:tab/>
              <w:t>Assess scope of information for adequacy against the requirements</w:t>
            </w:r>
            <w:r w:rsidRPr="00AB2321">
              <w:t xml:space="preserve"> of legislation, Codes of Practice, Burra Charter guidelines and protocols</w:t>
            </w:r>
          </w:p>
          <w:p w:rsidR="00000000" w:rsidRPr="00AB2321" w:rsidP="00AB2321">
            <w:pPr>
              <w:pStyle w:val="List"/>
            </w:pPr>
            <w:r w:rsidRPr="00AB2321">
              <w:t>1.6</w:t>
            </w:r>
            <w:r w:rsidRPr="00AB2321">
              <w:tab/>
              <w:t>Identify appropriate database, geographic information system and other electronic and manual recording systems for data collection</w:t>
            </w:r>
          </w:p>
          <w:p w:rsidR="00000000" w:rsidRPr="00AB2321" w:rsidP="00AB2321">
            <w:pPr>
              <w:pStyle w:val="List"/>
            </w:pPr>
            <w:r w:rsidRPr="00AB2321">
              <w:t>1.7</w:t>
            </w:r>
            <w:r w:rsidRPr="00AB2321">
              <w:tab/>
              <w:t>Identify and access sources of expertise i</w:t>
            </w:r>
            <w:r w:rsidRPr="00AB2321">
              <w:t>n research environments, identification of pollution, degradation and disturbance, and national and international issues and agreements within and external to the enterprise</w:t>
            </w:r>
          </w:p>
          <w:p w:rsidR="00000000" w:rsidP="00AB2321">
            <w:pPr>
              <w:pStyle w:val="List"/>
              <w:rPr>
                <w:lang w:val="en-NZ"/>
              </w:rPr>
            </w:pPr>
            <w:r w:rsidRPr="00AB2321">
              <w:t>1.8</w:t>
            </w:r>
            <w:r w:rsidRPr="00AB2321">
              <w:tab/>
              <w:t>Identify and record areas of inadequate information</w:t>
            </w:r>
          </w:p>
        </w:tc>
      </w:tr>
      <w:tr w:rsidTr="003F2D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321">
            <w:pPr>
              <w:pStyle w:val="List"/>
              <w:rPr>
                <w:lang w:val="en-NZ"/>
              </w:rPr>
            </w:pPr>
            <w:r w:rsidRPr="00AB2321">
              <w:t>2.</w:t>
            </w:r>
            <w:r w:rsidRPr="00AB2321">
              <w:tab/>
              <w:t>Identify stakeholders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321" w:rsidP="00AB2321">
            <w:pPr>
              <w:pStyle w:val="List"/>
            </w:pPr>
            <w:r w:rsidRPr="00AB2321">
              <w:t>2.1</w:t>
            </w:r>
            <w:r w:rsidRPr="00AB2321">
              <w:tab/>
              <w:t>Identify stakeholders in conjunction with local Communities and groups, and government documentation and interviews under the direction of a relevant cultural reference group</w:t>
            </w:r>
          </w:p>
          <w:p w:rsidR="00000000" w:rsidRPr="00AB2321" w:rsidP="00AB2321">
            <w:pPr>
              <w:pStyle w:val="List"/>
            </w:pPr>
            <w:r w:rsidRPr="00AB2321">
              <w:t>2.2</w:t>
            </w:r>
            <w:r w:rsidRPr="00AB2321">
              <w:tab/>
              <w:t xml:space="preserve">Investigate and record the current and relevant past land tenure for the </w:t>
            </w:r>
            <w:r w:rsidRPr="00AB2321">
              <w:t>place/area</w:t>
            </w:r>
          </w:p>
          <w:p w:rsidR="00000000" w:rsidRPr="00AB2321" w:rsidP="00AB2321">
            <w:pPr>
              <w:pStyle w:val="List"/>
            </w:pPr>
            <w:r w:rsidRPr="00AB2321">
              <w:t>2.3</w:t>
            </w:r>
            <w:r w:rsidRPr="00AB2321">
              <w:tab/>
              <w:t>Determine Indigenous interests through culturally appropriate approaches to regional and Community organisations and individuals</w:t>
            </w:r>
          </w:p>
          <w:p w:rsidR="00000000" w:rsidRPr="00AB2321" w:rsidP="00AB2321">
            <w:pPr>
              <w:pStyle w:val="List"/>
            </w:pPr>
            <w:r w:rsidRPr="00AB2321">
              <w:t>2.4</w:t>
            </w:r>
            <w:r w:rsidRPr="00AB2321">
              <w:tab/>
              <w:t xml:space="preserve">Apply proper protocols and conduct key consultations approaches to regional and Community organisations and </w:t>
            </w:r>
            <w:r w:rsidRPr="00AB2321">
              <w:t>individuals</w:t>
            </w:r>
          </w:p>
          <w:p w:rsidR="00000000" w:rsidP="00AB2321">
            <w:pPr>
              <w:pStyle w:val="List"/>
              <w:rPr>
                <w:lang w:val="en-NZ"/>
              </w:rPr>
            </w:pPr>
            <w:r w:rsidRPr="00AB2321">
              <w:t>2.5</w:t>
            </w:r>
            <w:r w:rsidRPr="00AB2321">
              <w:tab/>
              <w:t xml:space="preserve">Comply with privacy requirements according to the directions of stakeholders and legislative and enterprise requirements </w:t>
            </w:r>
          </w:p>
        </w:tc>
      </w:tr>
      <w:tr w:rsidTr="003F2D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321">
            <w:pPr>
              <w:pStyle w:val="List"/>
              <w:rPr>
                <w:lang w:val="en-NZ"/>
              </w:rPr>
            </w:pPr>
            <w:r w:rsidRPr="00AB2321">
              <w:t>3.</w:t>
            </w:r>
            <w:r w:rsidRPr="00AB2321">
              <w:tab/>
              <w:t>Develop research approach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321" w:rsidP="00AB2321">
            <w:pPr>
              <w:pStyle w:val="List"/>
            </w:pPr>
            <w:r w:rsidRPr="00AB2321">
              <w:t>3.1</w:t>
            </w:r>
            <w:r w:rsidRPr="00AB2321">
              <w:tab/>
              <w:t>Determine objectives of the field research in conjunction w</w:t>
            </w:r>
            <w:r w:rsidRPr="00AB2321">
              <w:t>ith those commissioning the research</w:t>
            </w:r>
          </w:p>
          <w:p w:rsidR="00000000" w:rsidRPr="00AB2321" w:rsidP="00AB2321">
            <w:pPr>
              <w:pStyle w:val="List"/>
            </w:pPr>
            <w:r w:rsidRPr="00AB2321">
              <w:t>3.2</w:t>
            </w:r>
            <w:r w:rsidRPr="00AB2321">
              <w:tab/>
              <w:t>Use objectives to identify specific types of investigation, techniques to be used, and physical areas of investigation</w:t>
            </w:r>
          </w:p>
          <w:p w:rsidR="00000000" w:rsidRPr="00AB2321" w:rsidP="00AB2321">
            <w:pPr>
              <w:pStyle w:val="List"/>
            </w:pPr>
            <w:r w:rsidRPr="00AB2321">
              <w:t>3.3</w:t>
            </w:r>
            <w:r w:rsidRPr="00AB2321">
              <w:tab/>
              <w:t>Assess the types of investigation and techniques selected for hazards and risks in designate</w:t>
            </w:r>
            <w:r w:rsidRPr="00AB2321">
              <w:t>d environment, including the work health and safety requirements, access issues, and management of the research in a range of weather and area conditions</w:t>
            </w:r>
          </w:p>
          <w:p w:rsidR="00000000" w:rsidRPr="00AB2321" w:rsidP="00AB2321">
            <w:pPr>
              <w:pStyle w:val="List"/>
            </w:pPr>
            <w:r w:rsidRPr="00AB2321">
              <w:t>3.4</w:t>
            </w:r>
            <w:r w:rsidRPr="00AB2321">
              <w:tab/>
              <w:t>Review existing information and data records to determine the starting points for the fieldwork</w:t>
            </w:r>
          </w:p>
          <w:p w:rsidR="00000000" w:rsidRPr="00AB2321" w:rsidP="00AB2321">
            <w:pPr>
              <w:pStyle w:val="List"/>
            </w:pPr>
            <w:r w:rsidRPr="00AB2321">
              <w:t>3.</w:t>
            </w:r>
            <w:r w:rsidRPr="00AB2321">
              <w:t>5</w:t>
            </w:r>
            <w:r w:rsidRPr="00AB2321">
              <w:tab/>
              <w:t xml:space="preserve">Ensure research methodology is consistent with the research objectives and in accordance with established natural resource </w:t>
            </w:r>
            <w:r w:rsidRPr="00AB2321">
              <w:t>management practice</w:t>
            </w:r>
          </w:p>
          <w:p w:rsidR="00000000" w:rsidRPr="00AB2321" w:rsidP="00AB2321">
            <w:pPr>
              <w:pStyle w:val="List"/>
            </w:pPr>
            <w:r w:rsidRPr="00AB2321">
              <w:t>3.6</w:t>
            </w:r>
            <w:r w:rsidRPr="00AB2321">
              <w:tab/>
              <w:t>Identify required resources to establish and maintain the research program within the required time schedul</w:t>
            </w:r>
            <w:r w:rsidRPr="00AB2321">
              <w:t>es and ensure they are appropriate to the environments that will be encountered</w:t>
            </w:r>
          </w:p>
          <w:p w:rsidR="00000000" w:rsidRPr="00AB2321" w:rsidP="00AB2321">
            <w:pPr>
              <w:pStyle w:val="List"/>
            </w:pPr>
            <w:r w:rsidRPr="00AB2321">
              <w:t>3.7</w:t>
            </w:r>
            <w:r w:rsidRPr="00AB2321">
              <w:tab/>
              <w:t>Select personnel for their competency in research techniques and safe operation in the expected environmental and cultural conditions</w:t>
            </w:r>
          </w:p>
          <w:p w:rsidR="00000000" w:rsidRPr="00AB2321" w:rsidP="00AB2321">
            <w:pPr>
              <w:pStyle w:val="List"/>
            </w:pPr>
            <w:r w:rsidRPr="00AB2321">
              <w:t>3.8</w:t>
            </w:r>
            <w:r w:rsidRPr="00AB2321">
              <w:tab/>
              <w:t>Identify stakeholders to be includ</w:t>
            </w:r>
            <w:r w:rsidRPr="00AB2321">
              <w:t>ed in the consultation process</w:t>
            </w:r>
          </w:p>
          <w:p w:rsidR="00000000" w:rsidRPr="00AB2321" w:rsidP="00AB2321">
            <w:pPr>
              <w:pStyle w:val="List"/>
            </w:pPr>
            <w:r w:rsidRPr="00AB2321">
              <w:t>3.9</w:t>
            </w:r>
            <w:r w:rsidRPr="00AB2321">
              <w:tab/>
              <w:t>Estimate and submit costs of field research for approval</w:t>
            </w:r>
          </w:p>
          <w:p w:rsidR="00000000" w:rsidRPr="00AB2321" w:rsidP="00AB2321">
            <w:pPr>
              <w:pStyle w:val="List"/>
            </w:pPr>
            <w:r w:rsidRPr="00AB2321">
              <w:t>3.10</w:t>
            </w:r>
            <w:r w:rsidRPr="00AB2321">
              <w:tab/>
              <w:t>Establish sampling and recording processes for research information according to best practice and scientific standards</w:t>
            </w:r>
          </w:p>
          <w:p w:rsidR="00000000" w:rsidP="00AB2321">
            <w:pPr>
              <w:pStyle w:val="List"/>
              <w:rPr>
                <w:lang w:val="en-NZ"/>
              </w:rPr>
            </w:pPr>
            <w:r w:rsidRPr="00AB2321">
              <w:t>3.11</w:t>
            </w:r>
            <w:r w:rsidRPr="00AB2321">
              <w:tab/>
              <w:t xml:space="preserve">Ensure investigations comply with </w:t>
            </w:r>
            <w:r w:rsidRPr="00AB2321">
              <w:t xml:space="preserve">Burra Charter guidelines and other legislative requirements. </w:t>
            </w:r>
          </w:p>
        </w:tc>
      </w:tr>
      <w:tr w:rsidTr="003F2D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321">
            <w:pPr>
              <w:pStyle w:val="List"/>
              <w:rPr>
                <w:lang w:val="en-NZ"/>
              </w:rPr>
            </w:pPr>
            <w:r w:rsidRPr="00AB2321">
              <w:t>4.</w:t>
            </w:r>
            <w:r w:rsidRPr="00AB2321">
              <w:tab/>
              <w:t>Conduct field investigations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321" w:rsidP="00AB2321">
            <w:pPr>
              <w:pStyle w:val="List"/>
            </w:pPr>
            <w:r w:rsidRPr="00AB2321">
              <w:t>4.1</w:t>
            </w:r>
            <w:r w:rsidRPr="00AB2321">
              <w:tab/>
              <w:t>Undertake consultation and fieldwork to obtain information required to meet investigation objectives</w:t>
            </w:r>
          </w:p>
          <w:p w:rsidR="00000000" w:rsidRPr="00AB2321" w:rsidP="00AB2321">
            <w:pPr>
              <w:pStyle w:val="List"/>
            </w:pPr>
            <w:r w:rsidRPr="00AB2321">
              <w:t>4.2</w:t>
            </w:r>
            <w:r w:rsidRPr="00AB2321">
              <w:tab/>
              <w:t>Follow work health and safety, environmental sustain</w:t>
            </w:r>
            <w:r w:rsidRPr="00AB2321">
              <w:t>ability and biosecurity policies and procedures when working in field</w:t>
            </w:r>
          </w:p>
          <w:p w:rsidR="00000000" w:rsidRPr="00AB2321" w:rsidP="00AB2321">
            <w:pPr>
              <w:pStyle w:val="List"/>
            </w:pPr>
            <w:r w:rsidRPr="00AB2321">
              <w:t>4.3</w:t>
            </w:r>
            <w:r w:rsidRPr="00AB2321">
              <w:tab/>
              <w:t>Adjust previously determined methodology in light of progressive results and stakeholder feedback</w:t>
            </w:r>
          </w:p>
          <w:p w:rsidR="00000000" w:rsidRPr="00AB2321" w:rsidP="00AB2321">
            <w:pPr>
              <w:pStyle w:val="List"/>
            </w:pPr>
            <w:r w:rsidRPr="00AB2321">
              <w:t>4.4</w:t>
            </w:r>
            <w:r w:rsidRPr="00AB2321">
              <w:tab/>
              <w:t>Coordinate observations, records and monitoring in accordance with scientific pr</w:t>
            </w:r>
            <w:r w:rsidRPr="00AB2321">
              <w:t>actice and to meet research objectives</w:t>
            </w:r>
          </w:p>
          <w:p w:rsidR="00000000" w:rsidRPr="00AB2321" w:rsidP="00AB2321">
            <w:pPr>
              <w:pStyle w:val="List"/>
            </w:pPr>
            <w:r w:rsidRPr="00AB2321">
              <w:t>4.5</w:t>
            </w:r>
            <w:r w:rsidRPr="00AB2321">
              <w:tab/>
              <w:t>Determine ecological, biological and geological, microbiological and entomological diversity within specified area</w:t>
            </w:r>
          </w:p>
          <w:p w:rsidR="00000000" w:rsidRPr="00AB2321" w:rsidP="00AB2321">
            <w:pPr>
              <w:pStyle w:val="List"/>
            </w:pPr>
            <w:r w:rsidRPr="00AB2321">
              <w:t>4.6</w:t>
            </w:r>
            <w:r w:rsidRPr="00AB2321">
              <w:tab/>
              <w:t>Identify and record evidence of cultural resources in area</w:t>
            </w:r>
          </w:p>
          <w:p w:rsidR="00000000" w:rsidRPr="00AB2321" w:rsidP="00AB2321">
            <w:pPr>
              <w:pStyle w:val="List"/>
            </w:pPr>
            <w:r w:rsidRPr="00AB2321">
              <w:t>4.7</w:t>
            </w:r>
            <w:r w:rsidRPr="00AB2321">
              <w:tab/>
              <w:t>Identify impacts from areas ext</w:t>
            </w:r>
            <w:r w:rsidRPr="00AB2321">
              <w:t>ernal to natural and cultural resources in area under investigation</w:t>
            </w:r>
          </w:p>
          <w:p w:rsidR="00000000" w:rsidRPr="00AB2321" w:rsidP="00AB2321">
            <w:pPr>
              <w:pStyle w:val="List"/>
            </w:pPr>
            <w:r w:rsidRPr="00AB2321">
              <w:t>4.8</w:t>
            </w:r>
            <w:r w:rsidRPr="00AB2321">
              <w:tab/>
              <w:t>Deploy equipment, techniques and people to carry out investigations</w:t>
            </w:r>
          </w:p>
          <w:p w:rsidR="00000000" w:rsidRPr="00AB2321" w:rsidP="00AB2321">
            <w:pPr>
              <w:pStyle w:val="List"/>
            </w:pPr>
            <w:r w:rsidRPr="00AB2321">
              <w:t>4.9</w:t>
            </w:r>
            <w:r w:rsidRPr="00AB2321">
              <w:tab/>
            </w:r>
            <w:r w:rsidRPr="00AB2321">
              <w:t>Document and approve each field operation according to legislative and enterprise requirements for work in the research environment</w:t>
            </w:r>
          </w:p>
          <w:p w:rsidR="00000000" w:rsidRPr="00AB2321" w:rsidP="00AB2321">
            <w:pPr>
              <w:pStyle w:val="List"/>
            </w:pPr>
            <w:r w:rsidRPr="00AB2321">
              <w:t>4.10</w:t>
            </w:r>
            <w:r w:rsidRPr="00AB2321">
              <w:tab/>
              <w:t>Source appropriate equipment and skills for the capture, management and sampling of animal species</w:t>
            </w:r>
          </w:p>
          <w:p w:rsidR="00000000" w:rsidP="00AB2321">
            <w:pPr>
              <w:pStyle w:val="List"/>
              <w:rPr>
                <w:lang w:val="en-NZ"/>
              </w:rPr>
            </w:pPr>
            <w:r w:rsidRPr="00AB2321">
              <w:t>4.11</w:t>
            </w:r>
            <w:r w:rsidRPr="00AB2321">
              <w:tab/>
              <w:t>Analyse informa</w:t>
            </w:r>
            <w:r w:rsidRPr="00AB2321">
              <w:t>tion for impact on previously held hypothesis and other resources</w:t>
            </w:r>
          </w:p>
        </w:tc>
      </w:tr>
      <w:tr w:rsidTr="003F2D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321">
            <w:pPr>
              <w:pStyle w:val="List"/>
              <w:rPr>
                <w:lang w:val="en-NZ"/>
              </w:rPr>
            </w:pPr>
            <w:r w:rsidRPr="00AB2321">
              <w:t>5.</w:t>
            </w:r>
            <w:r w:rsidRPr="00AB2321">
              <w:tab/>
              <w:t>Develop process for involving decision-makers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321" w:rsidP="00AB2321">
            <w:pPr>
              <w:pStyle w:val="List"/>
            </w:pPr>
            <w:r w:rsidRPr="00AB2321">
              <w:t>5.1</w:t>
            </w:r>
            <w:r w:rsidRPr="00AB2321">
              <w:tab/>
              <w:t>Use information on stakeholders to determine interests held by organisations, groups and individuals and cultural dimensions</w:t>
            </w:r>
          </w:p>
          <w:p w:rsidR="00000000" w:rsidRPr="00AB2321" w:rsidP="00AB2321">
            <w:pPr>
              <w:pStyle w:val="List"/>
            </w:pPr>
            <w:r w:rsidRPr="00AB2321">
              <w:t>5.2</w:t>
            </w:r>
            <w:r w:rsidRPr="00AB2321">
              <w:tab/>
              <w:t xml:space="preserve">Define </w:t>
            </w:r>
            <w:r w:rsidRPr="00AB2321">
              <w:t>issues to be addressed with interest groups</w:t>
            </w:r>
          </w:p>
          <w:p w:rsidR="00000000" w:rsidRPr="00AB2321" w:rsidP="00AB2321">
            <w:pPr>
              <w:pStyle w:val="List"/>
            </w:pPr>
            <w:r w:rsidRPr="00AB2321">
              <w:t>5.3</w:t>
            </w:r>
            <w:r w:rsidRPr="00AB2321">
              <w:tab/>
              <w:t>Develop consultation and decision-making process to address the issues with individuals, groups and organisations in a culturally appropriate manner</w:t>
            </w:r>
          </w:p>
          <w:p w:rsidR="00000000" w:rsidRPr="00AB2321" w:rsidP="00AB2321">
            <w:pPr>
              <w:pStyle w:val="List"/>
            </w:pPr>
            <w:r w:rsidRPr="00AB2321">
              <w:t>5.4</w:t>
            </w:r>
            <w:r w:rsidRPr="00AB2321">
              <w:tab/>
              <w:t>Provide appropriate time for consultative processes wit</w:t>
            </w:r>
            <w:r w:rsidRPr="00AB2321">
              <w:t>hin groups and between individuals to occur and to obtain feedback on issues</w:t>
            </w:r>
          </w:p>
          <w:p w:rsidR="00000000" w:rsidP="00AB2321">
            <w:pPr>
              <w:pStyle w:val="List"/>
              <w:rPr>
                <w:lang w:val="en-NZ"/>
              </w:rPr>
            </w:pPr>
            <w:r w:rsidRPr="00AB2321">
              <w:t>5.5</w:t>
            </w:r>
            <w:r w:rsidRPr="00AB2321">
              <w:tab/>
              <w:t>Form a decision-making group, such as cultural reference groups and other groups, where assistance is required to direct investigation, access information to address issues or</w:t>
            </w:r>
            <w:r w:rsidRPr="00AB2321">
              <w:t xml:space="preserve"> review the significance of place or area</w:t>
            </w:r>
          </w:p>
        </w:tc>
      </w:tr>
      <w:tr w:rsidTr="003F2D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321">
            <w:pPr>
              <w:pStyle w:val="List"/>
              <w:rPr>
                <w:lang w:val="en-NZ"/>
              </w:rPr>
            </w:pPr>
            <w:r w:rsidRPr="00AB2321">
              <w:t>6.</w:t>
            </w:r>
            <w:r w:rsidRPr="00AB2321">
              <w:tab/>
              <w:t>Report on the field investigation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321" w:rsidP="00AB2321">
            <w:pPr>
              <w:pStyle w:val="List"/>
            </w:pPr>
            <w:r w:rsidRPr="00AB2321">
              <w:t>6.1</w:t>
            </w:r>
            <w:r w:rsidRPr="00AB2321">
              <w:tab/>
              <w:t>Consult stakeholders on draft findings</w:t>
            </w:r>
          </w:p>
          <w:p w:rsidR="00000000" w:rsidRPr="00AB2321" w:rsidP="00AB2321">
            <w:pPr>
              <w:pStyle w:val="List"/>
            </w:pPr>
            <w:r w:rsidRPr="00AB2321">
              <w:t>6.2</w:t>
            </w:r>
            <w:r w:rsidRPr="00AB2321">
              <w:tab/>
              <w:t>Document the basis for the determination of outcomes to legislative requirements, the organisation</w:t>
            </w:r>
            <w:r>
              <w:t>’</w:t>
            </w:r>
            <w:r w:rsidRPr="00AB2321">
              <w:t xml:space="preserve">s policies and practices, and </w:t>
            </w:r>
            <w:r w:rsidRPr="00AB2321">
              <w:t>international and national processes</w:t>
            </w:r>
          </w:p>
          <w:p w:rsidR="00000000" w:rsidRPr="00AB2321" w:rsidP="00AB2321">
            <w:pPr>
              <w:pStyle w:val="List"/>
            </w:pPr>
            <w:r w:rsidRPr="00AB2321">
              <w:t>6.3</w:t>
            </w:r>
            <w:r w:rsidRPr="00AB2321">
              <w:tab/>
              <w:t>Submit the determination of significance report to the organisation and its external review processes as required by legislation and Codes of Practice</w:t>
            </w:r>
          </w:p>
        </w:tc>
      </w:tr>
    </w:tbl>
    <w:p w:rsidR="00000000" w:rsidRPr="00AB2321" w:rsidP="00AB2321">
      <w:pPr>
        <w:pStyle w:val="BodyText"/>
      </w:pPr>
    </w:p>
    <w:p w:rsidR="00000000" w:rsidRPr="00AB2321" w:rsidP="00AB2321">
      <w:pPr>
        <w:pStyle w:val="AllowPageBreak"/>
      </w:pPr>
    </w:p>
    <w:p w:rsidR="00000000" w:rsidRPr="00AB2321" w:rsidP="00AB2321">
      <w:pPr>
        <w:pStyle w:val="Heading1"/>
      </w:pPr>
      <w:bookmarkStart w:id="6" w:name="O_860225"/>
      <w:bookmarkEnd w:id="6"/>
      <w:r w:rsidRPr="00AB2321">
        <w:t>Foundation Skills</w:t>
      </w:r>
    </w:p>
    <w:p w:rsidR="00000000" w:rsidRPr="00AB2321" w:rsidP="003F2D47">
      <w:pPr>
        <w:pStyle w:val="BodyText"/>
      </w:pPr>
      <w:r w:rsidRPr="00AB2321">
        <w:t>Foundation Skills essential</w:t>
      </w:r>
      <w:r w:rsidRPr="00AB2321">
        <w:t xml:space="preserve"> to performance are explicit in the performance criteria of this unit of competency.</w:t>
      </w:r>
    </w:p>
    <w:p w:rsidR="00000000" w:rsidRPr="00AB2321" w:rsidP="00AB2321">
      <w:pPr>
        <w:pStyle w:val="Heading1"/>
      </w:pPr>
      <w:bookmarkStart w:id="7" w:name="O_860226"/>
      <w:bookmarkEnd w:id="7"/>
      <w:r w:rsidRPr="00AB2321">
        <w:t>Range of Conditions</w:t>
      </w:r>
    </w:p>
    <w:p w:rsidR="00000000" w:rsidRPr="00AB2321" w:rsidP="00AB2321">
      <w:pPr>
        <w:pStyle w:val="Heading1"/>
      </w:pPr>
      <w:bookmarkStart w:id="8" w:name="O_860227"/>
      <w:bookmarkEnd w:id="8"/>
      <w:r w:rsidRPr="00AB2321">
        <w:t>Unit Mapping Information</w:t>
      </w:r>
    </w:p>
    <w:p w:rsidR="00000000" w:rsidRPr="00AB2321" w:rsidP="003F2D47">
      <w:pPr>
        <w:pStyle w:val="BodyText"/>
      </w:pPr>
      <w:r w:rsidRPr="00AB2321">
        <w:t>This unit is equivalent to AHCILM501A Conduct field research into natural and cultural resources.</w:t>
      </w:r>
    </w:p>
    <w:p w:rsidR="00000000" w:rsidRPr="00AB2321" w:rsidP="00AB2321">
      <w:pPr>
        <w:pStyle w:val="Heading1"/>
      </w:pPr>
      <w:bookmarkStart w:id="9" w:name="O_860234"/>
      <w:bookmarkEnd w:id="9"/>
      <w:r w:rsidRPr="00AB2321">
        <w:t>Links</w:t>
      </w:r>
    </w:p>
    <w:p w:rsidR="00000000" w:rsidRPr="00AB2321" w:rsidP="003F2D47">
      <w:pPr>
        <w:pStyle w:val="BodyText"/>
      </w:pPr>
      <w:r w:rsidRPr="00AB23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C32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B2321" w:rsidP="00AB2321"/>
    <w:sectPr w:rsidSect="00AB23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3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321" w:rsidRPr="003F2D47" w:rsidP="003F2D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3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D47" w:rsidP="00AB23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2D47" w:rsidP="00AB23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F2D47" w:rsidP="00AB23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3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D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2321" w:rsidRPr="003F2D47" w:rsidP="003F2D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3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D47" w:rsidRPr="002D2AF8" w:rsidP="00AB23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AHCILM501 Conduct field research into natural and cultural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3F2D47" w:rsidP="00AB23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3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23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23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23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23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23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23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23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23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23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23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2321"/>
  </w:style>
  <w:style w:type="character" w:customStyle="1" w:styleId="Heading1Char">
    <w:name w:val="Heading 1 Char"/>
    <w:basedOn w:val="DefaultParagraphFont"/>
    <w:link w:val="Heading1"/>
    <w:rsid w:val="00AB23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23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23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232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B23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B232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B23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23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23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23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2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2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2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2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23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23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23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23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23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23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23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23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23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23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232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B232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23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2321"/>
    <w:rPr>
      <w:b/>
      <w:spacing w:val="0"/>
    </w:rPr>
  </w:style>
  <w:style w:type="paragraph" w:customStyle="1" w:styleId="SuperTitle">
    <w:name w:val="SuperTitle"/>
    <w:basedOn w:val="Title"/>
    <w:rsid w:val="00AB23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23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23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232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23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23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23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23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23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23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23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23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23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2321"/>
    <w:rPr>
      <w:i/>
    </w:rPr>
  </w:style>
  <w:style w:type="paragraph" w:styleId="Caption">
    <w:name w:val="caption"/>
    <w:basedOn w:val="BodyText"/>
    <w:next w:val="Normal"/>
    <w:qFormat/>
    <w:rsid w:val="00AB23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23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23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2321"/>
  </w:style>
  <w:style w:type="paragraph" w:styleId="TableofFigures">
    <w:name w:val="table of figures"/>
    <w:basedOn w:val="Normal"/>
    <w:next w:val="Normal"/>
    <w:semiHidden/>
    <w:rsid w:val="00AB23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232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2321"/>
    <w:rPr>
      <w:rFonts w:ascii="Wingdings" w:hAnsi="Wingdings"/>
    </w:rPr>
  </w:style>
  <w:style w:type="character" w:customStyle="1" w:styleId="HotSpot">
    <w:name w:val="HotSpot"/>
    <w:rsid w:val="00AB2321"/>
    <w:rPr>
      <w:color w:val="0033CC"/>
      <w:u w:val="none"/>
    </w:rPr>
  </w:style>
  <w:style w:type="paragraph" w:customStyle="1" w:styleId="BodyTextRight">
    <w:name w:val="Body Text Right"/>
    <w:basedOn w:val="BodyText"/>
    <w:rsid w:val="00AB23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23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23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23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23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23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2321"/>
    <w:rPr>
      <w:sz w:val="32"/>
    </w:rPr>
  </w:style>
  <w:style w:type="paragraph" w:customStyle="1" w:styleId="HeadingProcedure">
    <w:name w:val="Heading Procedure"/>
    <w:basedOn w:val="HeadingBase"/>
    <w:next w:val="Normal"/>
    <w:rsid w:val="00AB23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2321"/>
    <w:pPr>
      <w:spacing w:before="60" w:after="60"/>
    </w:pPr>
  </w:style>
  <w:style w:type="paragraph" w:styleId="ListContinue">
    <w:name w:val="List Continue"/>
    <w:basedOn w:val="List"/>
    <w:rsid w:val="00AB2321"/>
    <w:pPr>
      <w:ind w:firstLine="0"/>
    </w:pPr>
  </w:style>
  <w:style w:type="paragraph" w:customStyle="1" w:styleId="ListNote">
    <w:name w:val="List Note"/>
    <w:basedOn w:val="List"/>
    <w:rsid w:val="00AB23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23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23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2321"/>
    <w:rPr>
      <w:rFonts w:ascii="Courier New" w:hAnsi="Courier New"/>
    </w:rPr>
  </w:style>
  <w:style w:type="paragraph" w:customStyle="1" w:styleId="NoteBullet">
    <w:name w:val="Note Bullet"/>
    <w:basedOn w:val="Note"/>
    <w:rsid w:val="00AB23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23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23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23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232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23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23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2321"/>
    <w:rPr>
      <w:b/>
      <w:smallCaps/>
    </w:rPr>
  </w:style>
  <w:style w:type="paragraph" w:customStyle="1" w:styleId="TableListNumber">
    <w:name w:val="Table List Number"/>
    <w:basedOn w:val="ListNumber"/>
    <w:rsid w:val="00AB23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23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2321"/>
    <w:pPr>
      <w:numPr>
        <w:numId w:val="7"/>
      </w:numPr>
    </w:pPr>
  </w:style>
  <w:style w:type="paragraph" w:customStyle="1" w:styleId="ListAlpha2">
    <w:name w:val="List Alpha 2"/>
    <w:basedOn w:val="List2"/>
    <w:rsid w:val="00AB2321"/>
    <w:pPr>
      <w:numPr>
        <w:numId w:val="6"/>
      </w:numPr>
    </w:pPr>
  </w:style>
  <w:style w:type="paragraph" w:styleId="List2">
    <w:name w:val="List 2"/>
    <w:basedOn w:val="BodyText"/>
    <w:rsid w:val="00AB23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23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23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23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232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232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2321"/>
    <w:pPr>
      <w:numPr>
        <w:numId w:val="2"/>
      </w:numPr>
    </w:pPr>
  </w:style>
  <w:style w:type="paragraph" w:styleId="ListContinue2">
    <w:name w:val="List Continue 2"/>
    <w:basedOn w:val="List2"/>
    <w:rsid w:val="00AB2321"/>
    <w:pPr>
      <w:ind w:firstLine="0"/>
    </w:pPr>
  </w:style>
  <w:style w:type="paragraph" w:styleId="ListContinue3">
    <w:name w:val="List Continue 3"/>
    <w:basedOn w:val="List3"/>
    <w:rsid w:val="00AB2321"/>
    <w:pPr>
      <w:ind w:left="1021" w:firstLine="0"/>
    </w:pPr>
  </w:style>
  <w:style w:type="paragraph" w:styleId="ListContinue4">
    <w:name w:val="List Continue 4"/>
    <w:basedOn w:val="List4"/>
    <w:rsid w:val="00AB2321"/>
    <w:pPr>
      <w:ind w:firstLine="0"/>
    </w:pPr>
  </w:style>
  <w:style w:type="paragraph" w:styleId="ListContinue5">
    <w:name w:val="List Continue 5"/>
    <w:basedOn w:val="List5"/>
    <w:rsid w:val="00AB2321"/>
    <w:pPr>
      <w:ind w:firstLine="0"/>
    </w:pPr>
  </w:style>
  <w:style w:type="paragraph" w:styleId="ListNumber3">
    <w:name w:val="List Number 3"/>
    <w:basedOn w:val="List3"/>
    <w:rsid w:val="00AB2321"/>
    <w:pPr>
      <w:numPr>
        <w:numId w:val="3"/>
      </w:numPr>
    </w:pPr>
  </w:style>
  <w:style w:type="paragraph" w:styleId="ListNumber4">
    <w:name w:val="List Number 4"/>
    <w:basedOn w:val="List4"/>
    <w:rsid w:val="00AB2321"/>
    <w:pPr>
      <w:numPr>
        <w:numId w:val="4"/>
      </w:numPr>
    </w:pPr>
  </w:style>
  <w:style w:type="paragraph" w:styleId="ListNumber5">
    <w:name w:val="List Number 5"/>
    <w:basedOn w:val="List5"/>
    <w:rsid w:val="00AB2321"/>
    <w:pPr>
      <w:numPr>
        <w:numId w:val="5"/>
      </w:numPr>
    </w:pPr>
  </w:style>
  <w:style w:type="paragraph" w:styleId="BlockText">
    <w:name w:val="Block Text"/>
    <w:basedOn w:val="Normal"/>
    <w:rsid w:val="00AB23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23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2321"/>
    <w:rPr>
      <w:sz w:val="16"/>
      <w:vertAlign w:val="superscript"/>
    </w:rPr>
  </w:style>
  <w:style w:type="character" w:customStyle="1" w:styleId="Symbols">
    <w:name w:val="Symbols"/>
    <w:basedOn w:val="DefaultParagraphFont"/>
    <w:rsid w:val="00AB2321"/>
    <w:rPr>
      <w:rFonts w:ascii="Symbol" w:hAnsi="Symbol"/>
    </w:rPr>
  </w:style>
  <w:style w:type="character" w:customStyle="1" w:styleId="MenuOptions">
    <w:name w:val="Menu Options"/>
    <w:basedOn w:val="DefaultParagraphFont"/>
    <w:rsid w:val="00AB23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2321"/>
    <w:rPr>
      <w:b/>
    </w:rPr>
  </w:style>
  <w:style w:type="character" w:customStyle="1" w:styleId="Underlined">
    <w:name w:val="Underlined"/>
    <w:basedOn w:val="DefaultParagraphFont"/>
    <w:rsid w:val="00AB2321"/>
    <w:rPr>
      <w:u w:val="single"/>
    </w:rPr>
  </w:style>
  <w:style w:type="paragraph" w:customStyle="1" w:styleId="TableBodyTextRight">
    <w:name w:val="Table Body Text Right"/>
    <w:basedOn w:val="TableBodyText"/>
    <w:rsid w:val="00AB23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2321"/>
    <w:rPr>
      <w:sz w:val="18"/>
    </w:rPr>
  </w:style>
  <w:style w:type="paragraph" w:customStyle="1" w:styleId="BodySmallRight">
    <w:name w:val="Body Small Right"/>
    <w:basedOn w:val="BodyTextRight"/>
    <w:rsid w:val="00AB2321"/>
    <w:rPr>
      <w:sz w:val="18"/>
      <w:szCs w:val="18"/>
    </w:rPr>
  </w:style>
  <w:style w:type="paragraph" w:customStyle="1" w:styleId="MarginEdition">
    <w:name w:val="Margin Edition"/>
    <w:basedOn w:val="MarginNote"/>
    <w:rsid w:val="00AB23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2321"/>
    <w:rPr>
      <w:sz w:val="2"/>
      <w:szCs w:val="2"/>
    </w:rPr>
  </w:style>
  <w:style w:type="character" w:customStyle="1" w:styleId="Small">
    <w:name w:val="Small"/>
    <w:basedOn w:val="DefaultParagraphFont"/>
    <w:rsid w:val="00AB2321"/>
    <w:rPr>
      <w:sz w:val="16"/>
    </w:rPr>
  </w:style>
  <w:style w:type="paragraph" w:customStyle="1" w:styleId="WideTable">
    <w:name w:val="Wide Table"/>
    <w:basedOn w:val="Normal"/>
    <w:rsid w:val="00AB23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2321"/>
  </w:style>
  <w:style w:type="paragraph" w:styleId="Quote">
    <w:name w:val="Quote"/>
    <w:basedOn w:val="Heading1"/>
    <w:link w:val="QuoteChar"/>
    <w:qFormat/>
    <w:rsid w:val="00AB23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23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2321"/>
    <w:pPr>
      <w:pageBreakBefore/>
    </w:pPr>
  </w:style>
  <w:style w:type="paragraph" w:customStyle="1" w:styleId="Border">
    <w:name w:val="Border"/>
    <w:basedOn w:val="Normal"/>
    <w:qFormat/>
    <w:rsid w:val="00AB23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23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3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3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23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23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23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23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23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2321"/>
    <w:rPr>
      <w:u w:val="single"/>
    </w:rPr>
  </w:style>
  <w:style w:type="character" w:customStyle="1" w:styleId="BoldandItalics">
    <w:name w:val="Bold and Italics"/>
    <w:qFormat/>
    <w:rsid w:val="00AB2321"/>
    <w:rPr>
      <w:b/>
      <w:i/>
      <w:u w:val="none"/>
    </w:rPr>
  </w:style>
  <w:style w:type="paragraph" w:styleId="BalloonText">
    <w:name w:val="Balloon Text"/>
    <w:basedOn w:val="Normal"/>
    <w:link w:val="BalloonTextChar"/>
    <w:rsid w:val="00AB23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23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23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23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23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23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2321"/>
    <w:pPr>
      <w:spacing w:before="0" w:after="0"/>
    </w:pPr>
  </w:style>
  <w:style w:type="paragraph" w:customStyle="1" w:styleId="BodyTextBold">
    <w:name w:val="Body Text Bold"/>
    <w:basedOn w:val="BodyText"/>
    <w:qFormat/>
    <w:rsid w:val="00AB2321"/>
    <w:rPr>
      <w:b/>
    </w:rPr>
  </w:style>
  <w:style w:type="character" w:styleId="Hyperlink">
    <w:name w:val="Hyperlink"/>
    <w:basedOn w:val="DefaultParagraphFont"/>
    <w:uiPriority w:val="99"/>
    <w:unhideWhenUsed/>
    <w:rsid w:val="003F2D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986</Words>
  <Characters>6258</Characters>
  <Application>Microsoft Office Word</Application>
  <DocSecurity>0</DocSecurity>
  <Lines>169</Lines>
  <Paragraphs>94</Paragraphs>
  <ScaleCrop>false</ScaleCrop>
  <Company>Author-it Software Corporation Ltd.</Company>
  <LinksUpToDate>false</LinksUpToDate>
  <CharactersWithSpaces>7150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AHCILM501 Conduct field research into natural and cultural resources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2022-07-31T13:56:00Z</dcterms:created>
  <dcterms:modified xsi:type="dcterms:W3CDTF">2022-07-31T13:56:00Z</dcterms:modified>
</cp:coreProperties>
</file>