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09C" w:rsidP="0079709C">
      <w:pPr>
        <w:pStyle w:val="Title"/>
      </w:pPr>
      <w:r>
        <w:fldChar w:fldCharType="begin"/>
      </w:r>
      <w:r>
        <w:instrText xml:space="preserve"> TITLE   \* MERGEFORMAT </w:instrText>
      </w:r>
      <w:r>
        <w:fldChar w:fldCharType="separate"/>
      </w:r>
      <w:r>
        <w:t>AHCILM404 Record and document Community history</w:t>
      </w:r>
      <w:r>
        <w:fldChar w:fldCharType="end"/>
      </w:r>
    </w:p>
    <w:p w:rsidR="0079709C" w:rsidP="0079709C">
      <w:pPr>
        <w:pStyle w:val="Version"/>
        <w:sectPr w:rsidSect="00AE7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DF7" w:rsidP="00AE7DF7">
      <w:pPr>
        <w:pStyle w:val="SuperHeading"/>
      </w:pPr>
      <w:r w:rsidRPr="00AE7DF7">
        <w:t>AHCILM404 Record and document Community history</w:t>
      </w:r>
    </w:p>
    <w:p w:rsidR="00000000" w:rsidRPr="00AE7DF7" w:rsidP="00AE7DF7">
      <w:pPr>
        <w:pStyle w:val="Heading1"/>
      </w:pPr>
      <w:bookmarkStart w:id="1" w:name="O_859996"/>
      <w:bookmarkEnd w:id="1"/>
      <w:r w:rsidRPr="00AE7DF7">
        <w:t>Modification History</w:t>
      </w:r>
    </w:p>
    <w:tbl>
      <w:tblPr>
        <w:tblW w:w="9214" w:type="dxa"/>
        <w:tblLayout w:type="fixed"/>
        <w:tblCellMar>
          <w:left w:w="62" w:type="dxa"/>
          <w:right w:w="62" w:type="dxa"/>
        </w:tblCellMar>
        <w:tblLook w:val="0000"/>
      </w:tblPr>
      <w:tblGrid>
        <w:gridCol w:w="1870"/>
        <w:gridCol w:w="2410"/>
        <w:gridCol w:w="4934"/>
      </w:tblGrid>
      <w:tr w:rsidTr="00AE7DF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TableHeading"/>
              <w:rPr>
                <w:lang w:val="en-NZ"/>
              </w:rPr>
            </w:pPr>
            <w:r w:rsidRPr="00AE7DF7">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TableHeading"/>
              <w:rPr>
                <w:lang w:val="en-NZ"/>
              </w:rPr>
            </w:pPr>
            <w:r w:rsidRPr="00AE7DF7">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TableHeading"/>
              <w:rPr>
                <w:lang w:val="en-NZ"/>
              </w:rPr>
            </w:pPr>
            <w:r w:rsidRPr="00AE7DF7">
              <w:t>Comments</w:t>
            </w:r>
          </w:p>
        </w:tc>
      </w:tr>
      <w:tr w:rsidTr="00AE7DF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BodyText"/>
              <w:rPr>
                <w:lang w:val="en-NZ"/>
              </w:rPr>
            </w:pPr>
            <w:r w:rsidRPr="00AE7DF7">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BodyText"/>
              <w:rPr>
                <w:lang w:val="en-NZ"/>
              </w:rPr>
            </w:pPr>
            <w:r w:rsidRPr="00AE7DF7">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F7" w:rsidP="00AE7DF7">
            <w:pPr>
              <w:pStyle w:val="BodyText"/>
            </w:pPr>
            <w:r w:rsidRPr="00AE7DF7">
              <w:t>Initial release</w:t>
            </w:r>
          </w:p>
        </w:tc>
      </w:tr>
    </w:tbl>
    <w:p w:rsidR="00000000" w:rsidRPr="00AE7DF7" w:rsidP="00AE7DF7">
      <w:pPr>
        <w:pStyle w:val="BodyText"/>
      </w:pPr>
    </w:p>
    <w:p w:rsidR="00000000" w:rsidRPr="00AE7DF7" w:rsidP="00AE7DF7">
      <w:pPr>
        <w:pStyle w:val="AllowPageBreak"/>
      </w:pPr>
    </w:p>
    <w:p w:rsidR="00000000" w:rsidRPr="00AE7DF7" w:rsidP="00AE7DF7">
      <w:pPr>
        <w:pStyle w:val="Heading1"/>
      </w:pPr>
      <w:bookmarkStart w:id="2" w:name="O_859997"/>
      <w:bookmarkEnd w:id="2"/>
      <w:r w:rsidRPr="00AE7DF7">
        <w:t>Application</w:t>
      </w:r>
    </w:p>
    <w:p w:rsidR="00000000" w:rsidRPr="00AE7DF7" w:rsidP="0079709C">
      <w:pPr>
        <w:pStyle w:val="BodyText"/>
      </w:pPr>
      <w:r w:rsidRPr="00AE7DF7">
        <w:t>This unit of competency describes the skills and knowledge required to record and document Community history.</w:t>
      </w:r>
    </w:p>
    <w:p w:rsidR="00000000" w:rsidRPr="00AE7DF7" w:rsidP="0079709C">
      <w:pPr>
        <w:pStyle w:val="BodyText"/>
      </w:pPr>
      <w:r w:rsidRPr="00AE7DF7">
        <w:t>All work is done accord</w:t>
      </w:r>
      <w:r w:rsidRPr="00AE7DF7">
        <w:t>ing to enterprise procedures and cultural protocols.</w:t>
      </w:r>
    </w:p>
    <w:p w:rsidR="00000000" w:rsidRPr="00AE7DF7" w:rsidP="0079709C">
      <w:pPr>
        <w:pStyle w:val="BodyText"/>
      </w:pPr>
      <w:r w:rsidRPr="00AE7DF7">
        <w:t xml:space="preserve">This unit applies to individuals who demonstrate autonomy, judgement and limited responsibility for others in known or changing contexts. </w:t>
      </w:r>
    </w:p>
    <w:p w:rsidR="00000000" w:rsidRPr="00AE7DF7" w:rsidP="0079709C">
      <w:pPr>
        <w:pStyle w:val="BodyText"/>
      </w:pPr>
      <w:r w:rsidRPr="00AE7DF7">
        <w:t>Cultural beliefs and practices vary across locations and communities and in some situations non-Aboriginal learners may not be able to access the cultural knowledge or materials required to achieve competency in this unit due to restrictions that are appli</w:t>
      </w:r>
      <w:r w:rsidRPr="00AE7DF7">
        <w:t>ed to non-Aboriginal people gaining access to cultural knowledge, material or sites. In these situations the Registered Training Organisation will be required to make alternative arrangements for learners that are still consistent with the delivery and ass</w:t>
      </w:r>
      <w:r w:rsidRPr="00AE7DF7">
        <w:t>essment requirements for this unit.</w:t>
      </w:r>
    </w:p>
    <w:p w:rsidR="00000000" w:rsidRPr="00AE7DF7" w:rsidP="0079709C">
      <w:pPr>
        <w:pStyle w:val="BodyText"/>
      </w:pPr>
      <w:r w:rsidRPr="00AE7DF7">
        <w:t xml:space="preserve">No occupational licensing, legislative or certification requirements are known to apply to this unit at the time of publication. </w:t>
      </w:r>
    </w:p>
    <w:p w:rsidR="00000000" w:rsidRPr="00AE7DF7" w:rsidP="00AE7DF7">
      <w:pPr>
        <w:pStyle w:val="Heading1"/>
      </w:pPr>
      <w:bookmarkStart w:id="3" w:name="O_859998"/>
      <w:bookmarkEnd w:id="3"/>
      <w:r w:rsidRPr="00AE7DF7">
        <w:t>Pre-requisite Unit</w:t>
      </w:r>
    </w:p>
    <w:p w:rsidR="00000000" w:rsidRPr="00AE7DF7" w:rsidP="0079709C">
      <w:pPr>
        <w:pStyle w:val="BodyText"/>
      </w:pPr>
      <w:r w:rsidRPr="00AE7DF7">
        <w:t>Nil.</w:t>
      </w:r>
    </w:p>
    <w:p w:rsidR="00000000" w:rsidRPr="00AE7DF7" w:rsidP="00AE7DF7">
      <w:pPr>
        <w:pStyle w:val="Heading1"/>
      </w:pPr>
      <w:bookmarkStart w:id="4" w:name="O_860000"/>
      <w:bookmarkEnd w:id="4"/>
      <w:r w:rsidRPr="00AE7DF7">
        <w:t>Unit Sector</w:t>
      </w:r>
    </w:p>
    <w:p w:rsidR="00000000" w:rsidRPr="00AE7DF7" w:rsidP="0079709C">
      <w:pPr>
        <w:pStyle w:val="BodyText"/>
      </w:pPr>
      <w:r w:rsidRPr="00AE7DF7">
        <w:t>Indigenous Land Man</w:t>
      </w:r>
      <w:r w:rsidRPr="00AE7DF7">
        <w:t>agement (ILM)</w:t>
      </w:r>
    </w:p>
    <w:p w:rsidR="00000000" w:rsidRPr="00AE7DF7" w:rsidP="00AE7DF7">
      <w:pPr>
        <w:pStyle w:val="Heading1"/>
      </w:pPr>
      <w:bookmarkStart w:id="5" w:name="O_860001"/>
      <w:bookmarkEnd w:id="5"/>
      <w:r w:rsidRPr="00AE7DF7">
        <w:t>Elements and Performance Criteria</w:t>
      </w:r>
    </w:p>
    <w:tbl>
      <w:tblPr>
        <w:tblW w:w="9570" w:type="dxa"/>
        <w:tblLayout w:type="fixed"/>
        <w:tblCellMar>
          <w:left w:w="62" w:type="dxa"/>
          <w:right w:w="62" w:type="dxa"/>
        </w:tblCellMar>
        <w:tblLook w:val="0000"/>
      </w:tblPr>
      <w:tblGrid>
        <w:gridCol w:w="2731"/>
        <w:gridCol w:w="6839"/>
      </w:tblGrid>
      <w:tr w:rsidTr="0079709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7DF7">
            <w:pPr>
              <w:pStyle w:val="TableHeading"/>
              <w:rPr>
                <w:lang w:val="en-NZ"/>
              </w:rPr>
            </w:pPr>
            <w:r w:rsidRPr="00AE7DF7">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7DF7">
            <w:pPr>
              <w:pStyle w:val="TableHeading"/>
              <w:rPr>
                <w:lang w:val="en-NZ"/>
              </w:rPr>
            </w:pPr>
            <w:r w:rsidRPr="00AE7DF7">
              <w:t>Performance criteria</w:t>
            </w:r>
          </w:p>
        </w:tc>
      </w:tr>
      <w:tr w:rsidTr="0079709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BodyText"/>
              <w:rPr>
                <w:lang w:val="en-NZ"/>
              </w:rPr>
            </w:pPr>
            <w:r w:rsidRPr="00AE7DF7">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BodyText"/>
              <w:rPr>
                <w:lang w:val="en-NZ"/>
              </w:rPr>
            </w:pPr>
            <w:r w:rsidRPr="00AE7DF7">
              <w:t>Performance criteria describe the performance needed to demonstrate achievement of the element.</w:t>
            </w:r>
          </w:p>
        </w:tc>
      </w:tr>
      <w:tr w:rsidTr="0079709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List"/>
              <w:rPr>
                <w:lang w:val="en-NZ"/>
              </w:rPr>
            </w:pPr>
            <w:r w:rsidRPr="00AE7DF7">
              <w:t>1.</w:t>
            </w:r>
            <w:r w:rsidRPr="00AE7DF7">
              <w:tab/>
            </w:r>
            <w:r w:rsidRPr="00AE7DF7">
              <w:t>Prepare for interviews with Community members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F7" w:rsidP="00AE7DF7">
            <w:pPr>
              <w:pStyle w:val="List"/>
            </w:pPr>
            <w:r w:rsidRPr="00AE7DF7">
              <w:t>1.1</w:t>
            </w:r>
            <w:r w:rsidRPr="00AE7DF7">
              <w:tab/>
              <w:t xml:space="preserve">Determine purpose and objectives of interviews </w:t>
            </w:r>
          </w:p>
          <w:p w:rsidR="00000000" w:rsidRPr="00AE7DF7" w:rsidP="00AE7DF7">
            <w:pPr>
              <w:pStyle w:val="List"/>
            </w:pPr>
            <w:r w:rsidRPr="00AE7DF7">
              <w:t>1.2</w:t>
            </w:r>
            <w:r w:rsidRPr="00AE7DF7">
              <w:tab/>
              <w:t xml:space="preserve">Research background to topic and events </w:t>
            </w:r>
          </w:p>
          <w:p w:rsidR="00000000" w:rsidRPr="00AE7DF7" w:rsidP="00AE7DF7">
            <w:pPr>
              <w:pStyle w:val="List"/>
            </w:pPr>
            <w:r w:rsidRPr="00AE7DF7">
              <w:t>1.3</w:t>
            </w:r>
            <w:r w:rsidRPr="00AE7DF7">
              <w:tab/>
              <w:t>Identify people (narrators) who may be able to provide information on topic and events</w:t>
            </w:r>
          </w:p>
          <w:p w:rsidR="00000000" w:rsidRPr="00AE7DF7" w:rsidP="00AE7DF7">
            <w:pPr>
              <w:pStyle w:val="List"/>
            </w:pPr>
            <w:r w:rsidRPr="00AE7DF7">
              <w:t>1.4</w:t>
            </w:r>
            <w:r w:rsidRPr="00AE7DF7">
              <w:tab/>
              <w:t>Develop process fo</w:t>
            </w:r>
            <w:r w:rsidRPr="00AE7DF7">
              <w:t>r individual or group sessions with narrators according to topic and events to be covered</w:t>
            </w:r>
          </w:p>
          <w:p w:rsidR="00000000" w:rsidRPr="00AE7DF7" w:rsidP="00AE7DF7">
            <w:pPr>
              <w:pStyle w:val="List"/>
            </w:pPr>
            <w:r w:rsidRPr="00AE7DF7">
              <w:t>1.5</w:t>
            </w:r>
            <w:r w:rsidRPr="00AE7DF7">
              <w:tab/>
              <w:t>Develop and check basic questions for interviews with narrators</w:t>
            </w:r>
          </w:p>
          <w:p w:rsidR="00000000" w:rsidRPr="00AE7DF7" w:rsidP="00AE7DF7">
            <w:pPr>
              <w:pStyle w:val="List"/>
            </w:pPr>
            <w:r w:rsidRPr="00AE7DF7">
              <w:t>1.6</w:t>
            </w:r>
            <w:r w:rsidRPr="00AE7DF7">
              <w:tab/>
              <w:t>Obtain and check equipment, locations and other resources</w:t>
            </w:r>
          </w:p>
          <w:p w:rsidR="00000000" w:rsidRPr="00AE7DF7" w:rsidP="00AE7DF7">
            <w:pPr>
              <w:pStyle w:val="List"/>
            </w:pPr>
            <w:r w:rsidRPr="00AE7DF7">
              <w:t>1.7</w:t>
            </w:r>
            <w:r w:rsidRPr="00AE7DF7">
              <w:tab/>
              <w:t>Obtain permissions from Cultural</w:t>
            </w:r>
            <w:r w:rsidRPr="00AE7DF7">
              <w:t xml:space="preserve"> Authority to conduct interviews about Community history and culture</w:t>
            </w:r>
          </w:p>
          <w:p w:rsidR="00000000" w:rsidP="00AE7DF7">
            <w:pPr>
              <w:pStyle w:val="List"/>
              <w:rPr>
                <w:lang w:val="en-NZ"/>
              </w:rPr>
            </w:pPr>
            <w:r w:rsidRPr="00AE7DF7">
              <w:t>1.8</w:t>
            </w:r>
            <w:r w:rsidRPr="00AE7DF7">
              <w:tab/>
              <w:t>Invite selected narrators</w:t>
            </w:r>
          </w:p>
        </w:tc>
      </w:tr>
      <w:tr w:rsidTr="0079709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List"/>
              <w:rPr>
                <w:lang w:val="en-NZ"/>
              </w:rPr>
            </w:pPr>
            <w:r w:rsidRPr="00AE7DF7">
              <w:t>2.</w:t>
            </w:r>
            <w:r w:rsidRPr="00AE7DF7">
              <w:tab/>
              <w:t>Conduct interviews with Community members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F7" w:rsidP="00AE7DF7">
            <w:pPr>
              <w:pStyle w:val="List"/>
            </w:pPr>
            <w:r w:rsidRPr="00AE7DF7">
              <w:t>2.1</w:t>
            </w:r>
            <w:r w:rsidRPr="00AE7DF7">
              <w:tab/>
              <w:t>Explain oral history process to narrators to obtain their consent to record and use information provided</w:t>
            </w:r>
          </w:p>
          <w:p w:rsidR="00000000" w:rsidRPr="00AE7DF7" w:rsidP="00AE7DF7">
            <w:pPr>
              <w:pStyle w:val="List"/>
            </w:pPr>
            <w:r w:rsidRPr="00AE7DF7">
              <w:t>2.</w:t>
            </w:r>
            <w:r w:rsidRPr="00AE7DF7">
              <w:t>2</w:t>
            </w:r>
            <w:r w:rsidRPr="00AE7DF7">
              <w:tab/>
              <w:t>Set up and test recording equipment for operation</w:t>
            </w:r>
          </w:p>
          <w:p w:rsidR="00000000" w:rsidRPr="00AE7DF7" w:rsidP="00AE7DF7">
            <w:pPr>
              <w:pStyle w:val="List"/>
            </w:pPr>
            <w:r w:rsidRPr="00AE7DF7">
              <w:t>2.3</w:t>
            </w:r>
            <w:r w:rsidRPr="00AE7DF7">
              <w:tab/>
              <w:t>Identify recording media for later reference</w:t>
            </w:r>
          </w:p>
          <w:p w:rsidR="00000000" w:rsidRPr="00AE7DF7" w:rsidP="00AE7DF7">
            <w:pPr>
              <w:pStyle w:val="List"/>
            </w:pPr>
            <w:r w:rsidRPr="00AE7DF7">
              <w:t>2.4</w:t>
            </w:r>
            <w:r w:rsidRPr="00AE7DF7">
              <w:tab/>
              <w:t xml:space="preserve">Follow cultural protocols and use appropriate language </w:t>
            </w:r>
          </w:p>
          <w:p w:rsidR="00000000" w:rsidRPr="00AE7DF7" w:rsidP="00AE7DF7">
            <w:pPr>
              <w:pStyle w:val="List"/>
            </w:pPr>
            <w:r w:rsidRPr="00AE7DF7">
              <w:t>2.5</w:t>
            </w:r>
            <w:r w:rsidRPr="00AE7DF7">
              <w:tab/>
              <w:t>Use basic questions to initiate the interview</w:t>
            </w:r>
          </w:p>
          <w:p w:rsidR="00000000" w:rsidRPr="00AE7DF7" w:rsidP="00AE7DF7">
            <w:pPr>
              <w:pStyle w:val="List"/>
            </w:pPr>
            <w:r w:rsidRPr="00AE7DF7">
              <w:t>2.6</w:t>
            </w:r>
            <w:r w:rsidRPr="00AE7DF7">
              <w:tab/>
            </w:r>
            <w:r w:rsidRPr="00AE7DF7">
              <w:t>Take notes to identify supplementary questions and to support recording media</w:t>
            </w:r>
          </w:p>
          <w:p w:rsidR="00000000" w:rsidRPr="00AE7DF7" w:rsidP="00AE7DF7">
            <w:pPr>
              <w:pStyle w:val="List"/>
            </w:pPr>
            <w:r w:rsidRPr="00AE7DF7">
              <w:t>2.7</w:t>
            </w:r>
            <w:r w:rsidRPr="00AE7DF7">
              <w:tab/>
              <w:t>Manage interview process to obtain expected and unexpected information, including memories of incidents</w:t>
            </w:r>
          </w:p>
          <w:p w:rsidR="00000000" w:rsidRPr="00AE7DF7" w:rsidP="00AE7DF7">
            <w:pPr>
              <w:pStyle w:val="List"/>
            </w:pPr>
            <w:r w:rsidRPr="00AE7DF7">
              <w:t>2.8</w:t>
            </w:r>
            <w:r w:rsidRPr="00AE7DF7">
              <w:tab/>
              <w:t>Support narrator to express memories and opinions in an uncritical</w:t>
            </w:r>
            <w:r w:rsidRPr="00AE7DF7">
              <w:t xml:space="preserve"> and positive setting</w:t>
            </w:r>
          </w:p>
          <w:p w:rsidR="00000000" w:rsidRPr="00AE7DF7" w:rsidP="00AE7DF7">
            <w:pPr>
              <w:pStyle w:val="List"/>
            </w:pPr>
            <w:r w:rsidRPr="00AE7DF7">
              <w:t>2.9</w:t>
            </w:r>
            <w:r w:rsidRPr="00AE7DF7">
              <w:tab/>
              <w:t>Provide positive feedback on the narrator</w:t>
            </w:r>
            <w:r>
              <w:t>’</w:t>
            </w:r>
            <w:r w:rsidRPr="00AE7DF7">
              <w:t>s assistance</w:t>
            </w:r>
          </w:p>
          <w:p w:rsidR="00000000" w:rsidRPr="00AE7DF7" w:rsidP="00AE7DF7">
            <w:pPr>
              <w:pStyle w:val="List"/>
            </w:pPr>
            <w:r w:rsidRPr="00AE7DF7">
              <w:t>2.10</w:t>
            </w:r>
            <w:r w:rsidRPr="00AE7DF7">
              <w:tab/>
              <w:t>Manage the environment and distractions to maintain a positive response from the narrator</w:t>
            </w:r>
          </w:p>
          <w:p w:rsidR="00000000" w:rsidP="00AE7DF7">
            <w:pPr>
              <w:pStyle w:val="List"/>
              <w:rPr>
                <w:lang w:val="en-NZ"/>
              </w:rPr>
            </w:pPr>
            <w:r w:rsidRPr="00AE7DF7">
              <w:t>2.11</w:t>
            </w:r>
            <w:r w:rsidRPr="00AE7DF7">
              <w:tab/>
              <w:t>Manage session lengths to avoid tiring narrators and interviewer</w:t>
            </w:r>
          </w:p>
        </w:tc>
      </w:tr>
      <w:tr w:rsidTr="0079709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List"/>
              <w:rPr>
                <w:lang w:val="en-NZ"/>
              </w:rPr>
            </w:pPr>
            <w:r w:rsidRPr="00AE7DF7">
              <w:t>3.</w:t>
            </w:r>
            <w:r w:rsidRPr="00AE7DF7">
              <w:tab/>
              <w:t>Transc</w:t>
            </w:r>
            <w:r w:rsidRPr="00AE7DF7">
              <w:t>ribe and edit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F7" w:rsidP="00AE7DF7">
            <w:pPr>
              <w:pStyle w:val="List"/>
            </w:pPr>
            <w:r w:rsidRPr="00AE7DF7">
              <w:t>3.1</w:t>
            </w:r>
            <w:r w:rsidRPr="00AE7DF7">
              <w:tab/>
              <w:t>Handle recorded media and transcripts to maintain recording quality and accuracy and security and privacy requirements</w:t>
            </w:r>
          </w:p>
          <w:p w:rsidR="00000000" w:rsidRPr="00AE7DF7" w:rsidP="00AE7DF7">
            <w:pPr>
              <w:pStyle w:val="List"/>
            </w:pPr>
            <w:r w:rsidRPr="00AE7DF7">
              <w:t>3.2</w:t>
            </w:r>
            <w:r w:rsidRPr="00AE7DF7">
              <w:tab/>
              <w:t>Transcribe interviews according to agreements with narrators</w:t>
            </w:r>
          </w:p>
          <w:p w:rsidR="00000000" w:rsidRPr="00AE7DF7" w:rsidP="00AE7DF7">
            <w:pPr>
              <w:pStyle w:val="List"/>
            </w:pPr>
            <w:r w:rsidRPr="00AE7DF7">
              <w:t>3.3</w:t>
            </w:r>
            <w:r w:rsidRPr="00AE7DF7">
              <w:tab/>
              <w:t>Provide draft written or oral transcri</w:t>
            </w:r>
            <w:r w:rsidRPr="00AE7DF7">
              <w:t>pts to narrators for editing according to agreement with narrators</w:t>
            </w:r>
          </w:p>
          <w:p w:rsidR="00000000" w:rsidRPr="00AE7DF7" w:rsidP="00AE7DF7">
            <w:pPr>
              <w:pStyle w:val="List"/>
            </w:pPr>
            <w:r w:rsidRPr="00AE7DF7">
              <w:t>3.4</w:t>
            </w:r>
            <w:r w:rsidRPr="00AE7DF7">
              <w:tab/>
              <w:t>Complete editing according to narrator’s wishes</w:t>
            </w:r>
          </w:p>
          <w:p w:rsidR="00000000" w:rsidP="00AE7DF7">
            <w:pPr>
              <w:pStyle w:val="List"/>
              <w:rPr>
                <w:lang w:val="en-NZ"/>
              </w:rPr>
            </w:pPr>
            <w:r w:rsidRPr="00AE7DF7">
              <w:t>3.5</w:t>
            </w:r>
            <w:r w:rsidRPr="00AE7DF7">
              <w:tab/>
              <w:t xml:space="preserve">Record and manage information on narrator’s doubts or hesitancy on certain facts, and conflicting information between interviews </w:t>
            </w:r>
            <w:r w:rsidRPr="00AE7DF7">
              <w:t>sepa</w:t>
            </w:r>
            <w:r w:rsidRPr="00AE7DF7">
              <w:t>rately from transcripts</w:t>
            </w:r>
          </w:p>
        </w:tc>
      </w:tr>
      <w:tr w:rsidTr="0079709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List"/>
              <w:rPr>
                <w:lang w:val="en-NZ"/>
              </w:rPr>
            </w:pPr>
            <w:r w:rsidRPr="00AE7DF7">
              <w:t>4.</w:t>
            </w:r>
            <w:r w:rsidRPr="00AE7DF7">
              <w:tab/>
              <w:t>Store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F7" w:rsidP="00AE7DF7">
            <w:pPr>
              <w:pStyle w:val="List"/>
            </w:pPr>
            <w:r w:rsidRPr="00AE7DF7">
              <w:t>4.1</w:t>
            </w:r>
            <w:r w:rsidRPr="00AE7DF7">
              <w:tab/>
              <w:t>Store recorded media and transcripts to maintain recording quality, accuracy, security and privacy requirements</w:t>
            </w:r>
          </w:p>
          <w:p w:rsidR="00000000" w:rsidRPr="00AE7DF7" w:rsidP="00AE7DF7">
            <w:pPr>
              <w:pStyle w:val="List"/>
            </w:pPr>
            <w:r w:rsidRPr="00AE7DF7">
              <w:t>4.2</w:t>
            </w:r>
            <w:r w:rsidRPr="00AE7DF7">
              <w:tab/>
              <w:t>Control access to records according to the narrator’s wishes</w:t>
            </w:r>
          </w:p>
        </w:tc>
      </w:tr>
    </w:tbl>
    <w:p w:rsidR="00000000" w:rsidRPr="00AE7DF7" w:rsidP="00AE7DF7">
      <w:pPr>
        <w:pStyle w:val="BodyText"/>
      </w:pPr>
    </w:p>
    <w:p w:rsidR="00000000" w:rsidRPr="00AE7DF7" w:rsidP="00AE7DF7">
      <w:pPr>
        <w:pStyle w:val="AllowPageBreak"/>
      </w:pPr>
    </w:p>
    <w:p w:rsidR="00000000" w:rsidRPr="00AE7DF7" w:rsidP="00AE7DF7">
      <w:pPr>
        <w:pStyle w:val="Heading1"/>
      </w:pPr>
      <w:bookmarkStart w:id="6" w:name="O_860002"/>
      <w:bookmarkEnd w:id="6"/>
      <w:r w:rsidRPr="00AE7DF7">
        <w:t>Foundation Ski</w:t>
      </w:r>
      <w:r w:rsidRPr="00AE7DF7">
        <w:t>lls</w:t>
      </w:r>
    </w:p>
    <w:p w:rsidR="00000000" w:rsidRPr="00AE7DF7" w:rsidP="0079709C">
      <w:pPr>
        <w:pStyle w:val="BodyText"/>
      </w:pPr>
      <w:r w:rsidRPr="00AE7DF7">
        <w:t>Foundation Skills essential to performance are explicit in the performance criteria of this unit of competency.</w:t>
      </w:r>
    </w:p>
    <w:p w:rsidR="00000000" w:rsidRPr="00AE7DF7" w:rsidP="00AE7DF7">
      <w:pPr>
        <w:pStyle w:val="Heading1"/>
      </w:pPr>
      <w:bookmarkStart w:id="7" w:name="O_860003"/>
      <w:bookmarkEnd w:id="7"/>
      <w:r w:rsidRPr="00AE7DF7">
        <w:t>Range of Conditions</w:t>
      </w:r>
    </w:p>
    <w:p w:rsidR="00000000" w:rsidRPr="00AE7DF7" w:rsidP="00AE7DF7">
      <w:pPr>
        <w:pStyle w:val="Heading1"/>
      </w:pPr>
      <w:bookmarkStart w:id="8" w:name="O_860004"/>
      <w:bookmarkEnd w:id="8"/>
      <w:r w:rsidRPr="00AE7DF7">
        <w:t>Unit Mapping Information</w:t>
      </w:r>
    </w:p>
    <w:p w:rsidR="00000000" w:rsidRPr="00AE7DF7" w:rsidP="0079709C">
      <w:pPr>
        <w:pStyle w:val="BodyText"/>
      </w:pPr>
      <w:r w:rsidRPr="00AE7DF7">
        <w:t>This unit is equivalent to AHCILM404A Record and document community history.</w:t>
      </w:r>
    </w:p>
    <w:p w:rsidR="00000000" w:rsidRPr="00AE7DF7" w:rsidP="00AE7DF7">
      <w:pPr>
        <w:pStyle w:val="Heading1"/>
      </w:pPr>
      <w:bookmarkStart w:id="9" w:name="O_860011"/>
      <w:bookmarkEnd w:id="9"/>
      <w:r w:rsidRPr="00AE7DF7">
        <w:t>Links</w:t>
      </w:r>
    </w:p>
    <w:p w:rsidR="00000000" w:rsidRPr="00AE7DF7" w:rsidP="0079709C">
      <w:pPr>
        <w:pStyle w:val="BodyText"/>
      </w:pPr>
      <w:r w:rsidRPr="00AE7DF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221E4">
        <w:rPr>
          <w:rStyle w:val="Hyperlink"/>
        </w:rPr>
        <w:t>https://vetnet.gov.au/Pages/TrainingDocs.aspx?q=c6399549-9c62-4a5e-bf1a-524b2322cf72</w:t>
      </w:r>
      <w:r>
        <w:fldChar w:fldCharType="end"/>
      </w:r>
    </w:p>
    <w:p w:rsidR="00000000" w:rsidRPr="00AE7DF7" w:rsidP="0079709C">
      <w:pPr>
        <w:pStyle w:val="BodyText"/>
        <w:sectPr w:rsidSect="00AE7DF7">
          <w:headerReference w:type="default" r:id="rId10"/>
          <w:footerReference w:type="default" r:id="rId11"/>
          <w:pgSz w:w="11908" w:h="16833"/>
          <w:pgMar w:top="1702" w:right="1418" w:bottom="1702" w:left="1418" w:header="992" w:footer="992" w:gutter="0"/>
          <w:cols w:space="720"/>
          <w:noEndnote/>
          <w:docGrid w:linePitch="299"/>
        </w:sectPr>
      </w:pPr>
    </w:p>
    <w:p w:rsidR="00000000" w:rsidRPr="00AE7DF7" w:rsidP="00AE7DF7">
      <w:pPr>
        <w:pStyle w:val="SuperHeading"/>
      </w:pPr>
      <w:r w:rsidRPr="00AE7DF7">
        <w:t>Assessment Requirements for AHCILM404 Record and document Community history</w:t>
      </w:r>
    </w:p>
    <w:p w:rsidR="00000000" w:rsidRPr="00AE7DF7" w:rsidP="00AE7DF7">
      <w:pPr>
        <w:pStyle w:val="Heading1"/>
      </w:pPr>
      <w:bookmarkStart w:id="10" w:name="O_860006"/>
      <w:bookmarkEnd w:id="10"/>
      <w:r w:rsidRPr="00AE7DF7">
        <w:t>Modification History</w:t>
      </w:r>
    </w:p>
    <w:tbl>
      <w:tblPr>
        <w:tblW w:w="9214" w:type="dxa"/>
        <w:tblLayout w:type="fixed"/>
        <w:tblCellMar>
          <w:left w:w="62" w:type="dxa"/>
          <w:right w:w="62" w:type="dxa"/>
        </w:tblCellMar>
        <w:tblLook w:val="0000"/>
      </w:tblPr>
      <w:tblGrid>
        <w:gridCol w:w="1870"/>
        <w:gridCol w:w="2410"/>
        <w:gridCol w:w="4934"/>
      </w:tblGrid>
      <w:tr w:rsidTr="00AE7DF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TableHeading"/>
              <w:rPr>
                <w:lang w:val="en-NZ"/>
              </w:rPr>
            </w:pPr>
            <w:r w:rsidRPr="00AE7DF7">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TableHeading"/>
              <w:rPr>
                <w:lang w:val="en-NZ"/>
              </w:rPr>
            </w:pPr>
            <w:r w:rsidRPr="00AE7DF7">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TableHeading"/>
              <w:rPr>
                <w:lang w:val="en-NZ"/>
              </w:rPr>
            </w:pPr>
            <w:r w:rsidRPr="00AE7DF7">
              <w:t>Comments</w:t>
            </w:r>
          </w:p>
        </w:tc>
      </w:tr>
      <w:tr w:rsidTr="00AE7DF7">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BodyText"/>
              <w:rPr>
                <w:lang w:val="en-NZ"/>
              </w:rPr>
            </w:pPr>
            <w:r w:rsidRPr="00AE7DF7">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7DF7">
            <w:pPr>
              <w:pStyle w:val="BodyText"/>
              <w:rPr>
                <w:lang w:val="en-NZ"/>
              </w:rPr>
            </w:pPr>
            <w:r w:rsidRPr="00AE7DF7">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7DF7" w:rsidP="00AE7DF7">
            <w:pPr>
              <w:pStyle w:val="BodyText"/>
            </w:pPr>
            <w:r w:rsidRPr="00AE7DF7">
              <w:t>Initial release</w:t>
            </w:r>
          </w:p>
        </w:tc>
      </w:tr>
    </w:tbl>
    <w:p w:rsidR="00000000" w:rsidRPr="00AE7DF7" w:rsidP="00AE7DF7">
      <w:pPr>
        <w:pStyle w:val="BodyText"/>
      </w:pPr>
    </w:p>
    <w:p w:rsidR="00000000" w:rsidRPr="00AE7DF7" w:rsidP="00AE7DF7">
      <w:pPr>
        <w:pStyle w:val="AllowPageBreak"/>
      </w:pPr>
    </w:p>
    <w:p w:rsidR="00000000" w:rsidRPr="00AE7DF7" w:rsidP="00AE7DF7">
      <w:pPr>
        <w:pStyle w:val="Heading1"/>
      </w:pPr>
      <w:bookmarkStart w:id="11" w:name="O_860007"/>
      <w:bookmarkEnd w:id="11"/>
      <w:r w:rsidRPr="00AE7DF7">
        <w:t>Performance Evidence</w:t>
      </w:r>
    </w:p>
    <w:p w:rsidR="00000000" w:rsidRPr="00AE7DF7" w:rsidP="0079709C">
      <w:pPr>
        <w:pStyle w:val="BodyText"/>
      </w:pPr>
      <w:r w:rsidRPr="00AE7DF7">
        <w:t>The candidate must be assessed on their ability to integrate and apply the performance requirements of this unit in a workplace setting. Performance must be demonstrated consistently over time and in a suitable range of contexts.</w:t>
      </w:r>
    </w:p>
    <w:p w:rsidR="00000000" w:rsidRPr="00AE7DF7" w:rsidP="0079709C">
      <w:pPr>
        <w:pStyle w:val="BodyText"/>
      </w:pPr>
      <w:r w:rsidRPr="00AE7DF7">
        <w:t>The</w:t>
      </w:r>
      <w:r w:rsidRPr="00AE7DF7">
        <w:t xml:space="preserve"> candidate must provide evidence that they can:</w:t>
      </w:r>
    </w:p>
    <w:p w:rsidR="00000000" w:rsidRPr="00AE7DF7" w:rsidP="00AE7DF7">
      <w:pPr>
        <w:pStyle w:val="ListBullet"/>
      </w:pPr>
      <w:r w:rsidRPr="00AE7DF7">
        <w:t xml:space="preserve">record and document Community history in accordance with Community protocols and permissions </w:t>
      </w:r>
    </w:p>
    <w:p w:rsidR="00000000" w:rsidRPr="00AE7DF7" w:rsidP="00AE7DF7">
      <w:pPr>
        <w:pStyle w:val="ListBullet"/>
      </w:pPr>
      <w:r w:rsidRPr="00AE7DF7">
        <w:t>prepare for interviews by identifying topics, people to be interviewed, questions and interview processes and che</w:t>
      </w:r>
      <w:r w:rsidRPr="00AE7DF7">
        <w:t>cking equipment</w:t>
      </w:r>
    </w:p>
    <w:p w:rsidR="00000000" w:rsidRPr="00AE7DF7" w:rsidP="00AE7DF7">
      <w:pPr>
        <w:pStyle w:val="ListBullet"/>
      </w:pPr>
      <w:r w:rsidRPr="00AE7DF7">
        <w:t>identify appropriate individuals or groups for interviews and obtain necessary permissions</w:t>
      </w:r>
    </w:p>
    <w:p w:rsidR="00000000" w:rsidRPr="00AE7DF7" w:rsidP="00AE7DF7">
      <w:pPr>
        <w:pStyle w:val="ListBullet"/>
      </w:pPr>
      <w:r w:rsidRPr="00AE7DF7">
        <w:t>use communication skills and language appropriate to the interviewee</w:t>
      </w:r>
    </w:p>
    <w:p w:rsidR="00000000" w:rsidRPr="00AE7DF7" w:rsidP="00AE7DF7">
      <w:pPr>
        <w:pStyle w:val="ListBullet"/>
      </w:pPr>
      <w:r w:rsidRPr="00AE7DF7">
        <w:t>set up all recording equipment according to enterprise procedures and needs of interview processes</w:t>
      </w:r>
    </w:p>
    <w:p w:rsidR="00000000" w:rsidRPr="00AE7DF7" w:rsidP="00AE7DF7">
      <w:pPr>
        <w:pStyle w:val="ListBullet"/>
      </w:pPr>
      <w:r w:rsidRPr="00AE7DF7">
        <w:t>conduct either individual or group interviews to elicit a wide range of information</w:t>
      </w:r>
    </w:p>
    <w:p w:rsidR="00000000" w:rsidRPr="00AE7DF7" w:rsidP="00AE7DF7">
      <w:pPr>
        <w:pStyle w:val="ListBullet"/>
      </w:pPr>
      <w:r w:rsidRPr="00AE7DF7">
        <w:t>take detailed notes of conversations for further reference and to help so</w:t>
      </w:r>
      <w:r w:rsidRPr="00AE7DF7">
        <w:t>urce supporting information</w:t>
      </w:r>
    </w:p>
    <w:p w:rsidR="00000000" w:rsidRPr="00AE7DF7" w:rsidP="00AE7DF7">
      <w:pPr>
        <w:pStyle w:val="ListBullet"/>
      </w:pPr>
      <w:r w:rsidRPr="00AE7DF7">
        <w:t>transcribe and edit information, using supporting documentation where possible</w:t>
      </w:r>
    </w:p>
    <w:p w:rsidR="00000000" w:rsidRPr="00AE7DF7" w:rsidP="00AE7DF7">
      <w:pPr>
        <w:pStyle w:val="ListBullet"/>
      </w:pPr>
      <w:r w:rsidRPr="00AE7DF7">
        <w:t>store recorded media and transcripts to maintain recording quality and accuracy and security and privacy requirements according to enterprise procedu</w:t>
      </w:r>
      <w:r w:rsidRPr="00AE7DF7">
        <w:t>res</w:t>
      </w:r>
    </w:p>
    <w:p w:rsidR="00000000" w:rsidRPr="00AE7DF7" w:rsidP="00AE7DF7">
      <w:pPr>
        <w:pStyle w:val="AllowPageBreak"/>
      </w:pPr>
    </w:p>
    <w:p w:rsidR="00000000" w:rsidRPr="00AE7DF7" w:rsidP="00AE7DF7">
      <w:pPr>
        <w:pStyle w:val="Heading1"/>
      </w:pPr>
      <w:bookmarkStart w:id="12" w:name="O_860008"/>
      <w:bookmarkEnd w:id="12"/>
      <w:r w:rsidRPr="00AE7DF7">
        <w:t>Knowledge Evidence</w:t>
      </w:r>
    </w:p>
    <w:p w:rsidR="00000000" w:rsidRPr="00AE7DF7" w:rsidP="0079709C">
      <w:pPr>
        <w:pStyle w:val="BodyText"/>
      </w:pPr>
      <w:r w:rsidRPr="00AE7DF7">
        <w:t>The candidate must demonstrate knowledge of:</w:t>
      </w:r>
    </w:p>
    <w:p w:rsidR="00000000" w:rsidRPr="00AE7DF7" w:rsidP="00AE7DF7">
      <w:pPr>
        <w:pStyle w:val="ListBullet"/>
      </w:pPr>
      <w:r w:rsidRPr="00AE7DF7">
        <w:t>background and context of subject areas covered in the interviews/sessions</w:t>
      </w:r>
    </w:p>
    <w:p w:rsidR="00000000" w:rsidRPr="00AE7DF7" w:rsidP="00AE7DF7">
      <w:pPr>
        <w:pStyle w:val="ListBullet"/>
      </w:pPr>
      <w:r w:rsidRPr="00AE7DF7">
        <w:t>objectives of the natural and/or cultural resource research</w:t>
      </w:r>
    </w:p>
    <w:p w:rsidR="00000000" w:rsidRPr="00AE7DF7" w:rsidP="00AE7DF7">
      <w:pPr>
        <w:pStyle w:val="ListBullet"/>
      </w:pPr>
      <w:r w:rsidRPr="00AE7DF7">
        <w:t>range of communication approaches</w:t>
      </w:r>
    </w:p>
    <w:p w:rsidR="00000000" w:rsidRPr="00AE7DF7" w:rsidP="00AE7DF7">
      <w:pPr>
        <w:pStyle w:val="ListBullet"/>
      </w:pPr>
      <w:r w:rsidRPr="00AE7DF7">
        <w:t>r</w:t>
      </w:r>
      <w:r w:rsidRPr="00AE7DF7">
        <w:t>elevant cultural protocols</w:t>
      </w:r>
    </w:p>
    <w:p w:rsidR="00000000" w:rsidRPr="00AE7DF7" w:rsidP="00AE7DF7">
      <w:pPr>
        <w:pStyle w:val="ListBullet"/>
      </w:pPr>
      <w:r w:rsidRPr="00AE7DF7">
        <w:t>enterprise procedures relating to the recording, management and storage of oral and community information</w:t>
      </w:r>
    </w:p>
    <w:p w:rsidR="00000000" w:rsidRPr="00AE7DF7" w:rsidP="00AE7DF7">
      <w:pPr>
        <w:pStyle w:val="ListBullet"/>
      </w:pPr>
      <w:r w:rsidRPr="00AE7DF7">
        <w:t>recording techniques and media</w:t>
      </w:r>
    </w:p>
    <w:p w:rsidR="00000000" w:rsidRPr="00AE7DF7" w:rsidP="00AE7DF7">
      <w:pPr>
        <w:pStyle w:val="ListBullet"/>
      </w:pPr>
      <w:r w:rsidRPr="00AE7DF7">
        <w:t>set-up and use of microphones and video cameras</w:t>
      </w:r>
    </w:p>
    <w:p w:rsidR="00000000" w:rsidRPr="00AE7DF7" w:rsidP="00AE7DF7">
      <w:pPr>
        <w:pStyle w:val="ListBullet"/>
      </w:pPr>
      <w:r w:rsidRPr="00AE7DF7">
        <w:t>use of still cameras</w:t>
      </w:r>
    </w:p>
    <w:p w:rsidR="00000000" w:rsidRPr="00AE7DF7" w:rsidP="00AE7DF7">
      <w:pPr>
        <w:pStyle w:val="ListBullet"/>
      </w:pPr>
      <w:r w:rsidRPr="00AE7DF7">
        <w:t>Community protocols, cu</w:t>
      </w:r>
      <w:r w:rsidRPr="00AE7DF7">
        <w:t>stoms and Cultural Authorities for recording cultural knowledge and history</w:t>
      </w:r>
    </w:p>
    <w:p w:rsidR="00000000" w:rsidRPr="00AE7DF7" w:rsidP="00AE7DF7">
      <w:pPr>
        <w:pStyle w:val="AllowPageBreak"/>
      </w:pPr>
    </w:p>
    <w:p w:rsidR="00000000" w:rsidRPr="00AE7DF7" w:rsidP="00AE7DF7">
      <w:pPr>
        <w:pStyle w:val="Heading1"/>
      </w:pPr>
      <w:bookmarkStart w:id="13" w:name="O_860009"/>
      <w:bookmarkEnd w:id="13"/>
      <w:r w:rsidRPr="00AE7DF7">
        <w:t>Assessment Conditions</w:t>
      </w:r>
    </w:p>
    <w:p w:rsidR="00000000" w:rsidRPr="00AE7DF7" w:rsidP="0079709C">
      <w:pPr>
        <w:pStyle w:val="BodyText"/>
      </w:pPr>
      <w:r w:rsidRPr="00AE7DF7">
        <w:t>Assessment must comply with Community protocols and be supported by Elders and Custodians of Country.</w:t>
      </w:r>
    </w:p>
    <w:p w:rsidR="00000000" w:rsidRPr="00AE7DF7" w:rsidP="0079709C">
      <w:pPr>
        <w:pStyle w:val="BodyText"/>
      </w:pPr>
      <w:r w:rsidRPr="00AE7DF7">
        <w:t>Assessors must satisfy current Standards for RTOs.</w:t>
      </w:r>
    </w:p>
    <w:p w:rsidR="00000000" w:rsidRPr="00AE7DF7" w:rsidP="00AE7DF7">
      <w:pPr>
        <w:pStyle w:val="Heading1"/>
      </w:pPr>
      <w:bookmarkStart w:id="14" w:name="O_860012"/>
      <w:bookmarkEnd w:id="14"/>
      <w:r w:rsidRPr="00AE7DF7">
        <w:t>Links</w:t>
      </w:r>
    </w:p>
    <w:p w:rsidR="00000000" w:rsidRPr="00AE7DF7" w:rsidP="0079709C">
      <w:pPr>
        <w:pStyle w:val="BodyText"/>
      </w:pPr>
      <w:r w:rsidRPr="00AE7DF7">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221E4">
        <w:rPr>
          <w:rStyle w:val="Hyperlink"/>
        </w:rPr>
        <w:t>https://vetnet.gov.au/Pages/TrainingDocs.aspx?q=c6399549-9c62-4a5e-bf1a-524b2322cf72</w:t>
      </w:r>
      <w:r>
        <w:fldChar w:fldCharType="end"/>
      </w:r>
    </w:p>
    <w:p w:rsidR="00000000" w:rsidRPr="00AE7DF7" w:rsidP="00AE7DF7"/>
    <w:sectPr w:rsidSect="00AE7D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F7" w:rsidRPr="0079709C" w:rsidP="00797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09C" w:rsidP="00AE7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09C" w:rsidP="00AE7D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9709C" w:rsidP="00AE7D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F7" w:rsidP="00AE7DF7">
    <w:pPr>
      <w:pStyle w:val="Footer"/>
      <w:framePr w:wrap="around"/>
    </w:pPr>
    <w:r>
      <w:fldChar w:fldCharType="begin"/>
    </w:r>
    <w:r>
      <w:instrText xml:space="preserve"> DOCPROPERTY  Subject  \* MERGEFORMAT </w:instrText>
    </w:r>
    <w:r>
      <w:fldChar w:fldCharType="separate"/>
    </w:r>
    <w:r w:rsidR="0079709C">
      <w:t>Approved</w:t>
    </w:r>
    <w:r w:rsidR="0079709C">
      <w:fldChar w:fldCharType="end"/>
    </w:r>
    <w:r>
      <w:tab/>
      <w:t xml:space="preserve">Page </w:t>
    </w:r>
    <w:r>
      <w:fldChar w:fldCharType="begin"/>
    </w:r>
    <w:r>
      <w:instrText xml:space="preserve"> PAGE  \* Arabic  \* MERGEFORMAT </w:instrText>
    </w:r>
    <w:r>
      <w:fldChar w:fldCharType="separate"/>
    </w:r>
    <w:r w:rsidR="007970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09C">
      <w:rPr>
        <w:noProof/>
      </w:rPr>
      <w:t>4</w:t>
    </w:r>
    <w:r>
      <w:rPr>
        <w:noProof/>
      </w:rPr>
      <w:fldChar w:fldCharType="end"/>
    </w:r>
  </w:p>
  <w:p w:rsidR="00AE7DF7" w:rsidP="00AE7DF7">
    <w:pPr>
      <w:pStyle w:val="Footer"/>
      <w:framePr w:wrap="around"/>
    </w:pPr>
    <w:r>
      <w:t xml:space="preserve">© Commonwealth of Australia, </w:t>
    </w:r>
    <w:r>
      <w:fldChar w:fldCharType="begin"/>
    </w:r>
    <w:r>
      <w:instrText xml:space="preserve"> DATE  \@ "yyyy"  \* MERGEFORMAT </w:instrText>
    </w:r>
    <w:r>
      <w:fldChar w:fldCharType="separate"/>
    </w:r>
    <w:r w:rsidR="0079709C">
      <w:rPr>
        <w:noProof/>
      </w:rPr>
      <w:t>2025</w:t>
    </w:r>
    <w:r>
      <w:fldChar w:fldCharType="end"/>
    </w:r>
    <w:r>
      <w:tab/>
    </w:r>
    <w:r>
      <w:fldChar w:fldCharType="begin"/>
    </w:r>
    <w:r>
      <w:instrText xml:space="preserve"> DOCPROPERTY  Author  \* MERGEFORMAT </w:instrText>
    </w:r>
    <w:r>
      <w:fldChar w:fldCharType="separate"/>
    </w:r>
    <w:r w:rsidR="0079709C">
      <w:t>Skills Insight</w:t>
    </w:r>
    <w:r w:rsidR="0079709C">
      <w:fldChar w:fldCharType="end"/>
    </w:r>
  </w:p>
  <w:p w:rsidR="00AE7DF7" w:rsidP="00AE7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0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DF7" w:rsidRPr="0079709C" w:rsidP="007970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09C" w:rsidRPr="002D2AF8" w:rsidP="00AE7DF7">
    <w:pPr>
      <w:pStyle w:val="Header"/>
      <w:framePr w:wrap="around"/>
    </w:pPr>
    <w:r>
      <w:fldChar w:fldCharType="begin"/>
    </w:r>
    <w:r>
      <w:instrText xml:space="preserve"> TITLE   \* MERGEFORMAT </w:instrText>
    </w:r>
    <w:r>
      <w:fldChar w:fldCharType="separate"/>
    </w:r>
    <w:r>
      <w:t>AHCILM404 Record and document Community history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709C" w:rsidP="00AE7D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DF7" w:rsidRPr="002D2AF8" w:rsidP="00AE7DF7">
    <w:pPr>
      <w:pStyle w:val="Header"/>
      <w:framePr w:wrap="around"/>
    </w:pPr>
    <w:r>
      <w:fldChar w:fldCharType="begin"/>
    </w:r>
    <w:r>
      <w:instrText xml:space="preserve"> TITLE   \* MERGEFORMAT </w:instrText>
    </w:r>
    <w:r>
      <w:fldChar w:fldCharType="separate"/>
    </w:r>
    <w:r w:rsidR="0079709C">
      <w:t>AHCILM404 Record and document Community history</w:t>
    </w:r>
    <w:r w:rsidR="0079709C">
      <w:fldChar w:fldCharType="end"/>
    </w:r>
    <w:r>
      <w:tab/>
      <w:t xml:space="preserve">Date this document was generated: </w:t>
    </w:r>
    <w:r>
      <w:fldChar w:fldCharType="begin"/>
    </w:r>
    <w:r>
      <w:instrText xml:space="preserve"> CREATEDATE  \@ "d MMMM yyyy"  \* MERGEFORMAT </w:instrText>
    </w:r>
    <w:r>
      <w:fldChar w:fldCharType="separate"/>
    </w:r>
    <w:r w:rsidR="0079709C">
      <w:rPr>
        <w:noProof/>
      </w:rPr>
      <w:t>2 March 2025</w:t>
    </w:r>
    <w:r>
      <w:fldChar w:fldCharType="end"/>
    </w:r>
  </w:p>
  <w:p w:rsidR="00AE7DF7" w:rsidP="00AE7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305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186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DF7"/>
    <w:pPr>
      <w:spacing w:before="360" w:after="60"/>
      <w:outlineLvl w:val="0"/>
    </w:pPr>
    <w:rPr>
      <w:sz w:val="32"/>
    </w:rPr>
  </w:style>
  <w:style w:type="paragraph" w:styleId="Heading2">
    <w:name w:val="heading 2"/>
    <w:basedOn w:val="HeadingBase"/>
    <w:next w:val="BodyText"/>
    <w:link w:val="Heading2Char"/>
    <w:qFormat/>
    <w:rsid w:val="00AE7DF7"/>
    <w:pPr>
      <w:keepLines/>
      <w:spacing w:before="240" w:after="120"/>
      <w:outlineLvl w:val="1"/>
    </w:pPr>
    <w:rPr>
      <w:sz w:val="28"/>
      <w:szCs w:val="40"/>
    </w:rPr>
  </w:style>
  <w:style w:type="paragraph" w:styleId="Heading3">
    <w:name w:val="heading 3"/>
    <w:basedOn w:val="HeadingBase"/>
    <w:next w:val="BodyText"/>
    <w:link w:val="Heading3Char"/>
    <w:qFormat/>
    <w:rsid w:val="00AE7DF7"/>
    <w:pPr>
      <w:spacing w:before="180" w:after="120"/>
      <w:outlineLvl w:val="2"/>
    </w:pPr>
    <w:rPr>
      <w:spacing w:val="-10"/>
      <w:kern w:val="32"/>
    </w:rPr>
  </w:style>
  <w:style w:type="paragraph" w:styleId="Heading4">
    <w:name w:val="heading 4"/>
    <w:basedOn w:val="HeadingBase"/>
    <w:next w:val="BodyText"/>
    <w:link w:val="Heading4Char"/>
    <w:qFormat/>
    <w:rsid w:val="00AE7DF7"/>
    <w:pPr>
      <w:spacing w:before="160" w:after="120"/>
      <w:outlineLvl w:val="3"/>
    </w:pPr>
    <w:rPr>
      <w:sz w:val="22"/>
    </w:rPr>
  </w:style>
  <w:style w:type="paragraph" w:styleId="Heading5">
    <w:name w:val="heading 5"/>
    <w:basedOn w:val="HeadingBase"/>
    <w:next w:val="Normal"/>
    <w:link w:val="Heading5Char"/>
    <w:qFormat/>
    <w:rsid w:val="00AE7DF7"/>
    <w:pPr>
      <w:spacing w:before="80"/>
      <w:outlineLvl w:val="4"/>
    </w:pPr>
    <w:rPr>
      <w:color w:val="918585"/>
      <w:sz w:val="20"/>
    </w:rPr>
  </w:style>
  <w:style w:type="paragraph" w:styleId="Heading6">
    <w:name w:val="heading 6"/>
    <w:basedOn w:val="HeadingBase"/>
    <w:next w:val="Normal"/>
    <w:link w:val="Heading6Char"/>
    <w:qFormat/>
    <w:rsid w:val="00AE7DF7"/>
    <w:pPr>
      <w:spacing w:before="60"/>
      <w:outlineLvl w:val="5"/>
    </w:pPr>
    <w:rPr>
      <w:color w:val="918585"/>
      <w:sz w:val="20"/>
    </w:rPr>
  </w:style>
  <w:style w:type="paragraph" w:styleId="Heading7">
    <w:name w:val="heading 7"/>
    <w:basedOn w:val="Normal"/>
    <w:next w:val="Normal"/>
    <w:link w:val="Heading7Char"/>
    <w:qFormat/>
    <w:rsid w:val="00AE7DF7"/>
    <w:pPr>
      <w:ind w:left="720"/>
      <w:outlineLvl w:val="6"/>
    </w:pPr>
    <w:rPr>
      <w:i/>
    </w:rPr>
  </w:style>
  <w:style w:type="paragraph" w:styleId="Heading8">
    <w:name w:val="heading 8"/>
    <w:basedOn w:val="Normal"/>
    <w:next w:val="Normal"/>
    <w:link w:val="Heading8Char"/>
    <w:qFormat/>
    <w:rsid w:val="00AE7DF7"/>
    <w:pPr>
      <w:ind w:left="720"/>
      <w:outlineLvl w:val="7"/>
    </w:pPr>
    <w:rPr>
      <w:i/>
    </w:rPr>
  </w:style>
  <w:style w:type="paragraph" w:styleId="Heading9">
    <w:name w:val="heading 9"/>
    <w:basedOn w:val="Normal"/>
    <w:next w:val="Normal"/>
    <w:link w:val="Heading9Char"/>
    <w:qFormat/>
    <w:rsid w:val="00AE7DF7"/>
    <w:pPr>
      <w:ind w:left="720"/>
      <w:outlineLvl w:val="8"/>
    </w:pPr>
    <w:rPr>
      <w:i/>
    </w:rPr>
  </w:style>
  <w:style w:type="character" w:default="1" w:styleId="DefaultParagraphFont">
    <w:name w:val="Default Paragraph Font"/>
    <w:uiPriority w:val="1"/>
    <w:unhideWhenUsed/>
    <w:rsid w:val="00AE7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DF7"/>
  </w:style>
  <w:style w:type="character" w:customStyle="1" w:styleId="Heading1Char">
    <w:name w:val="Heading 1 Char"/>
    <w:basedOn w:val="DefaultParagraphFont"/>
    <w:link w:val="Heading1"/>
    <w:rsid w:val="00AE7DF7"/>
    <w:rPr>
      <w:rFonts w:ascii="Times New Roman" w:eastAsia="Times New Roman" w:hAnsi="Times New Roman" w:cs="Times New Roman"/>
      <w:b/>
      <w:sz w:val="32"/>
      <w:szCs w:val="20"/>
      <w:lang w:eastAsia="en-US"/>
    </w:rPr>
  </w:style>
  <w:style w:type="paragraph" w:styleId="BodyText">
    <w:name w:val="Body Text"/>
    <w:basedOn w:val="Normal"/>
    <w:link w:val="BodyTextChar"/>
    <w:rsid w:val="00AE7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DF7"/>
    <w:rPr>
      <w:rFonts w:ascii="Times New Roman" w:eastAsia="Times New Roman" w:hAnsi="Times New Roman" w:cs="Times New Roman"/>
      <w:sz w:val="24"/>
      <w:lang w:eastAsia="en-US"/>
    </w:rPr>
  </w:style>
  <w:style w:type="paragraph" w:styleId="List">
    <w:name w:val="List"/>
    <w:basedOn w:val="BodyText"/>
    <w:next w:val="BodyText"/>
    <w:rsid w:val="00AE7DF7"/>
    <w:pPr>
      <w:tabs>
        <w:tab w:val="left" w:pos="340"/>
      </w:tabs>
      <w:spacing w:before="60" w:after="60"/>
      <w:ind w:left="340" w:hanging="340"/>
    </w:pPr>
  </w:style>
  <w:style w:type="paragraph" w:styleId="ListBullet">
    <w:name w:val="List Bullet"/>
    <w:basedOn w:val="List"/>
    <w:rsid w:val="00AE7DF7"/>
    <w:pPr>
      <w:numPr>
        <w:numId w:val="11"/>
      </w:numPr>
      <w:tabs>
        <w:tab w:val="clear" w:pos="340"/>
      </w:tabs>
      <w:spacing w:before="40" w:after="40"/>
    </w:pPr>
  </w:style>
  <w:style w:type="paragraph" w:customStyle="1" w:styleId="SuperHeading">
    <w:name w:val="SuperHeading"/>
    <w:basedOn w:val="Normal"/>
    <w:rsid w:val="00AE7DF7"/>
    <w:pPr>
      <w:spacing w:before="240" w:after="120"/>
      <w:outlineLvl w:val="0"/>
    </w:pPr>
    <w:rPr>
      <w:rFonts w:ascii="Times New Roman" w:hAnsi="Times New Roman"/>
      <w:b/>
      <w:sz w:val="32"/>
    </w:rPr>
  </w:style>
  <w:style w:type="paragraph" w:customStyle="1" w:styleId="TableHeading">
    <w:name w:val="Table Heading"/>
    <w:basedOn w:val="HeadingBase"/>
    <w:rsid w:val="00AE7DF7"/>
    <w:pPr>
      <w:keepLines/>
      <w:pBdr>
        <w:bottom w:val="single" w:sz="6" w:space="1" w:color="918585"/>
      </w:pBdr>
      <w:spacing w:before="240"/>
    </w:pPr>
  </w:style>
  <w:style w:type="paragraph" w:customStyle="1" w:styleId="AllowPageBreak">
    <w:name w:val="AllowPageBreak"/>
    <w:rsid w:val="00AE7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DF7"/>
    <w:rPr>
      <w:rFonts w:ascii="Courier New" w:eastAsia="Times New Roman" w:hAnsi="Courier New" w:cs="Times New Roman"/>
      <w:i/>
      <w:szCs w:val="20"/>
      <w:lang w:eastAsia="en-US"/>
    </w:rPr>
  </w:style>
  <w:style w:type="paragraph" w:customStyle="1" w:styleId="HeadingBase">
    <w:name w:val="Heading Base"/>
    <w:rsid w:val="00AE7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DF7"/>
    <w:pPr>
      <w:tabs>
        <w:tab w:val="right" w:leader="dot" w:pos="9072"/>
      </w:tabs>
      <w:ind w:left="567"/>
    </w:pPr>
    <w:rPr>
      <w:szCs w:val="22"/>
    </w:rPr>
  </w:style>
  <w:style w:type="paragraph" w:customStyle="1" w:styleId="TOCBase">
    <w:name w:val="TOC Base"/>
    <w:rsid w:val="00AE7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DF7"/>
    <w:pPr>
      <w:tabs>
        <w:tab w:val="right" w:leader="dot" w:pos="9072"/>
      </w:tabs>
      <w:spacing w:before="40" w:after="40"/>
      <w:ind w:left="284"/>
    </w:pPr>
    <w:rPr>
      <w:rFonts w:ascii="Times New Roman" w:hAnsi="Times New Roman"/>
    </w:rPr>
  </w:style>
  <w:style w:type="paragraph" w:styleId="TOC1">
    <w:name w:val="toc 1"/>
    <w:basedOn w:val="TOCBase"/>
    <w:next w:val="Normal"/>
    <w:rsid w:val="00AE7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DF7"/>
    <w:rPr>
      <w:rFonts w:ascii="Times New Roman" w:eastAsia="Times New Roman" w:hAnsi="Times New Roman" w:cs="Times New Roman"/>
      <w:sz w:val="16"/>
      <w:lang w:eastAsia="en-US"/>
    </w:rPr>
  </w:style>
  <w:style w:type="paragraph" w:styleId="Title">
    <w:name w:val="Title"/>
    <w:basedOn w:val="HeadingBase"/>
    <w:link w:val="TitleChar"/>
    <w:qFormat/>
    <w:rsid w:val="00AE7DF7"/>
    <w:pPr>
      <w:spacing w:before="5040"/>
      <w:jc w:val="center"/>
    </w:pPr>
    <w:rPr>
      <w:sz w:val="48"/>
      <w:szCs w:val="72"/>
      <w:lang w:val="en-US"/>
    </w:rPr>
  </w:style>
  <w:style w:type="character" w:customStyle="1" w:styleId="TitleChar">
    <w:name w:val="Title Char"/>
    <w:basedOn w:val="DefaultParagraphFont"/>
    <w:link w:val="Title"/>
    <w:rsid w:val="00AE7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DF7"/>
    <w:pPr>
      <w:tabs>
        <w:tab w:val="left" w:pos="3600"/>
        <w:tab w:val="left" w:pos="3958"/>
      </w:tabs>
    </w:pPr>
  </w:style>
  <w:style w:type="paragraph" w:customStyle="1" w:styleId="Note">
    <w:name w:val="Note"/>
    <w:basedOn w:val="BodyText"/>
    <w:rsid w:val="00AE7D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7DF7"/>
    <w:rPr>
      <w:b/>
      <w:spacing w:val="0"/>
    </w:rPr>
  </w:style>
  <w:style w:type="paragraph" w:customStyle="1" w:styleId="SuperTitle">
    <w:name w:val="SuperTitle"/>
    <w:basedOn w:val="Title"/>
    <w:rsid w:val="00AE7DF7"/>
    <w:pPr>
      <w:framePr w:wrap="auto" w:hAnchor="text" w:y="6049"/>
    </w:pPr>
    <w:rPr>
      <w:color w:val="000000"/>
      <w:sz w:val="40"/>
    </w:rPr>
  </w:style>
  <w:style w:type="paragraph" w:customStyle="1" w:styleId="TOCTitle">
    <w:name w:val="TOCTitle"/>
    <w:basedOn w:val="Heading1"/>
    <w:rsid w:val="00AE7DF7"/>
    <w:pPr>
      <w:spacing w:after="240"/>
      <w:jc w:val="center"/>
      <w:outlineLvl w:val="9"/>
    </w:pPr>
    <w:rPr>
      <w:caps/>
    </w:rPr>
  </w:style>
  <w:style w:type="paragraph" w:customStyle="1" w:styleId="Version">
    <w:name w:val="Version"/>
    <w:rsid w:val="00AE7D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DF7"/>
    <w:pPr>
      <w:numPr>
        <w:numId w:val="12"/>
      </w:numPr>
      <w:tabs>
        <w:tab w:val="clear" w:pos="680"/>
      </w:tabs>
    </w:pPr>
  </w:style>
  <w:style w:type="paragraph" w:styleId="Index1">
    <w:name w:val="index 1"/>
    <w:basedOn w:val="Normal"/>
    <w:next w:val="Normal"/>
    <w:semiHidden/>
    <w:rsid w:val="00AE7DF7"/>
    <w:pPr>
      <w:keepNext w:val="0"/>
      <w:tabs>
        <w:tab w:val="right" w:pos="4176"/>
      </w:tabs>
      <w:ind w:left="198" w:hanging="198"/>
    </w:pPr>
    <w:rPr>
      <w:rFonts w:ascii="Garamond" w:hAnsi="Garamond"/>
    </w:rPr>
  </w:style>
  <w:style w:type="paragraph" w:styleId="IndexHeading">
    <w:name w:val="index heading"/>
    <w:basedOn w:val="Normal"/>
    <w:next w:val="Index1"/>
    <w:semiHidden/>
    <w:rsid w:val="00AE7DF7"/>
    <w:pPr>
      <w:spacing w:before="120" w:after="120"/>
    </w:pPr>
    <w:rPr>
      <w:rFonts w:ascii="Arial" w:hAnsi="Arial"/>
      <w:b/>
      <w:color w:val="918585"/>
      <w:sz w:val="24"/>
    </w:rPr>
  </w:style>
  <w:style w:type="paragraph" w:styleId="Header">
    <w:name w:val="header"/>
    <w:basedOn w:val="Normal"/>
    <w:link w:val="HeaderChar"/>
    <w:rsid w:val="00AE7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DF7"/>
    <w:rPr>
      <w:rFonts w:ascii="Times New Roman" w:eastAsia="Times New Roman" w:hAnsi="Times New Roman" w:cs="Times New Roman"/>
      <w:sz w:val="16"/>
      <w:szCs w:val="20"/>
      <w:lang w:val="en-GB" w:eastAsia="en-US"/>
    </w:rPr>
  </w:style>
  <w:style w:type="paragraph" w:customStyle="1" w:styleId="Chapter">
    <w:name w:val="Chapter"/>
    <w:basedOn w:val="Normal"/>
    <w:rsid w:val="00AE7DF7"/>
    <w:pPr>
      <w:spacing w:before="240"/>
    </w:pPr>
    <w:rPr>
      <w:rFonts w:ascii="Times New Roman" w:hAnsi="Times New Roman"/>
      <w:smallCaps/>
      <w:spacing w:val="80"/>
      <w:sz w:val="28"/>
    </w:rPr>
  </w:style>
  <w:style w:type="paragraph" w:customStyle="1" w:styleId="InChapter">
    <w:name w:val="InChapter"/>
    <w:basedOn w:val="Heading3"/>
    <w:rsid w:val="00AE7DF7"/>
    <w:pPr>
      <w:spacing w:after="240"/>
      <w:outlineLvl w:val="9"/>
    </w:pPr>
    <w:rPr>
      <w:noProof/>
    </w:rPr>
  </w:style>
  <w:style w:type="paragraph" w:styleId="Index2">
    <w:name w:val="index 2"/>
    <w:basedOn w:val="Normal"/>
    <w:next w:val="Normal"/>
    <w:semiHidden/>
    <w:rsid w:val="00AE7DF7"/>
    <w:pPr>
      <w:tabs>
        <w:tab w:val="right" w:pos="4176"/>
      </w:tabs>
      <w:ind w:left="568" w:hanging="284"/>
    </w:pPr>
    <w:rPr>
      <w:rFonts w:ascii="Garamond" w:hAnsi="Garamond"/>
    </w:rPr>
  </w:style>
  <w:style w:type="paragraph" w:customStyle="1" w:styleId="Byline">
    <w:name w:val="Byline"/>
    <w:rsid w:val="00AE7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DF7"/>
    <w:pPr>
      <w:tabs>
        <w:tab w:val="clear" w:pos="3600"/>
        <w:tab w:val="clear" w:pos="3958"/>
      </w:tabs>
      <w:jc w:val="right"/>
    </w:pPr>
  </w:style>
  <w:style w:type="character" w:styleId="Emphasis">
    <w:name w:val="Emphasis"/>
    <w:basedOn w:val="DefaultParagraphFont"/>
    <w:qFormat/>
    <w:rsid w:val="00AE7DF7"/>
    <w:rPr>
      <w:i/>
    </w:rPr>
  </w:style>
  <w:style w:type="paragraph" w:styleId="Caption">
    <w:name w:val="caption"/>
    <w:basedOn w:val="BodyText"/>
    <w:next w:val="Normal"/>
    <w:qFormat/>
    <w:rsid w:val="00AE7DF7"/>
    <w:pPr>
      <w:framePr w:w="2268" w:hSpace="181" w:vSpace="181" w:wrap="around" w:vAnchor="text" w:hAnchor="page" w:x="1135" w:y="285" w:anchorLock="1"/>
    </w:pPr>
    <w:rPr>
      <w:i/>
    </w:rPr>
  </w:style>
  <w:style w:type="paragraph" w:customStyle="1" w:styleId="MiniTOCTitle">
    <w:name w:val="MiniTOCTitle"/>
    <w:basedOn w:val="Heading4"/>
    <w:rsid w:val="00AE7DF7"/>
    <w:pPr>
      <w:spacing w:before="240"/>
      <w:outlineLvl w:val="9"/>
    </w:pPr>
    <w:rPr>
      <w:noProof/>
      <w:sz w:val="24"/>
    </w:rPr>
  </w:style>
  <w:style w:type="paragraph" w:customStyle="1" w:styleId="MiniTOCItem">
    <w:name w:val="MiniTOCItem"/>
    <w:basedOn w:val="ListBullet"/>
    <w:rsid w:val="00AE7DF7"/>
    <w:pPr>
      <w:numPr>
        <w:numId w:val="0"/>
      </w:numPr>
      <w:tabs>
        <w:tab w:val="right" w:leader="dot" w:pos="6521"/>
      </w:tabs>
      <w:spacing w:before="0" w:after="0"/>
    </w:pPr>
  </w:style>
  <w:style w:type="paragraph" w:customStyle="1" w:styleId="TOFTitle">
    <w:name w:val="TOFTitle"/>
    <w:basedOn w:val="TOCTitle"/>
    <w:rsid w:val="00AE7DF7"/>
  </w:style>
  <w:style w:type="paragraph" w:styleId="TableofFigures">
    <w:name w:val="table of figures"/>
    <w:basedOn w:val="Normal"/>
    <w:next w:val="Normal"/>
    <w:semiHidden/>
    <w:rsid w:val="00AE7DF7"/>
    <w:pPr>
      <w:tabs>
        <w:tab w:val="right" w:leader="dot" w:pos="9072"/>
      </w:tabs>
      <w:ind w:left="970" w:hanging="403"/>
    </w:pPr>
    <w:rPr>
      <w:rFonts w:ascii="Times New Roman" w:hAnsi="Times New Roman"/>
      <w:b/>
    </w:rPr>
  </w:style>
  <w:style w:type="paragraph" w:styleId="ListNumber">
    <w:name w:val="List Number"/>
    <w:basedOn w:val="List"/>
    <w:rsid w:val="00AE7DF7"/>
    <w:pPr>
      <w:numPr>
        <w:numId w:val="14"/>
      </w:numPr>
      <w:tabs>
        <w:tab w:val="clear" w:pos="340"/>
      </w:tabs>
    </w:pPr>
  </w:style>
  <w:style w:type="character" w:customStyle="1" w:styleId="WingdingSymbols">
    <w:name w:val="Wingding Symbols"/>
    <w:rsid w:val="00AE7DF7"/>
    <w:rPr>
      <w:rFonts w:ascii="Wingdings" w:hAnsi="Wingdings"/>
    </w:rPr>
  </w:style>
  <w:style w:type="character" w:customStyle="1" w:styleId="HotSpot">
    <w:name w:val="HotSpot"/>
    <w:rsid w:val="00AE7DF7"/>
    <w:rPr>
      <w:color w:val="0033CC"/>
      <w:u w:val="none"/>
    </w:rPr>
  </w:style>
  <w:style w:type="paragraph" w:customStyle="1" w:styleId="BodyTextRight">
    <w:name w:val="Body Text Right"/>
    <w:basedOn w:val="BodyText"/>
    <w:rsid w:val="00AE7DF7"/>
    <w:pPr>
      <w:spacing w:before="0" w:after="0"/>
      <w:jc w:val="right"/>
    </w:pPr>
  </w:style>
  <w:style w:type="paragraph" w:styleId="Index3">
    <w:name w:val="index 3"/>
    <w:basedOn w:val="ListNumber2"/>
    <w:next w:val="Normal"/>
    <w:semiHidden/>
    <w:rsid w:val="00AE7DF7"/>
    <w:pPr>
      <w:numPr>
        <w:numId w:val="0"/>
      </w:numPr>
      <w:tabs>
        <w:tab w:val="right" w:leader="dot" w:pos="4176"/>
      </w:tabs>
    </w:pPr>
  </w:style>
  <w:style w:type="paragraph" w:styleId="ListNumber2">
    <w:name w:val="List Number 2"/>
    <w:basedOn w:val="List2"/>
    <w:rsid w:val="00AE7DF7"/>
    <w:pPr>
      <w:numPr>
        <w:numId w:val="9"/>
      </w:numPr>
      <w:tabs>
        <w:tab w:val="clear" w:pos="1060"/>
      </w:tabs>
    </w:pPr>
  </w:style>
  <w:style w:type="paragraph" w:customStyle="1" w:styleId="MarginNote">
    <w:name w:val="Margin Note"/>
    <w:basedOn w:val="BodyText"/>
    <w:rsid w:val="00AE7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DF7"/>
    <w:rPr>
      <w:sz w:val="32"/>
    </w:rPr>
  </w:style>
  <w:style w:type="paragraph" w:customStyle="1" w:styleId="HeadingProcedure">
    <w:name w:val="Heading Procedure"/>
    <w:basedOn w:val="HeadingBase"/>
    <w:next w:val="Normal"/>
    <w:rsid w:val="00AE7DF7"/>
    <w:pPr>
      <w:tabs>
        <w:tab w:val="left" w:pos="0"/>
      </w:tabs>
      <w:spacing w:before="120" w:after="60"/>
    </w:pPr>
    <w:rPr>
      <w:i/>
      <w:color w:val="918585"/>
      <w:sz w:val="22"/>
    </w:rPr>
  </w:style>
  <w:style w:type="paragraph" w:customStyle="1" w:styleId="TableBodyText">
    <w:name w:val="Table Body Text"/>
    <w:basedOn w:val="BodyText"/>
    <w:rsid w:val="00AE7DF7"/>
    <w:pPr>
      <w:spacing w:before="60" w:after="60"/>
    </w:pPr>
  </w:style>
  <w:style w:type="paragraph" w:styleId="ListContinue">
    <w:name w:val="List Continue"/>
    <w:basedOn w:val="List"/>
    <w:rsid w:val="00AE7DF7"/>
    <w:pPr>
      <w:ind w:firstLine="0"/>
    </w:pPr>
  </w:style>
  <w:style w:type="paragraph" w:customStyle="1" w:styleId="ListNote">
    <w:name w:val="List Note"/>
    <w:basedOn w:val="List"/>
    <w:rsid w:val="00AE7DF7"/>
    <w:pPr>
      <w:pBdr>
        <w:top w:val="single" w:sz="6" w:space="2" w:color="918585"/>
        <w:bottom w:val="single" w:sz="6" w:space="2" w:color="918585"/>
      </w:pBdr>
      <w:tabs>
        <w:tab w:val="left" w:pos="1021"/>
      </w:tabs>
      <w:ind w:firstLine="0"/>
    </w:pPr>
  </w:style>
  <w:style w:type="paragraph" w:customStyle="1" w:styleId="Warning">
    <w:name w:val="Warning"/>
    <w:basedOn w:val="BodyText"/>
    <w:rsid w:val="00AE7DF7"/>
    <w:pPr>
      <w:shd w:val="clear" w:color="auto" w:fill="D9D9D9"/>
      <w:tabs>
        <w:tab w:val="left" w:pos="992"/>
      </w:tabs>
      <w:ind w:left="119" w:right="119"/>
    </w:pPr>
    <w:rPr>
      <w:sz w:val="20"/>
    </w:rPr>
  </w:style>
  <w:style w:type="paragraph" w:customStyle="1" w:styleId="MarginIcons">
    <w:name w:val="Margin Icons"/>
    <w:basedOn w:val="BodyText"/>
    <w:rsid w:val="00AE7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DF7"/>
    <w:rPr>
      <w:rFonts w:ascii="Courier New" w:hAnsi="Courier New"/>
    </w:rPr>
  </w:style>
  <w:style w:type="paragraph" w:customStyle="1" w:styleId="NoteBullet">
    <w:name w:val="Note Bullet"/>
    <w:basedOn w:val="Note"/>
    <w:rsid w:val="00AE7DF7"/>
    <w:pPr>
      <w:tabs>
        <w:tab w:val="clear" w:pos="680"/>
      </w:tabs>
      <w:spacing w:before="60" w:after="60"/>
    </w:pPr>
  </w:style>
  <w:style w:type="paragraph" w:customStyle="1" w:styleId="SubHeading2">
    <w:name w:val="SubHeading2"/>
    <w:basedOn w:val="HeadingBase"/>
    <w:rsid w:val="00AE7DF7"/>
    <w:pPr>
      <w:spacing w:before="240" w:after="60"/>
    </w:pPr>
    <w:rPr>
      <w:sz w:val="20"/>
    </w:rPr>
  </w:style>
  <w:style w:type="paragraph" w:customStyle="1" w:styleId="SubHeading1">
    <w:name w:val="SubHeading1"/>
    <w:basedOn w:val="HeadingBase"/>
    <w:rsid w:val="00AE7DF7"/>
    <w:pPr>
      <w:spacing w:before="240" w:after="60"/>
    </w:pPr>
    <w:rPr>
      <w:color w:val="918585"/>
      <w:sz w:val="22"/>
    </w:rPr>
  </w:style>
  <w:style w:type="paragraph" w:customStyle="1" w:styleId="SideHeading">
    <w:name w:val="Side Heading"/>
    <w:basedOn w:val="HeadingBase"/>
    <w:rsid w:val="00AE7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DF7"/>
    <w:pPr>
      <w:numPr>
        <w:numId w:val="10"/>
      </w:numPr>
    </w:pPr>
  </w:style>
  <w:style w:type="paragraph" w:styleId="PlainText">
    <w:name w:val="Plain Text"/>
    <w:basedOn w:val="Normal"/>
    <w:link w:val="PlainTextChar"/>
    <w:rsid w:val="00AE7DF7"/>
    <w:rPr>
      <w:sz w:val="20"/>
    </w:rPr>
  </w:style>
  <w:style w:type="character" w:customStyle="1" w:styleId="PlainTextChar">
    <w:name w:val="Plain Text Char"/>
    <w:basedOn w:val="DefaultParagraphFont"/>
    <w:link w:val="PlainText"/>
    <w:rsid w:val="00AE7DF7"/>
    <w:rPr>
      <w:rFonts w:ascii="Courier New" w:eastAsia="Times New Roman" w:hAnsi="Courier New" w:cs="Times New Roman"/>
      <w:sz w:val="20"/>
      <w:szCs w:val="20"/>
      <w:lang w:eastAsia="en-US"/>
    </w:rPr>
  </w:style>
  <w:style w:type="character" w:customStyle="1" w:styleId="MenuOption">
    <w:name w:val="Menu Option"/>
    <w:basedOn w:val="DefaultParagraphFont"/>
    <w:rsid w:val="00AE7DF7"/>
    <w:rPr>
      <w:b/>
      <w:smallCaps/>
    </w:rPr>
  </w:style>
  <w:style w:type="paragraph" w:customStyle="1" w:styleId="TableListNumber">
    <w:name w:val="Table List Number"/>
    <w:basedOn w:val="ListNumber"/>
    <w:rsid w:val="00AE7DF7"/>
    <w:pPr>
      <w:numPr>
        <w:numId w:val="0"/>
      </w:numPr>
    </w:pPr>
  </w:style>
  <w:style w:type="paragraph" w:styleId="TOC4">
    <w:name w:val="toc 4"/>
    <w:basedOn w:val="TOCBase"/>
    <w:next w:val="Normal"/>
    <w:semiHidden/>
    <w:rsid w:val="00AE7DF7"/>
    <w:pPr>
      <w:tabs>
        <w:tab w:val="right" w:leader="dot" w:pos="9071"/>
      </w:tabs>
      <w:ind w:left="1701"/>
    </w:pPr>
  </w:style>
  <w:style w:type="paragraph" w:customStyle="1" w:styleId="ListAlpha">
    <w:name w:val="List Alpha"/>
    <w:basedOn w:val="List"/>
    <w:rsid w:val="00AE7DF7"/>
    <w:pPr>
      <w:numPr>
        <w:numId w:val="8"/>
      </w:numPr>
    </w:pPr>
  </w:style>
  <w:style w:type="paragraph" w:customStyle="1" w:styleId="ListAlpha2">
    <w:name w:val="List Alpha 2"/>
    <w:basedOn w:val="List2"/>
    <w:rsid w:val="00AE7DF7"/>
    <w:pPr>
      <w:numPr>
        <w:numId w:val="7"/>
      </w:numPr>
    </w:pPr>
  </w:style>
  <w:style w:type="paragraph" w:styleId="List2">
    <w:name w:val="List 2"/>
    <w:basedOn w:val="BodyText"/>
    <w:rsid w:val="00AE7DF7"/>
    <w:pPr>
      <w:tabs>
        <w:tab w:val="left" w:pos="680"/>
      </w:tabs>
      <w:spacing w:before="60" w:after="60"/>
      <w:ind w:left="680" w:hanging="340"/>
    </w:pPr>
  </w:style>
  <w:style w:type="paragraph" w:styleId="List3">
    <w:name w:val="List 3"/>
    <w:basedOn w:val="BodyText"/>
    <w:rsid w:val="00AE7DF7"/>
    <w:pPr>
      <w:tabs>
        <w:tab w:val="left" w:pos="1021"/>
      </w:tabs>
      <w:spacing w:before="60" w:after="60"/>
      <w:ind w:left="1020" w:hanging="340"/>
    </w:pPr>
  </w:style>
  <w:style w:type="paragraph" w:styleId="List4">
    <w:name w:val="List 4"/>
    <w:basedOn w:val="BodyText"/>
    <w:rsid w:val="00AE7DF7"/>
    <w:pPr>
      <w:tabs>
        <w:tab w:val="left" w:pos="1361"/>
      </w:tabs>
      <w:spacing w:before="60" w:after="60"/>
      <w:ind w:left="1361" w:hanging="340"/>
    </w:pPr>
  </w:style>
  <w:style w:type="paragraph" w:styleId="List5">
    <w:name w:val="List 5"/>
    <w:basedOn w:val="BodyText"/>
    <w:rsid w:val="00AE7DF7"/>
    <w:pPr>
      <w:tabs>
        <w:tab w:val="left" w:pos="1701"/>
      </w:tabs>
      <w:spacing w:before="60" w:after="60"/>
      <w:ind w:left="1701" w:hanging="340"/>
    </w:pPr>
  </w:style>
  <w:style w:type="paragraph" w:styleId="ListBullet3">
    <w:name w:val="List Bullet 3"/>
    <w:basedOn w:val="List3"/>
    <w:rsid w:val="00AE7DF7"/>
    <w:pPr>
      <w:numPr>
        <w:numId w:val="13"/>
      </w:numPr>
      <w:tabs>
        <w:tab w:val="clear" w:pos="1021"/>
      </w:tabs>
      <w:ind w:left="1037" w:hanging="357"/>
    </w:pPr>
  </w:style>
  <w:style w:type="paragraph" w:styleId="ListBullet4">
    <w:name w:val="List Bullet 4"/>
    <w:basedOn w:val="List4"/>
    <w:rsid w:val="00AE7DF7"/>
    <w:pPr>
      <w:numPr>
        <w:numId w:val="2"/>
      </w:numPr>
      <w:tabs>
        <w:tab w:val="clear" w:pos="1361"/>
      </w:tabs>
    </w:pPr>
  </w:style>
  <w:style w:type="paragraph" w:styleId="ListBullet5">
    <w:name w:val="List Bullet 5"/>
    <w:basedOn w:val="List5"/>
    <w:rsid w:val="00AE7DF7"/>
    <w:pPr>
      <w:numPr>
        <w:numId w:val="3"/>
      </w:numPr>
    </w:pPr>
  </w:style>
  <w:style w:type="paragraph" w:styleId="ListContinue2">
    <w:name w:val="List Continue 2"/>
    <w:basedOn w:val="List2"/>
    <w:rsid w:val="00AE7DF7"/>
    <w:pPr>
      <w:ind w:firstLine="0"/>
    </w:pPr>
  </w:style>
  <w:style w:type="paragraph" w:styleId="ListContinue3">
    <w:name w:val="List Continue 3"/>
    <w:basedOn w:val="List3"/>
    <w:rsid w:val="00AE7DF7"/>
    <w:pPr>
      <w:ind w:left="1021" w:firstLine="0"/>
    </w:pPr>
  </w:style>
  <w:style w:type="paragraph" w:styleId="ListContinue4">
    <w:name w:val="List Continue 4"/>
    <w:basedOn w:val="List4"/>
    <w:rsid w:val="00AE7DF7"/>
    <w:pPr>
      <w:ind w:firstLine="0"/>
    </w:pPr>
  </w:style>
  <w:style w:type="paragraph" w:styleId="ListContinue5">
    <w:name w:val="List Continue 5"/>
    <w:basedOn w:val="List5"/>
    <w:rsid w:val="00AE7DF7"/>
    <w:pPr>
      <w:ind w:firstLine="0"/>
    </w:pPr>
  </w:style>
  <w:style w:type="paragraph" w:styleId="ListNumber3">
    <w:name w:val="List Number 3"/>
    <w:basedOn w:val="List3"/>
    <w:rsid w:val="00AE7DF7"/>
    <w:pPr>
      <w:numPr>
        <w:numId w:val="4"/>
      </w:numPr>
    </w:pPr>
  </w:style>
  <w:style w:type="paragraph" w:styleId="ListNumber4">
    <w:name w:val="List Number 4"/>
    <w:basedOn w:val="List4"/>
    <w:rsid w:val="00AE7DF7"/>
    <w:pPr>
      <w:numPr>
        <w:numId w:val="5"/>
      </w:numPr>
    </w:pPr>
  </w:style>
  <w:style w:type="paragraph" w:styleId="ListNumber5">
    <w:name w:val="List Number 5"/>
    <w:basedOn w:val="List5"/>
    <w:rsid w:val="00AE7DF7"/>
    <w:pPr>
      <w:numPr>
        <w:numId w:val="6"/>
      </w:numPr>
    </w:pPr>
  </w:style>
  <w:style w:type="paragraph" w:styleId="BlockText">
    <w:name w:val="Block Text"/>
    <w:basedOn w:val="Normal"/>
    <w:rsid w:val="00AE7DF7"/>
    <w:pPr>
      <w:spacing w:after="120"/>
      <w:ind w:left="1440" w:right="1440"/>
    </w:pPr>
  </w:style>
  <w:style w:type="character" w:customStyle="1" w:styleId="Subscript">
    <w:name w:val="Subscript"/>
    <w:basedOn w:val="DefaultParagraphFont"/>
    <w:rsid w:val="00AE7DF7"/>
    <w:rPr>
      <w:sz w:val="16"/>
      <w:vertAlign w:val="subscript"/>
    </w:rPr>
  </w:style>
  <w:style w:type="character" w:customStyle="1" w:styleId="Superscript">
    <w:name w:val="Superscript"/>
    <w:basedOn w:val="DefaultParagraphFont"/>
    <w:rsid w:val="00AE7DF7"/>
    <w:rPr>
      <w:sz w:val="16"/>
      <w:vertAlign w:val="superscript"/>
    </w:rPr>
  </w:style>
  <w:style w:type="character" w:customStyle="1" w:styleId="Symbols">
    <w:name w:val="Symbols"/>
    <w:basedOn w:val="DefaultParagraphFont"/>
    <w:rsid w:val="00AE7DF7"/>
    <w:rPr>
      <w:rFonts w:ascii="Symbol" w:hAnsi="Symbol"/>
    </w:rPr>
  </w:style>
  <w:style w:type="character" w:customStyle="1" w:styleId="MenuOptions">
    <w:name w:val="Menu Options"/>
    <w:basedOn w:val="DefaultParagraphFont"/>
    <w:rsid w:val="00AE7DF7"/>
    <w:rPr>
      <w:rFonts w:ascii="Arial Narrow" w:hAnsi="Arial Narrow"/>
      <w:smallCaps/>
    </w:rPr>
  </w:style>
  <w:style w:type="character" w:customStyle="1" w:styleId="Buttons">
    <w:name w:val="Buttons"/>
    <w:basedOn w:val="DefaultParagraphFont"/>
    <w:rsid w:val="00AE7DF7"/>
    <w:rPr>
      <w:b/>
    </w:rPr>
  </w:style>
  <w:style w:type="character" w:customStyle="1" w:styleId="Underlined">
    <w:name w:val="Underlined"/>
    <w:basedOn w:val="DefaultParagraphFont"/>
    <w:rsid w:val="00AE7DF7"/>
    <w:rPr>
      <w:u w:val="single"/>
    </w:rPr>
  </w:style>
  <w:style w:type="paragraph" w:customStyle="1" w:styleId="TableBodyTextRight">
    <w:name w:val="Table Body Text Right"/>
    <w:basedOn w:val="TableBodyText"/>
    <w:rsid w:val="00AE7DF7"/>
    <w:pPr>
      <w:widowControl w:val="0"/>
      <w:autoSpaceDE w:val="0"/>
      <w:autoSpaceDN w:val="0"/>
      <w:adjustRightInd w:val="0"/>
      <w:jc w:val="right"/>
    </w:pPr>
    <w:rPr>
      <w:rFonts w:cs="Arial"/>
      <w:szCs w:val="18"/>
    </w:rPr>
  </w:style>
  <w:style w:type="paragraph" w:customStyle="1" w:styleId="CopyrightText">
    <w:name w:val="Copyright Text"/>
    <w:basedOn w:val="BodyText"/>
    <w:rsid w:val="00AE7DF7"/>
    <w:rPr>
      <w:sz w:val="18"/>
    </w:rPr>
  </w:style>
  <w:style w:type="paragraph" w:customStyle="1" w:styleId="BodySmallRight">
    <w:name w:val="Body Small Right"/>
    <w:basedOn w:val="BodyTextRight"/>
    <w:rsid w:val="00AE7DF7"/>
    <w:rPr>
      <w:sz w:val="18"/>
      <w:szCs w:val="18"/>
    </w:rPr>
  </w:style>
  <w:style w:type="paragraph" w:customStyle="1" w:styleId="MarginEdition">
    <w:name w:val="Margin Edition"/>
    <w:basedOn w:val="MarginNote"/>
    <w:rsid w:val="00AE7DF7"/>
    <w:pPr>
      <w:spacing w:before="0" w:after="0"/>
    </w:pPr>
    <w:rPr>
      <w:rFonts w:ascii="Times New Roman" w:hAnsi="Times New Roman"/>
      <w:color w:val="999999"/>
    </w:rPr>
  </w:style>
  <w:style w:type="paragraph" w:customStyle="1" w:styleId="Spacer">
    <w:name w:val="Spacer"/>
    <w:basedOn w:val="Normal"/>
    <w:rsid w:val="00AE7DF7"/>
    <w:rPr>
      <w:sz w:val="2"/>
      <w:szCs w:val="2"/>
    </w:rPr>
  </w:style>
  <w:style w:type="character" w:customStyle="1" w:styleId="Small">
    <w:name w:val="Small"/>
    <w:basedOn w:val="DefaultParagraphFont"/>
    <w:rsid w:val="00AE7DF7"/>
    <w:rPr>
      <w:sz w:val="16"/>
    </w:rPr>
  </w:style>
  <w:style w:type="paragraph" w:customStyle="1" w:styleId="WideTable">
    <w:name w:val="Wide Table"/>
    <w:basedOn w:val="Normal"/>
    <w:rsid w:val="00AE7DF7"/>
    <w:pPr>
      <w:ind w:left="-1418"/>
    </w:pPr>
    <w:rPr>
      <w:sz w:val="2"/>
      <w:szCs w:val="2"/>
    </w:rPr>
  </w:style>
  <w:style w:type="character" w:styleId="PageNumber">
    <w:name w:val="page number"/>
    <w:basedOn w:val="DefaultParagraphFont"/>
    <w:rsid w:val="00AE7DF7"/>
  </w:style>
  <w:style w:type="paragraph" w:styleId="Quote">
    <w:name w:val="Quote"/>
    <w:basedOn w:val="Heading1"/>
    <w:link w:val="QuoteChar"/>
    <w:qFormat/>
    <w:rsid w:val="00AE7DF7"/>
    <w:rPr>
      <w:b w:val="0"/>
      <w:sz w:val="72"/>
      <w:szCs w:val="72"/>
      <w:lang w:val="en-NZ"/>
    </w:rPr>
  </w:style>
  <w:style w:type="character" w:customStyle="1" w:styleId="QuoteChar">
    <w:name w:val="Quote Char"/>
    <w:basedOn w:val="DefaultParagraphFont"/>
    <w:link w:val="Quote"/>
    <w:rsid w:val="00AE7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DF7"/>
    <w:pPr>
      <w:pageBreakBefore/>
    </w:pPr>
  </w:style>
  <w:style w:type="paragraph" w:customStyle="1" w:styleId="Border">
    <w:name w:val="Border"/>
    <w:basedOn w:val="Normal"/>
    <w:qFormat/>
    <w:rsid w:val="00AE7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DF7"/>
    <w:rPr>
      <w:b/>
      <w:bCs/>
      <w:i/>
      <w:iCs/>
      <w:color w:val="auto"/>
    </w:rPr>
  </w:style>
  <w:style w:type="paragraph" w:styleId="IntenseQuote">
    <w:name w:val="Intense Quote"/>
    <w:basedOn w:val="Normal"/>
    <w:next w:val="Normal"/>
    <w:link w:val="IntenseQuoteChar"/>
    <w:uiPriority w:val="30"/>
    <w:qFormat/>
    <w:rsid w:val="00AE7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DF7"/>
    <w:rPr>
      <w:smallCaps/>
      <w:color w:val="auto"/>
      <w:u w:val="single"/>
    </w:rPr>
  </w:style>
  <w:style w:type="character" w:styleId="IntenseReference">
    <w:name w:val="Intense Reference"/>
    <w:basedOn w:val="DefaultParagraphFont"/>
    <w:uiPriority w:val="32"/>
    <w:qFormat/>
    <w:rsid w:val="00AE7DF7"/>
    <w:rPr>
      <w:b/>
      <w:bCs/>
      <w:smallCaps/>
      <w:color w:val="auto"/>
      <w:spacing w:val="5"/>
      <w:u w:val="single"/>
    </w:rPr>
  </w:style>
  <w:style w:type="paragraph" w:customStyle="1" w:styleId="2ColumnHeading">
    <w:name w:val="2Column Heading"/>
    <w:basedOn w:val="BodyText"/>
    <w:qFormat/>
    <w:rsid w:val="00AE7DF7"/>
    <w:pPr>
      <w:spacing w:after="60"/>
      <w:ind w:left="-2268"/>
    </w:pPr>
    <w:rPr>
      <w:b/>
    </w:rPr>
  </w:style>
  <w:style w:type="paragraph" w:customStyle="1" w:styleId="Heading1TOC">
    <w:name w:val="Heading1 TOC"/>
    <w:basedOn w:val="Normal"/>
    <w:qFormat/>
    <w:rsid w:val="00AE7DF7"/>
    <w:pPr>
      <w:spacing w:before="240" w:after="120"/>
    </w:pPr>
    <w:rPr>
      <w:rFonts w:ascii="Times New Roman" w:hAnsi="Times New Roman"/>
      <w:b/>
      <w:sz w:val="32"/>
    </w:rPr>
  </w:style>
  <w:style w:type="paragraph" w:customStyle="1" w:styleId="Heading2TOC">
    <w:name w:val="Heading2 TOC"/>
    <w:basedOn w:val="Normal"/>
    <w:qFormat/>
    <w:rsid w:val="00AE7DF7"/>
    <w:pPr>
      <w:spacing w:before="240" w:after="60"/>
    </w:pPr>
    <w:rPr>
      <w:rFonts w:ascii="Times New Roman" w:hAnsi="Times New Roman"/>
      <w:b/>
      <w:sz w:val="28"/>
    </w:rPr>
  </w:style>
  <w:style w:type="character" w:customStyle="1" w:styleId="Underline">
    <w:name w:val="Underline"/>
    <w:basedOn w:val="DefaultParagraphFont"/>
    <w:qFormat/>
    <w:rsid w:val="00AE7DF7"/>
    <w:rPr>
      <w:u w:val="single"/>
    </w:rPr>
  </w:style>
  <w:style w:type="character" w:customStyle="1" w:styleId="BoldandItalics">
    <w:name w:val="Bold and Italics"/>
    <w:qFormat/>
    <w:rsid w:val="00AE7DF7"/>
    <w:rPr>
      <w:b/>
      <w:i/>
      <w:u w:val="none"/>
    </w:rPr>
  </w:style>
  <w:style w:type="paragraph" w:styleId="BalloonText">
    <w:name w:val="Balloon Text"/>
    <w:basedOn w:val="Normal"/>
    <w:link w:val="BalloonTextChar"/>
    <w:rsid w:val="00AE7DF7"/>
    <w:rPr>
      <w:rFonts w:ascii="Tahoma" w:hAnsi="Tahoma" w:cs="Tahoma"/>
      <w:sz w:val="16"/>
      <w:szCs w:val="16"/>
    </w:rPr>
  </w:style>
  <w:style w:type="character" w:customStyle="1" w:styleId="BalloonTextChar">
    <w:name w:val="Balloon Text Char"/>
    <w:basedOn w:val="DefaultParagraphFont"/>
    <w:link w:val="BalloonText"/>
    <w:rsid w:val="00AE7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DF7"/>
    <w:rPr>
      <w:b/>
      <w:color w:val="660033"/>
      <w:spacing w:val="0"/>
    </w:rPr>
  </w:style>
  <w:style w:type="paragraph" w:customStyle="1" w:styleId="Nameditemlist">
    <w:name w:val="Named item list"/>
    <w:basedOn w:val="BodyText"/>
    <w:qFormat/>
    <w:rsid w:val="00AE7DF7"/>
    <w:pPr>
      <w:tabs>
        <w:tab w:val="left" w:pos="2835"/>
      </w:tabs>
      <w:ind w:left="2835" w:hanging="2835"/>
    </w:pPr>
  </w:style>
  <w:style w:type="paragraph" w:customStyle="1" w:styleId="BodyTextnopadding">
    <w:name w:val="Body Text no padding"/>
    <w:basedOn w:val="BodyText"/>
    <w:qFormat/>
    <w:rsid w:val="00AE7DF7"/>
    <w:pPr>
      <w:spacing w:before="0" w:after="0"/>
    </w:pPr>
  </w:style>
  <w:style w:type="paragraph" w:customStyle="1" w:styleId="BodyTextBold">
    <w:name w:val="Body Text Bold"/>
    <w:basedOn w:val="BodyText"/>
    <w:qFormat/>
    <w:rsid w:val="00AE7DF7"/>
    <w:rPr>
      <w:b/>
    </w:rPr>
  </w:style>
  <w:style w:type="character" w:styleId="Hyperlink">
    <w:name w:val="Hyperlink"/>
    <w:basedOn w:val="DefaultParagraphFont"/>
    <w:uiPriority w:val="99"/>
    <w:unhideWhenUsed/>
    <w:rsid w:val="007970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5749</Characters>
  <Application>Microsoft Office Word</Application>
  <DocSecurity>0</DocSecurity>
  <Lines>174</Lines>
  <Paragraphs>116</Paragraphs>
  <ScaleCrop>false</ScaleCrop>
  <Company>Author-it Software Corporation Ltd.</Company>
  <LinksUpToDate>false</LinksUpToDate>
  <CharactersWithSpaces>6535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AHCILM404 Record and document Community history</dc:title>
  <dc:subject>Approved</dc:subject>
  <dc:creator>Skills Insight</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