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225" w:rsidP="007E2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AHCILM404 Record and document Community history</w:t>
      </w:r>
      <w:r>
        <w:fldChar w:fldCharType="end"/>
      </w:r>
    </w:p>
    <w:p w:rsidR="007E2225" w:rsidP="007E2225">
      <w:pPr>
        <w:pStyle w:val="Version"/>
        <w:sectPr w:rsidSect="009A2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D33" w:rsidP="009A2D33">
      <w:pPr>
        <w:pStyle w:val="SuperHeading"/>
      </w:pPr>
      <w:r w:rsidRPr="009A2D33">
        <w:t>Assessment Requirements for AHCILM404 Record and document Community history</w:t>
      </w:r>
    </w:p>
    <w:p w:rsidR="00000000" w:rsidRPr="009A2D33" w:rsidP="009A2D33">
      <w:pPr>
        <w:pStyle w:val="Heading1"/>
      </w:pPr>
      <w:bookmarkStart w:id="1" w:name="O_860006"/>
      <w:bookmarkEnd w:id="1"/>
      <w:r w:rsidRPr="009A2D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A2D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33">
            <w:pPr>
              <w:pStyle w:val="TableHeading"/>
              <w:rPr>
                <w:lang w:val="en-NZ"/>
              </w:rPr>
            </w:pPr>
            <w:r w:rsidRPr="009A2D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33">
            <w:pPr>
              <w:pStyle w:val="TableHeading"/>
              <w:rPr>
                <w:lang w:val="en-NZ"/>
              </w:rPr>
            </w:pPr>
            <w:r w:rsidRPr="009A2D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33">
            <w:pPr>
              <w:pStyle w:val="TableHeading"/>
              <w:rPr>
                <w:lang w:val="en-NZ"/>
              </w:rPr>
            </w:pPr>
            <w:r w:rsidRPr="009A2D33">
              <w:t>Comments</w:t>
            </w:r>
          </w:p>
        </w:tc>
      </w:tr>
      <w:tr w:rsidTr="009A2D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33">
            <w:pPr>
              <w:pStyle w:val="BodyText"/>
              <w:rPr>
                <w:lang w:val="en-NZ"/>
              </w:rPr>
            </w:pPr>
            <w:r w:rsidRPr="009A2D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33">
            <w:pPr>
              <w:pStyle w:val="BodyText"/>
              <w:rPr>
                <w:lang w:val="en-NZ"/>
              </w:rPr>
            </w:pPr>
            <w:r w:rsidRPr="009A2D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33" w:rsidP="009A2D33">
            <w:pPr>
              <w:pStyle w:val="BodyText"/>
            </w:pPr>
            <w:r w:rsidRPr="009A2D33">
              <w:t>Initial release</w:t>
            </w:r>
          </w:p>
        </w:tc>
      </w:tr>
    </w:tbl>
    <w:p w:rsidR="00000000" w:rsidRPr="009A2D33" w:rsidP="009A2D33">
      <w:pPr>
        <w:pStyle w:val="BodyText"/>
      </w:pPr>
    </w:p>
    <w:p w:rsidR="00000000" w:rsidRPr="009A2D33" w:rsidP="009A2D33">
      <w:pPr>
        <w:pStyle w:val="AllowPageBreak"/>
      </w:pPr>
    </w:p>
    <w:p w:rsidR="00000000" w:rsidRPr="009A2D33" w:rsidP="009A2D33">
      <w:pPr>
        <w:pStyle w:val="Heading1"/>
      </w:pPr>
      <w:bookmarkStart w:id="2" w:name="O_860007"/>
      <w:bookmarkEnd w:id="2"/>
      <w:r w:rsidRPr="009A2D33">
        <w:t>Performance Evidence</w:t>
      </w:r>
    </w:p>
    <w:p w:rsidR="00000000" w:rsidRPr="009A2D33" w:rsidP="007E2225">
      <w:pPr>
        <w:pStyle w:val="BodyText"/>
      </w:pPr>
      <w:r w:rsidRPr="009A2D3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2D33" w:rsidP="007E2225">
      <w:pPr>
        <w:pStyle w:val="BodyText"/>
      </w:pPr>
      <w:r w:rsidRPr="009A2D33">
        <w:t>The candidate must provi</w:t>
      </w:r>
      <w:r w:rsidRPr="009A2D33">
        <w:t>de evidence that they can:</w:t>
      </w:r>
    </w:p>
    <w:p w:rsidR="00000000" w:rsidRPr="009A2D33" w:rsidP="009A2D33">
      <w:pPr>
        <w:pStyle w:val="ListBullet"/>
      </w:pPr>
      <w:r w:rsidRPr="009A2D33">
        <w:t xml:space="preserve">record and document Community history in accordance with Community protocols and permissions </w:t>
      </w:r>
    </w:p>
    <w:p w:rsidR="00000000" w:rsidRPr="009A2D33" w:rsidP="009A2D33">
      <w:pPr>
        <w:pStyle w:val="ListBullet"/>
      </w:pPr>
      <w:r w:rsidRPr="009A2D33">
        <w:t>prepare for interviews by identifying topics, people to be interviewed, questions and interview processes and checking equipment</w:t>
      </w:r>
    </w:p>
    <w:p w:rsidR="00000000" w:rsidRPr="009A2D33" w:rsidP="009A2D33">
      <w:pPr>
        <w:pStyle w:val="ListBullet"/>
      </w:pPr>
      <w:r w:rsidRPr="009A2D33">
        <w:t>identify appropriate individuals or groups for interviews and obtain necessary permissions</w:t>
      </w:r>
    </w:p>
    <w:p w:rsidR="00000000" w:rsidRPr="009A2D33" w:rsidP="009A2D33">
      <w:pPr>
        <w:pStyle w:val="ListBullet"/>
      </w:pPr>
      <w:r w:rsidRPr="009A2D33">
        <w:t>use communication skills and language appropriate to the interviewee</w:t>
      </w:r>
    </w:p>
    <w:p w:rsidR="00000000" w:rsidRPr="009A2D33" w:rsidP="009A2D33">
      <w:pPr>
        <w:pStyle w:val="ListBullet"/>
      </w:pPr>
      <w:r w:rsidRPr="009A2D33">
        <w:t>set up all recording equipment according to enterprise procedures and needs of interview process</w:t>
      </w:r>
      <w:r w:rsidRPr="009A2D33">
        <w:t>es</w:t>
      </w:r>
    </w:p>
    <w:p w:rsidR="00000000" w:rsidRPr="009A2D33" w:rsidP="009A2D33">
      <w:pPr>
        <w:pStyle w:val="ListBullet"/>
      </w:pPr>
      <w:r w:rsidRPr="009A2D33">
        <w:t>conduct either individual or group interviews to elicit a wide range of information</w:t>
      </w:r>
    </w:p>
    <w:p w:rsidR="00000000" w:rsidRPr="009A2D33" w:rsidP="009A2D33">
      <w:pPr>
        <w:pStyle w:val="ListBullet"/>
      </w:pPr>
      <w:r w:rsidRPr="009A2D33">
        <w:t>take detailed notes of conversations for further reference and to help source supporting information</w:t>
      </w:r>
    </w:p>
    <w:p w:rsidR="00000000" w:rsidRPr="009A2D33" w:rsidP="009A2D33">
      <w:pPr>
        <w:pStyle w:val="ListBullet"/>
      </w:pPr>
      <w:r w:rsidRPr="009A2D33">
        <w:t>transcribe and edit information, using supporting documentation wher</w:t>
      </w:r>
      <w:r w:rsidRPr="009A2D33">
        <w:t>e possible</w:t>
      </w:r>
    </w:p>
    <w:p w:rsidR="00000000" w:rsidRPr="009A2D33" w:rsidP="009A2D33">
      <w:pPr>
        <w:pStyle w:val="ListBullet"/>
      </w:pPr>
      <w:r w:rsidRPr="009A2D33">
        <w:t>store recorded media and transcripts to maintain recording quality and accuracy and security and privacy requirements according to enterprise procedures</w:t>
      </w:r>
    </w:p>
    <w:p w:rsidR="00000000" w:rsidRPr="009A2D33" w:rsidP="009A2D33">
      <w:pPr>
        <w:pStyle w:val="AllowPageBreak"/>
      </w:pPr>
    </w:p>
    <w:p w:rsidR="00000000" w:rsidRPr="009A2D33" w:rsidP="009A2D33">
      <w:pPr>
        <w:pStyle w:val="Heading1"/>
      </w:pPr>
      <w:bookmarkStart w:id="3" w:name="O_860008"/>
      <w:bookmarkEnd w:id="3"/>
      <w:r w:rsidRPr="009A2D33">
        <w:t>Knowledge Evidence</w:t>
      </w:r>
    </w:p>
    <w:p w:rsidR="00000000" w:rsidRPr="009A2D33" w:rsidP="007E2225">
      <w:pPr>
        <w:pStyle w:val="BodyText"/>
      </w:pPr>
      <w:r w:rsidRPr="009A2D33">
        <w:t>The candidate must demonstrate knowledge of:</w:t>
      </w:r>
    </w:p>
    <w:p w:rsidR="00000000" w:rsidRPr="009A2D33" w:rsidP="009A2D33">
      <w:pPr>
        <w:pStyle w:val="ListBullet"/>
      </w:pPr>
      <w:r w:rsidRPr="009A2D33">
        <w:t>background</w:t>
      </w:r>
      <w:r w:rsidRPr="009A2D33">
        <w:t xml:space="preserve"> and context of subject areas covered in the interviews/sessions</w:t>
      </w:r>
    </w:p>
    <w:p w:rsidR="00000000" w:rsidRPr="009A2D33" w:rsidP="009A2D33">
      <w:pPr>
        <w:pStyle w:val="ListBullet"/>
      </w:pPr>
      <w:r w:rsidRPr="009A2D33">
        <w:t>objectives of the natural and/or cultural resource research</w:t>
      </w:r>
    </w:p>
    <w:p w:rsidR="00000000" w:rsidRPr="009A2D33" w:rsidP="009A2D33">
      <w:pPr>
        <w:pStyle w:val="ListBullet"/>
      </w:pPr>
      <w:r w:rsidRPr="009A2D33">
        <w:t>range of communication approaches</w:t>
      </w:r>
    </w:p>
    <w:p w:rsidR="00000000" w:rsidRPr="009A2D33" w:rsidP="009A2D33">
      <w:pPr>
        <w:pStyle w:val="ListBullet"/>
      </w:pPr>
      <w:r w:rsidRPr="009A2D33">
        <w:t>relevant cultural protocols</w:t>
      </w:r>
    </w:p>
    <w:p w:rsidR="00000000" w:rsidRPr="009A2D33" w:rsidP="009A2D33">
      <w:pPr>
        <w:pStyle w:val="ListBullet"/>
      </w:pPr>
      <w:r w:rsidRPr="009A2D33">
        <w:t>enterprise procedures relating to the recording, management and stora</w:t>
      </w:r>
      <w:r w:rsidRPr="009A2D33">
        <w:t>ge of oral and community information</w:t>
      </w:r>
    </w:p>
    <w:p w:rsidR="00000000" w:rsidRPr="009A2D33" w:rsidP="009A2D33">
      <w:pPr>
        <w:pStyle w:val="ListBullet"/>
      </w:pPr>
      <w:r w:rsidRPr="009A2D33">
        <w:t>recording techniques and media</w:t>
      </w:r>
    </w:p>
    <w:p w:rsidR="00000000" w:rsidRPr="009A2D33" w:rsidP="009A2D33">
      <w:pPr>
        <w:pStyle w:val="ListBullet"/>
      </w:pPr>
      <w:r w:rsidRPr="009A2D33">
        <w:t>set-up and use of microphones and video cameras</w:t>
      </w:r>
    </w:p>
    <w:p w:rsidR="00000000" w:rsidRPr="009A2D33" w:rsidP="009A2D33">
      <w:pPr>
        <w:pStyle w:val="ListBullet"/>
      </w:pPr>
      <w:r w:rsidRPr="009A2D33">
        <w:t>use of still cameras</w:t>
      </w:r>
    </w:p>
    <w:p w:rsidR="00000000" w:rsidRPr="009A2D33" w:rsidP="009A2D33">
      <w:pPr>
        <w:pStyle w:val="ListBullet"/>
      </w:pPr>
      <w:r w:rsidRPr="009A2D33">
        <w:t>Community protocols, customs and Cultural Authorities for recording cultural knowledge and history</w:t>
      </w:r>
    </w:p>
    <w:p w:rsidR="00000000" w:rsidRPr="009A2D33" w:rsidP="009A2D33">
      <w:pPr>
        <w:pStyle w:val="AllowPageBreak"/>
      </w:pPr>
    </w:p>
    <w:p w:rsidR="00000000" w:rsidRPr="009A2D33" w:rsidP="009A2D33">
      <w:pPr>
        <w:pStyle w:val="Heading1"/>
      </w:pPr>
      <w:bookmarkStart w:id="4" w:name="O_860009"/>
      <w:bookmarkEnd w:id="4"/>
      <w:r w:rsidRPr="009A2D33">
        <w:t>Assessment Conditions</w:t>
      </w:r>
    </w:p>
    <w:p w:rsidR="00000000" w:rsidRPr="009A2D33" w:rsidP="007E2225">
      <w:pPr>
        <w:pStyle w:val="BodyText"/>
      </w:pPr>
      <w:r w:rsidRPr="009A2D33">
        <w:t>Assessment must comply with Community protocols and be supported by Elders and Custodians of Country.</w:t>
      </w:r>
    </w:p>
    <w:p w:rsidR="00000000" w:rsidRPr="009A2D33" w:rsidP="007E2225">
      <w:pPr>
        <w:pStyle w:val="BodyText"/>
      </w:pPr>
      <w:r w:rsidRPr="009A2D33">
        <w:t>Assessors must satisfy current Standards for RTOs.</w:t>
      </w:r>
    </w:p>
    <w:p w:rsidR="00000000" w:rsidRPr="009A2D33" w:rsidP="009A2D33">
      <w:pPr>
        <w:pStyle w:val="Heading1"/>
      </w:pPr>
      <w:bookmarkStart w:id="5" w:name="O_860012"/>
      <w:bookmarkEnd w:id="5"/>
      <w:r w:rsidRPr="009A2D33">
        <w:t>Links</w:t>
      </w:r>
    </w:p>
    <w:p w:rsidR="00000000" w:rsidRPr="009A2D33" w:rsidP="007E2225">
      <w:pPr>
        <w:pStyle w:val="BodyText"/>
      </w:pPr>
      <w:r w:rsidRPr="009A2D33">
        <w:t>Companion Volume implementation guides are found in VETNe</w:t>
      </w:r>
      <w:r w:rsidRPr="009A2D33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0B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2D33" w:rsidP="009A2D33"/>
    <w:sectPr w:rsidSect="009A2D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33" w:rsidRPr="007E2225" w:rsidP="007E2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25" w:rsidP="009A2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225" w:rsidP="009A2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2225" w:rsidP="009A2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D33" w:rsidRPr="007E2225" w:rsidP="007E2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25" w:rsidRPr="002D2AF8" w:rsidP="009A2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AHCILM404 Record and document Community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E2225" w:rsidP="009A2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A87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EF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D33"/>
  </w:style>
  <w:style w:type="character" w:customStyle="1" w:styleId="Heading1Char">
    <w:name w:val="Heading 1 Char"/>
    <w:basedOn w:val="DefaultParagraphFont"/>
    <w:link w:val="Heading1"/>
    <w:rsid w:val="009A2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D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2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2D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2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2D33"/>
    <w:rPr>
      <w:b/>
      <w:spacing w:val="0"/>
    </w:rPr>
  </w:style>
  <w:style w:type="paragraph" w:customStyle="1" w:styleId="SuperTitle">
    <w:name w:val="SuperTitle"/>
    <w:basedOn w:val="Title"/>
    <w:rsid w:val="009A2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D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D33"/>
    <w:rPr>
      <w:i/>
    </w:rPr>
  </w:style>
  <w:style w:type="paragraph" w:styleId="Caption">
    <w:name w:val="caption"/>
    <w:basedOn w:val="BodyText"/>
    <w:next w:val="Normal"/>
    <w:qFormat/>
    <w:rsid w:val="009A2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D33"/>
  </w:style>
  <w:style w:type="paragraph" w:styleId="TableofFigures">
    <w:name w:val="table of figures"/>
    <w:basedOn w:val="Normal"/>
    <w:next w:val="Normal"/>
    <w:semiHidden/>
    <w:rsid w:val="009A2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D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2D33"/>
    <w:rPr>
      <w:rFonts w:ascii="Wingdings" w:hAnsi="Wingdings"/>
    </w:rPr>
  </w:style>
  <w:style w:type="character" w:customStyle="1" w:styleId="HotSpot">
    <w:name w:val="HotSpot"/>
    <w:rsid w:val="009A2D33"/>
    <w:rPr>
      <w:color w:val="0033CC"/>
      <w:u w:val="none"/>
    </w:rPr>
  </w:style>
  <w:style w:type="paragraph" w:customStyle="1" w:styleId="BodyTextRight">
    <w:name w:val="Body Text Right"/>
    <w:basedOn w:val="BodyText"/>
    <w:rsid w:val="009A2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D33"/>
    <w:rPr>
      <w:sz w:val="32"/>
    </w:rPr>
  </w:style>
  <w:style w:type="paragraph" w:customStyle="1" w:styleId="HeadingProcedure">
    <w:name w:val="Heading Procedure"/>
    <w:basedOn w:val="HeadingBase"/>
    <w:next w:val="Normal"/>
    <w:rsid w:val="009A2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D33"/>
    <w:pPr>
      <w:spacing w:before="60" w:after="60"/>
    </w:pPr>
  </w:style>
  <w:style w:type="paragraph" w:styleId="ListContinue">
    <w:name w:val="List Continue"/>
    <w:basedOn w:val="List"/>
    <w:rsid w:val="009A2D33"/>
    <w:pPr>
      <w:ind w:firstLine="0"/>
    </w:pPr>
  </w:style>
  <w:style w:type="paragraph" w:customStyle="1" w:styleId="ListNote">
    <w:name w:val="List Note"/>
    <w:basedOn w:val="List"/>
    <w:rsid w:val="009A2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D33"/>
    <w:rPr>
      <w:rFonts w:ascii="Courier New" w:hAnsi="Courier New"/>
    </w:rPr>
  </w:style>
  <w:style w:type="paragraph" w:customStyle="1" w:styleId="NoteBullet">
    <w:name w:val="Note Bullet"/>
    <w:basedOn w:val="Note"/>
    <w:rsid w:val="009A2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D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2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D33"/>
    <w:rPr>
      <w:b/>
      <w:smallCaps/>
    </w:rPr>
  </w:style>
  <w:style w:type="paragraph" w:customStyle="1" w:styleId="TableListNumber">
    <w:name w:val="Table List Number"/>
    <w:basedOn w:val="ListNumber"/>
    <w:rsid w:val="009A2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D33"/>
    <w:pPr>
      <w:numPr>
        <w:numId w:val="8"/>
      </w:numPr>
    </w:pPr>
  </w:style>
  <w:style w:type="paragraph" w:customStyle="1" w:styleId="ListAlpha2">
    <w:name w:val="List Alpha 2"/>
    <w:basedOn w:val="List2"/>
    <w:rsid w:val="009A2D33"/>
    <w:pPr>
      <w:numPr>
        <w:numId w:val="7"/>
      </w:numPr>
    </w:pPr>
  </w:style>
  <w:style w:type="paragraph" w:styleId="List2">
    <w:name w:val="List 2"/>
    <w:basedOn w:val="BodyText"/>
    <w:rsid w:val="009A2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D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D33"/>
    <w:pPr>
      <w:numPr>
        <w:numId w:val="3"/>
      </w:numPr>
    </w:pPr>
  </w:style>
  <w:style w:type="paragraph" w:styleId="ListContinue2">
    <w:name w:val="List Continue 2"/>
    <w:basedOn w:val="List2"/>
    <w:rsid w:val="009A2D33"/>
    <w:pPr>
      <w:ind w:firstLine="0"/>
    </w:pPr>
  </w:style>
  <w:style w:type="paragraph" w:styleId="ListContinue3">
    <w:name w:val="List Continue 3"/>
    <w:basedOn w:val="List3"/>
    <w:rsid w:val="009A2D33"/>
    <w:pPr>
      <w:ind w:left="1021" w:firstLine="0"/>
    </w:pPr>
  </w:style>
  <w:style w:type="paragraph" w:styleId="ListContinue4">
    <w:name w:val="List Continue 4"/>
    <w:basedOn w:val="List4"/>
    <w:rsid w:val="009A2D33"/>
    <w:pPr>
      <w:ind w:firstLine="0"/>
    </w:pPr>
  </w:style>
  <w:style w:type="paragraph" w:styleId="ListContinue5">
    <w:name w:val="List Continue 5"/>
    <w:basedOn w:val="List5"/>
    <w:rsid w:val="009A2D33"/>
    <w:pPr>
      <w:ind w:firstLine="0"/>
    </w:pPr>
  </w:style>
  <w:style w:type="paragraph" w:styleId="ListNumber3">
    <w:name w:val="List Number 3"/>
    <w:basedOn w:val="List3"/>
    <w:rsid w:val="009A2D33"/>
    <w:pPr>
      <w:numPr>
        <w:numId w:val="4"/>
      </w:numPr>
    </w:pPr>
  </w:style>
  <w:style w:type="paragraph" w:styleId="ListNumber4">
    <w:name w:val="List Number 4"/>
    <w:basedOn w:val="List4"/>
    <w:rsid w:val="009A2D33"/>
    <w:pPr>
      <w:numPr>
        <w:numId w:val="5"/>
      </w:numPr>
    </w:pPr>
  </w:style>
  <w:style w:type="paragraph" w:styleId="ListNumber5">
    <w:name w:val="List Number 5"/>
    <w:basedOn w:val="List5"/>
    <w:rsid w:val="009A2D33"/>
    <w:pPr>
      <w:numPr>
        <w:numId w:val="6"/>
      </w:numPr>
    </w:pPr>
  </w:style>
  <w:style w:type="paragraph" w:styleId="BlockText">
    <w:name w:val="Block Text"/>
    <w:basedOn w:val="Normal"/>
    <w:rsid w:val="009A2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D33"/>
    <w:rPr>
      <w:sz w:val="16"/>
      <w:vertAlign w:val="superscript"/>
    </w:rPr>
  </w:style>
  <w:style w:type="character" w:customStyle="1" w:styleId="Symbols">
    <w:name w:val="Symbols"/>
    <w:basedOn w:val="DefaultParagraphFont"/>
    <w:rsid w:val="009A2D33"/>
    <w:rPr>
      <w:rFonts w:ascii="Symbol" w:hAnsi="Symbol"/>
    </w:rPr>
  </w:style>
  <w:style w:type="character" w:customStyle="1" w:styleId="MenuOptions">
    <w:name w:val="Menu Options"/>
    <w:basedOn w:val="DefaultParagraphFont"/>
    <w:rsid w:val="009A2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D33"/>
    <w:rPr>
      <w:b/>
    </w:rPr>
  </w:style>
  <w:style w:type="character" w:customStyle="1" w:styleId="Underlined">
    <w:name w:val="Underlined"/>
    <w:basedOn w:val="DefaultParagraphFont"/>
    <w:rsid w:val="009A2D33"/>
    <w:rPr>
      <w:u w:val="single"/>
    </w:rPr>
  </w:style>
  <w:style w:type="paragraph" w:customStyle="1" w:styleId="TableBodyTextRight">
    <w:name w:val="Table Body Text Right"/>
    <w:basedOn w:val="TableBodyText"/>
    <w:rsid w:val="009A2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D33"/>
    <w:rPr>
      <w:sz w:val="18"/>
    </w:rPr>
  </w:style>
  <w:style w:type="paragraph" w:customStyle="1" w:styleId="BodySmallRight">
    <w:name w:val="Body Small Right"/>
    <w:basedOn w:val="BodyTextRight"/>
    <w:rsid w:val="009A2D33"/>
    <w:rPr>
      <w:sz w:val="18"/>
      <w:szCs w:val="18"/>
    </w:rPr>
  </w:style>
  <w:style w:type="paragraph" w:customStyle="1" w:styleId="MarginEdition">
    <w:name w:val="Margin Edition"/>
    <w:basedOn w:val="MarginNote"/>
    <w:rsid w:val="009A2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D33"/>
    <w:rPr>
      <w:sz w:val="2"/>
      <w:szCs w:val="2"/>
    </w:rPr>
  </w:style>
  <w:style w:type="character" w:customStyle="1" w:styleId="Small">
    <w:name w:val="Small"/>
    <w:basedOn w:val="DefaultParagraphFont"/>
    <w:rsid w:val="009A2D33"/>
    <w:rPr>
      <w:sz w:val="16"/>
    </w:rPr>
  </w:style>
  <w:style w:type="paragraph" w:customStyle="1" w:styleId="WideTable">
    <w:name w:val="Wide Table"/>
    <w:basedOn w:val="Normal"/>
    <w:rsid w:val="009A2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D33"/>
  </w:style>
  <w:style w:type="paragraph" w:styleId="Quote">
    <w:name w:val="Quote"/>
    <w:basedOn w:val="Heading1"/>
    <w:link w:val="QuoteChar"/>
    <w:qFormat/>
    <w:rsid w:val="009A2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D33"/>
    <w:pPr>
      <w:pageBreakBefore/>
    </w:pPr>
  </w:style>
  <w:style w:type="paragraph" w:customStyle="1" w:styleId="Border">
    <w:name w:val="Border"/>
    <w:basedOn w:val="Normal"/>
    <w:qFormat/>
    <w:rsid w:val="009A2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D33"/>
    <w:rPr>
      <w:u w:val="single"/>
    </w:rPr>
  </w:style>
  <w:style w:type="character" w:customStyle="1" w:styleId="BoldandItalics">
    <w:name w:val="Bold and Italics"/>
    <w:qFormat/>
    <w:rsid w:val="009A2D33"/>
    <w:rPr>
      <w:b/>
      <w:i/>
      <w:u w:val="none"/>
    </w:rPr>
  </w:style>
  <w:style w:type="paragraph" w:styleId="BalloonText">
    <w:name w:val="Balloon Text"/>
    <w:basedOn w:val="Normal"/>
    <w:link w:val="BalloonTextChar"/>
    <w:rsid w:val="009A2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D33"/>
    <w:pPr>
      <w:spacing w:before="0" w:after="0"/>
    </w:pPr>
  </w:style>
  <w:style w:type="paragraph" w:customStyle="1" w:styleId="BodyTextBold">
    <w:name w:val="Body Text Bold"/>
    <w:basedOn w:val="BodyText"/>
    <w:qFormat/>
    <w:rsid w:val="009A2D33"/>
    <w:rPr>
      <w:b/>
    </w:rPr>
  </w:style>
  <w:style w:type="character" w:styleId="Hyperlink">
    <w:name w:val="Hyperlink"/>
    <w:basedOn w:val="DefaultParagraphFont"/>
    <w:uiPriority w:val="99"/>
    <w:unhideWhenUsed/>
    <w:rsid w:val="007E2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2189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AHCILM404 Record and document Community history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2023-01-24T14:10:00Z</dcterms:created>
  <dcterms:modified xsi:type="dcterms:W3CDTF">2023-01-24T14:10:00Z</dcterms:modified>
</cp:coreProperties>
</file>