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04D" w:rsidP="00C330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AHCILM306 Follow Aboriginal cultural protocols</w:t>
      </w:r>
      <w:r>
        <w:fldChar w:fldCharType="end"/>
      </w:r>
    </w:p>
    <w:p w:rsidR="00C3304D" w:rsidP="00C3304D">
      <w:pPr>
        <w:pStyle w:val="Version"/>
        <w:sectPr w:rsidSect="009621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21E3" w:rsidP="009621E3">
      <w:pPr>
        <w:pStyle w:val="SuperHeading"/>
      </w:pPr>
      <w:r w:rsidRPr="009621E3">
        <w:t>AHCILM306 Follow Aboriginal cultural protocols</w:t>
      </w:r>
    </w:p>
    <w:p w:rsidR="00000000" w:rsidRPr="009621E3" w:rsidP="009621E3">
      <w:pPr>
        <w:pStyle w:val="Heading1"/>
      </w:pPr>
      <w:bookmarkStart w:id="1" w:name="O_859036"/>
      <w:bookmarkEnd w:id="1"/>
      <w:r w:rsidRPr="009621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2391"/>
        <w:gridCol w:w="4824"/>
      </w:tblGrid>
      <w:tr w:rsidTr="00962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3">
            <w:pPr>
              <w:pStyle w:val="TableHeading"/>
              <w:rPr>
                <w:lang w:val="en-NZ"/>
              </w:rPr>
            </w:pPr>
            <w:r w:rsidRPr="009621E3">
              <w:t>Release Number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3">
            <w:pPr>
              <w:pStyle w:val="TableHeading"/>
              <w:rPr>
                <w:lang w:val="en-NZ"/>
              </w:rPr>
            </w:pPr>
            <w:r w:rsidRPr="009621E3">
              <w:t>TP Version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3">
            <w:pPr>
              <w:pStyle w:val="TableHeading"/>
              <w:rPr>
                <w:lang w:val="en-NZ"/>
              </w:rPr>
            </w:pPr>
            <w:r w:rsidRPr="009621E3">
              <w:t>Comments</w:t>
            </w:r>
          </w:p>
        </w:tc>
      </w:tr>
      <w:tr w:rsidTr="00962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3">
            <w:pPr>
              <w:pStyle w:val="BodyText"/>
              <w:rPr>
                <w:lang w:val="en-NZ"/>
              </w:rPr>
            </w:pPr>
            <w:r w:rsidRPr="009621E3">
              <w:t>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3">
            <w:pPr>
              <w:pStyle w:val="BodyText"/>
              <w:rPr>
                <w:lang w:val="en-NZ"/>
              </w:rPr>
            </w:pPr>
            <w:r w:rsidRPr="009621E3">
              <w:t>RGRv1.0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E3" w:rsidP="009621E3">
            <w:pPr>
              <w:pStyle w:val="BodyText"/>
            </w:pPr>
            <w:r w:rsidRPr="009621E3">
              <w:t xml:space="preserve">Initial release </w:t>
            </w:r>
          </w:p>
        </w:tc>
      </w:tr>
    </w:tbl>
    <w:p w:rsidR="00000000" w:rsidRPr="009621E3" w:rsidP="009621E3">
      <w:pPr>
        <w:pStyle w:val="BodyText"/>
      </w:pPr>
    </w:p>
    <w:p w:rsidR="00000000" w:rsidRPr="009621E3" w:rsidP="009621E3">
      <w:pPr>
        <w:pStyle w:val="AllowPageBreak"/>
      </w:pPr>
    </w:p>
    <w:p w:rsidR="00000000" w:rsidRPr="009621E3" w:rsidP="009621E3">
      <w:pPr>
        <w:pStyle w:val="Heading1"/>
      </w:pPr>
      <w:bookmarkStart w:id="2" w:name="O_859037"/>
      <w:bookmarkEnd w:id="2"/>
      <w:r w:rsidRPr="009621E3">
        <w:t>Application</w:t>
      </w:r>
    </w:p>
    <w:p w:rsidR="00000000" w:rsidRPr="009621E3" w:rsidP="00C3304D">
      <w:pPr>
        <w:pStyle w:val="BodyText"/>
      </w:pPr>
      <w:r w:rsidRPr="009621E3">
        <w:t>This unit of competency describes the skills and knowledge required to develop awareness of, and apply the protocols of Aboriginal cu</w:t>
      </w:r>
      <w:r w:rsidRPr="009621E3">
        <w:t>lture, including the need to identify the appropriate persons when approaching a Community and the cultural and social protocols associated with that task.</w:t>
      </w:r>
    </w:p>
    <w:p w:rsidR="00000000" w:rsidRPr="009621E3" w:rsidP="00C3304D">
      <w:pPr>
        <w:pStyle w:val="BodyText"/>
      </w:pPr>
      <w:r w:rsidRPr="009621E3">
        <w:t>This unit applies to following cultural protocols and details the specific cultural, gender and kin</w:t>
      </w:r>
      <w:r w:rsidRPr="009621E3">
        <w:t xml:space="preserve">ship sensitivities of working in Aboriginal Communities and on Country with diverse cultural requirements. </w:t>
      </w:r>
    </w:p>
    <w:p w:rsidR="00000000" w:rsidRPr="009621E3" w:rsidP="00C3304D">
      <w:pPr>
        <w:pStyle w:val="BodyText"/>
      </w:pPr>
      <w:r w:rsidRPr="009621E3">
        <w:t>The unit applies to individuals working with lore/law men and women either autonomously or under the supervision and cultural authority of Traditio</w:t>
      </w:r>
      <w:r w:rsidRPr="009621E3">
        <w:t>nal Owners or Elders for specific Country. They work under broad direction and use discretion and judgement in the selection and use of available resources.</w:t>
      </w:r>
    </w:p>
    <w:p w:rsidR="00000000" w:rsidRPr="009621E3" w:rsidP="00C3304D">
      <w:pPr>
        <w:pStyle w:val="BodyText"/>
      </w:pPr>
      <w:r w:rsidRPr="009621E3">
        <w:t>This unit is also applicable to the work of repatriation workers and anthropologists. However, cultural beliefs and practices vary across locations and communities however and in some situations non-Aboriginal learners may not be able to access the cultura</w:t>
      </w:r>
      <w:r w:rsidRPr="009621E3">
        <w:t>l knowledge and materials required to achieve competency in this unit due to restrictions that are applied to non-Aboriginal people gaining access to cultural knowledge, material or sites. In these situations the Registered Training Organisation will be re</w:t>
      </w:r>
      <w:r w:rsidRPr="009621E3">
        <w:t>quired to make alternative arrangements for learners that are still consistent with the delivery and assessment requirements for this unit.</w:t>
      </w:r>
    </w:p>
    <w:p w:rsidR="00000000" w:rsidRPr="009621E3" w:rsidP="00C3304D">
      <w:pPr>
        <w:pStyle w:val="BodyText"/>
      </w:pPr>
      <w:r w:rsidRPr="009621E3">
        <w:t>No occupational licensing, legislative or certification requirements are known to apply to this unit at the time of</w:t>
      </w:r>
      <w:r w:rsidRPr="009621E3">
        <w:t xml:space="preserve"> publication.</w:t>
      </w:r>
    </w:p>
    <w:p w:rsidR="00000000" w:rsidRPr="009621E3" w:rsidP="009621E3">
      <w:pPr>
        <w:pStyle w:val="Heading1"/>
      </w:pPr>
      <w:bookmarkStart w:id="3" w:name="O_859038"/>
      <w:bookmarkEnd w:id="3"/>
      <w:r w:rsidRPr="009621E3">
        <w:t>Pre-requisite Unit</w:t>
      </w:r>
    </w:p>
    <w:p w:rsidR="00000000" w:rsidRPr="009621E3" w:rsidP="00C3304D">
      <w:pPr>
        <w:pStyle w:val="BodyText"/>
      </w:pPr>
      <w:r w:rsidRPr="009621E3">
        <w:t>Nil.</w:t>
      </w:r>
    </w:p>
    <w:p w:rsidR="00000000" w:rsidRPr="009621E3" w:rsidP="009621E3">
      <w:pPr>
        <w:pStyle w:val="Heading1"/>
      </w:pPr>
      <w:bookmarkStart w:id="4" w:name="O_859040"/>
      <w:bookmarkEnd w:id="4"/>
      <w:r w:rsidRPr="009621E3">
        <w:t>Unit Sector</w:t>
      </w:r>
    </w:p>
    <w:p w:rsidR="00000000" w:rsidRPr="009621E3" w:rsidP="00C3304D">
      <w:pPr>
        <w:pStyle w:val="BodyText"/>
      </w:pPr>
      <w:r w:rsidRPr="009621E3">
        <w:t>Indigenous Land Management (ILM)</w:t>
      </w:r>
    </w:p>
    <w:p w:rsidR="00000000" w:rsidRPr="009621E3" w:rsidP="009621E3">
      <w:pPr>
        <w:pStyle w:val="Heading1"/>
      </w:pPr>
      <w:bookmarkStart w:id="5" w:name="O_859041"/>
      <w:bookmarkEnd w:id="5"/>
      <w:r w:rsidRPr="009621E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330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3">
            <w:pPr>
              <w:pStyle w:val="TableHeading"/>
              <w:rPr>
                <w:lang w:val="en-NZ"/>
              </w:rPr>
            </w:pPr>
            <w:r w:rsidRPr="009621E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3">
            <w:pPr>
              <w:pStyle w:val="TableHeading"/>
              <w:rPr>
                <w:lang w:val="en-NZ"/>
              </w:rPr>
            </w:pPr>
            <w:r w:rsidRPr="009621E3">
              <w:t>Performance criteria</w:t>
            </w:r>
          </w:p>
        </w:tc>
      </w:tr>
      <w:tr w:rsidTr="00C330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3">
            <w:pPr>
              <w:pStyle w:val="BodyText"/>
              <w:rPr>
                <w:lang w:val="en-NZ"/>
              </w:rPr>
            </w:pPr>
            <w:r w:rsidRPr="009621E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3">
            <w:pPr>
              <w:pStyle w:val="BodyText"/>
              <w:rPr>
                <w:lang w:val="en-NZ"/>
              </w:rPr>
            </w:pPr>
            <w:r w:rsidRPr="009621E3">
              <w:t>Performance crit</w:t>
            </w:r>
            <w:r w:rsidRPr="009621E3">
              <w:t>eria describe the performance needed to demonstrate achievement of the element.</w:t>
            </w:r>
          </w:p>
        </w:tc>
      </w:tr>
      <w:tr w:rsidTr="00C330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3">
            <w:pPr>
              <w:pStyle w:val="List"/>
              <w:rPr>
                <w:lang w:val="en-NZ"/>
              </w:rPr>
            </w:pPr>
            <w:r w:rsidRPr="009621E3">
              <w:t>1.</w:t>
            </w:r>
            <w:r w:rsidRPr="009621E3">
              <w:tab/>
              <w:t>Identify Aboriginal beliefs and associated cultural protocols for different Country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E3" w:rsidP="009621E3">
            <w:pPr>
              <w:pStyle w:val="List"/>
            </w:pPr>
            <w:r w:rsidRPr="009621E3">
              <w:t>1.1</w:t>
            </w:r>
            <w:r w:rsidRPr="009621E3">
              <w:tab/>
            </w:r>
            <w:r w:rsidRPr="009621E3">
              <w:t xml:space="preserve">Identify and document the importance of Aboriginal beliefs and the relationship of these beliefs with cultural landscapes </w:t>
            </w:r>
          </w:p>
          <w:p w:rsidR="00000000" w:rsidRPr="009621E3" w:rsidP="009621E3">
            <w:pPr>
              <w:pStyle w:val="List"/>
            </w:pPr>
            <w:r w:rsidRPr="009621E3">
              <w:t>1.2</w:t>
            </w:r>
            <w:r w:rsidRPr="009621E3">
              <w:tab/>
              <w:t>Recognise and respect gender roles</w:t>
            </w:r>
          </w:p>
          <w:p w:rsidR="00000000" w:rsidRPr="009621E3" w:rsidP="009621E3">
            <w:pPr>
              <w:pStyle w:val="List"/>
            </w:pPr>
            <w:r w:rsidRPr="009621E3">
              <w:t>1.3</w:t>
            </w:r>
            <w:r w:rsidRPr="009621E3">
              <w:tab/>
              <w:t>Respect language groups and kinship networks within specific Country that inform the basis</w:t>
            </w:r>
            <w:r w:rsidRPr="009621E3">
              <w:t xml:space="preserve"> of social relationships and Community roles</w:t>
            </w:r>
          </w:p>
          <w:p w:rsidR="00000000" w:rsidRPr="009621E3" w:rsidP="009621E3">
            <w:pPr>
              <w:pStyle w:val="List"/>
            </w:pPr>
            <w:r w:rsidRPr="009621E3">
              <w:t>1.4</w:t>
            </w:r>
            <w:r w:rsidRPr="009621E3">
              <w:tab/>
              <w:t>Recognise and respect cultural taboos, factions and avoidance relationships</w:t>
            </w:r>
          </w:p>
          <w:p w:rsidR="00000000" w:rsidRPr="009621E3" w:rsidP="009621E3">
            <w:pPr>
              <w:pStyle w:val="List"/>
            </w:pPr>
            <w:r w:rsidRPr="009621E3">
              <w:t>1.5</w:t>
            </w:r>
            <w:r w:rsidRPr="009621E3">
              <w:tab/>
              <w:t>Acknowledge the rights of individuals within Communities and on Country to hold specific knowledge and ceremony</w:t>
            </w:r>
          </w:p>
          <w:p w:rsidR="00000000" w:rsidRPr="009621E3" w:rsidP="009621E3">
            <w:pPr>
              <w:pStyle w:val="List"/>
            </w:pPr>
            <w:r w:rsidRPr="009621E3">
              <w:t>1.6</w:t>
            </w:r>
            <w:r w:rsidRPr="009621E3">
              <w:tab/>
              <w:t>Acknowledge</w:t>
            </w:r>
            <w:r w:rsidRPr="009621E3">
              <w:t xml:space="preserve"> the rights of individuals within Communities and on Country to hold responsibility for Aboriginal sites and the cultural rules associated with sharing that knowledge</w:t>
            </w:r>
          </w:p>
          <w:p w:rsidR="00000000" w:rsidP="009621E3">
            <w:pPr>
              <w:pStyle w:val="List"/>
              <w:rPr>
                <w:lang w:val="en-NZ"/>
              </w:rPr>
            </w:pPr>
            <w:r w:rsidRPr="009621E3">
              <w:t>1.7</w:t>
            </w:r>
            <w:r w:rsidRPr="009621E3">
              <w:tab/>
              <w:t>Respect and affirm the inherent diversity that exists within cultures and Communities</w:t>
            </w:r>
          </w:p>
        </w:tc>
      </w:tr>
      <w:tr w:rsidTr="00C330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3">
            <w:pPr>
              <w:pStyle w:val="List"/>
              <w:rPr>
                <w:lang w:val="en-NZ"/>
              </w:rPr>
            </w:pPr>
            <w:r w:rsidRPr="009621E3">
              <w:t>2.</w:t>
            </w:r>
            <w:r w:rsidRPr="009621E3">
              <w:tab/>
              <w:t>Identify Aboriginal cultural authorities for specific Country in culturally appropriate ways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E3" w:rsidP="009621E3">
            <w:pPr>
              <w:pStyle w:val="List"/>
            </w:pPr>
            <w:r w:rsidRPr="009621E3">
              <w:t>2.1</w:t>
            </w:r>
            <w:r w:rsidRPr="009621E3">
              <w:tab/>
              <w:t>Apply various approaches and resources to identify cultural authorities for specific Country</w:t>
            </w:r>
          </w:p>
          <w:p w:rsidR="00000000" w:rsidRPr="009621E3" w:rsidP="009621E3">
            <w:pPr>
              <w:pStyle w:val="List"/>
            </w:pPr>
            <w:r w:rsidRPr="009621E3">
              <w:t>2.2</w:t>
            </w:r>
            <w:r w:rsidRPr="009621E3">
              <w:tab/>
              <w:t>Research difficulties in identifying cultural authorities</w:t>
            </w:r>
            <w:r w:rsidRPr="009621E3">
              <w:t xml:space="preserve"> in various states and territories</w:t>
            </w:r>
          </w:p>
          <w:p w:rsidR="00000000" w:rsidRPr="009621E3" w:rsidP="009621E3">
            <w:pPr>
              <w:pStyle w:val="List"/>
            </w:pPr>
            <w:r w:rsidRPr="009621E3">
              <w:t>2.3</w:t>
            </w:r>
            <w:r w:rsidRPr="009621E3">
              <w:tab/>
              <w:t>Identify and consult appropriate cultural authorities</w:t>
            </w:r>
          </w:p>
          <w:p w:rsidR="00000000" w:rsidRPr="009621E3" w:rsidP="009621E3">
            <w:pPr>
              <w:pStyle w:val="List"/>
            </w:pPr>
            <w:r w:rsidRPr="009621E3">
              <w:t>2.4</w:t>
            </w:r>
            <w:r w:rsidRPr="009621E3">
              <w:tab/>
              <w:t>Apply the identification by cultural authorities of appropriate persons within Communities who hold cultural knowledge relevant to determining the cultural sig</w:t>
            </w:r>
            <w:r w:rsidRPr="009621E3">
              <w:t>nificance of Aboriginal objects and places</w:t>
            </w:r>
          </w:p>
          <w:p w:rsidR="00000000" w:rsidRPr="009621E3" w:rsidP="009621E3">
            <w:pPr>
              <w:pStyle w:val="List"/>
            </w:pPr>
            <w:r w:rsidRPr="009621E3">
              <w:t>2.5</w:t>
            </w:r>
            <w:r w:rsidRPr="009621E3">
              <w:tab/>
              <w:t>Respect and implement the provision of advice by cultural authorities</w:t>
            </w:r>
          </w:p>
          <w:p w:rsidR="00000000" w:rsidRPr="009621E3" w:rsidP="009621E3">
            <w:pPr>
              <w:pStyle w:val="List"/>
            </w:pPr>
            <w:r w:rsidRPr="009621E3">
              <w:t>2.6</w:t>
            </w:r>
            <w:r w:rsidRPr="009621E3">
              <w:tab/>
              <w:t>Respect and implement rights and responsibilities associated with cultural knowledge, story, song, site and ceremony</w:t>
            </w:r>
          </w:p>
          <w:p w:rsidR="00000000" w:rsidRPr="009621E3" w:rsidP="009621E3">
            <w:pPr>
              <w:pStyle w:val="List"/>
            </w:pPr>
            <w:r w:rsidRPr="009621E3">
              <w:t>2.7</w:t>
            </w:r>
            <w:r w:rsidRPr="009621E3">
              <w:tab/>
            </w:r>
            <w:r w:rsidRPr="009621E3">
              <w:t>Support cultural knowledge holders to inform the decision-making process to determine the cultural significance of objects and places</w:t>
            </w:r>
          </w:p>
          <w:p w:rsidR="00000000" w:rsidP="009621E3">
            <w:pPr>
              <w:pStyle w:val="List"/>
              <w:rPr>
                <w:lang w:val="en-NZ"/>
              </w:rPr>
            </w:pPr>
            <w:r w:rsidRPr="009621E3">
              <w:t>2.8</w:t>
            </w:r>
            <w:r w:rsidRPr="009621E3">
              <w:tab/>
              <w:t xml:space="preserve">Acknowledge and respect traditional knowledge and practices in managing Country and environment </w:t>
            </w:r>
          </w:p>
        </w:tc>
      </w:tr>
      <w:tr w:rsidTr="00C330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3">
            <w:pPr>
              <w:pStyle w:val="List"/>
              <w:rPr>
                <w:lang w:val="en-NZ"/>
              </w:rPr>
            </w:pPr>
            <w:r w:rsidRPr="009621E3">
              <w:t>3.</w:t>
            </w:r>
            <w:r w:rsidRPr="009621E3">
              <w:tab/>
              <w:t>Relate Aboriginal</w:t>
            </w:r>
            <w:r w:rsidRPr="009621E3">
              <w:t xml:space="preserve"> cultural protocols to Community consultation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E3" w:rsidP="009621E3">
            <w:pPr>
              <w:pStyle w:val="List"/>
            </w:pPr>
            <w:r w:rsidRPr="009621E3">
              <w:t>3.1</w:t>
            </w:r>
            <w:r w:rsidRPr="009621E3">
              <w:tab/>
              <w:t xml:space="preserve">Identify and record key protocols required for Aboriginal Community consultation </w:t>
            </w:r>
          </w:p>
          <w:p w:rsidR="00000000" w:rsidRPr="009621E3" w:rsidP="009621E3">
            <w:pPr>
              <w:pStyle w:val="List"/>
            </w:pPr>
            <w:r w:rsidRPr="009621E3">
              <w:t>3.2</w:t>
            </w:r>
            <w:r w:rsidRPr="009621E3">
              <w:tab/>
              <w:t>Acknowledge determination of Aboriginal people as the primary source of cultural information</w:t>
            </w:r>
          </w:p>
          <w:p w:rsidR="00000000" w:rsidRPr="009621E3" w:rsidP="009621E3">
            <w:pPr>
              <w:pStyle w:val="List"/>
            </w:pPr>
            <w:r w:rsidRPr="009621E3">
              <w:t>3.3</w:t>
            </w:r>
            <w:r w:rsidRPr="009621E3">
              <w:tab/>
              <w:t>Select participants for</w:t>
            </w:r>
            <w:r w:rsidRPr="009621E3">
              <w:t xml:space="preserve"> and methods of consultation in accordance with decisions made by Aboriginal cultural authorities </w:t>
            </w:r>
          </w:p>
          <w:p w:rsidR="00000000" w:rsidRPr="009621E3" w:rsidP="009621E3">
            <w:pPr>
              <w:pStyle w:val="List"/>
            </w:pPr>
            <w:r w:rsidRPr="009621E3">
              <w:t>3.4</w:t>
            </w:r>
            <w:r w:rsidRPr="009621E3">
              <w:tab/>
              <w:t>Use communication approaches that place Aboriginal cultural protocols and values as a principal concern</w:t>
            </w:r>
          </w:p>
          <w:p w:rsidR="00000000" w:rsidP="009621E3">
            <w:pPr>
              <w:pStyle w:val="List"/>
              <w:rPr>
                <w:lang w:val="en-NZ"/>
              </w:rPr>
            </w:pPr>
            <w:r w:rsidRPr="009621E3">
              <w:t>3.5</w:t>
            </w:r>
            <w:r w:rsidRPr="009621E3">
              <w:tab/>
              <w:t>Undertake participation in Community consulta</w:t>
            </w:r>
            <w:r w:rsidRPr="009621E3">
              <w:t>tion following appropriate cultural protocols for that Country and Community</w:t>
            </w:r>
          </w:p>
        </w:tc>
      </w:tr>
      <w:tr w:rsidTr="00C330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3">
            <w:pPr>
              <w:pStyle w:val="List"/>
              <w:rPr>
                <w:lang w:val="en-NZ"/>
              </w:rPr>
            </w:pPr>
            <w:r w:rsidRPr="009621E3">
              <w:t>4.</w:t>
            </w:r>
            <w:r w:rsidRPr="009621E3">
              <w:tab/>
              <w:t>Recognise and administer Aboriginal ownership and intellectual property rights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E3" w:rsidP="009621E3">
            <w:pPr>
              <w:pStyle w:val="List"/>
            </w:pPr>
            <w:r w:rsidRPr="009621E3">
              <w:t>4.1</w:t>
            </w:r>
            <w:r w:rsidRPr="009621E3">
              <w:tab/>
              <w:t>Establish ownership rights and intellectual property rights of Aboriginal cultural informati</w:t>
            </w:r>
            <w:r w:rsidRPr="009621E3">
              <w:t>on and material</w:t>
            </w:r>
          </w:p>
          <w:p w:rsidR="00000000" w:rsidRPr="009621E3" w:rsidP="009621E3">
            <w:pPr>
              <w:pStyle w:val="List"/>
            </w:pPr>
            <w:r w:rsidRPr="009621E3">
              <w:t>4.2</w:t>
            </w:r>
            <w:r w:rsidRPr="009621E3">
              <w:tab/>
              <w:t>Recognise rights to control cultural heritage by Aboriginal people as custodians of Aboriginal culture</w:t>
            </w:r>
          </w:p>
          <w:p w:rsidR="00000000" w:rsidRPr="009621E3" w:rsidP="009621E3">
            <w:pPr>
              <w:pStyle w:val="List"/>
            </w:pPr>
            <w:r w:rsidRPr="009621E3">
              <w:t>4.3</w:t>
            </w:r>
            <w:r w:rsidRPr="009621E3">
              <w:tab/>
              <w:t>Apply access restrictions to cultural knowledge, information and material</w:t>
            </w:r>
          </w:p>
          <w:p w:rsidR="00000000" w:rsidRPr="009621E3" w:rsidP="009621E3">
            <w:pPr>
              <w:pStyle w:val="List"/>
            </w:pPr>
            <w:r w:rsidRPr="009621E3">
              <w:t>4.4</w:t>
            </w:r>
            <w:r w:rsidRPr="009621E3">
              <w:tab/>
              <w:t>Follow confidentiality measures for recording secre</w:t>
            </w:r>
            <w:r w:rsidRPr="009621E3">
              <w:t>t, sacred materials</w:t>
            </w:r>
          </w:p>
          <w:p w:rsidR="00000000" w:rsidRPr="009621E3" w:rsidP="009621E3">
            <w:pPr>
              <w:pStyle w:val="List"/>
            </w:pPr>
            <w:r w:rsidRPr="009621E3">
              <w:t>4.5</w:t>
            </w:r>
            <w:r w:rsidRPr="009621E3">
              <w:tab/>
              <w:t>Determine and administer the ownership of cultural knowledge, information and material</w:t>
            </w:r>
          </w:p>
          <w:p w:rsidR="00000000" w:rsidP="009621E3">
            <w:pPr>
              <w:pStyle w:val="List"/>
              <w:rPr>
                <w:lang w:val="en-NZ"/>
              </w:rPr>
            </w:pPr>
            <w:r w:rsidRPr="009621E3">
              <w:t>4.6</w:t>
            </w:r>
            <w:r w:rsidRPr="009621E3">
              <w:tab/>
              <w:t>Report any identified infringement of copyright</w:t>
            </w:r>
          </w:p>
        </w:tc>
      </w:tr>
      <w:tr w:rsidTr="00C330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3">
            <w:pPr>
              <w:pStyle w:val="List"/>
              <w:rPr>
                <w:lang w:val="en-NZ"/>
              </w:rPr>
            </w:pPr>
            <w:r w:rsidRPr="009621E3">
              <w:t>5.</w:t>
            </w:r>
            <w:r w:rsidRPr="009621E3">
              <w:tab/>
              <w:t>Access, transfer and use cultural information and material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E3" w:rsidP="009621E3">
            <w:pPr>
              <w:pStyle w:val="List"/>
            </w:pPr>
            <w:r w:rsidRPr="009621E3">
              <w:t>5.1</w:t>
            </w:r>
            <w:r w:rsidRPr="009621E3">
              <w:tab/>
              <w:t>Seek permissions from cult</w:t>
            </w:r>
            <w:r w:rsidRPr="009621E3">
              <w:t xml:space="preserve">ural authorities, relevant individuals and organisations for access and use of Aboriginal cultural information and material </w:t>
            </w:r>
          </w:p>
          <w:p w:rsidR="00000000" w:rsidRPr="009621E3" w:rsidP="009621E3">
            <w:pPr>
              <w:pStyle w:val="List"/>
            </w:pPr>
            <w:r w:rsidRPr="009621E3">
              <w:t>5.2</w:t>
            </w:r>
            <w:r w:rsidRPr="009621E3">
              <w:tab/>
              <w:t>Abide by decisions from cultural authorities, relevant individuals and organisations to deny permission for access and use of A</w:t>
            </w:r>
            <w:r w:rsidRPr="009621E3">
              <w:t>boriginal cultural information and material</w:t>
            </w:r>
          </w:p>
          <w:p w:rsidR="00000000" w:rsidRPr="009621E3" w:rsidP="009621E3">
            <w:pPr>
              <w:pStyle w:val="List"/>
            </w:pPr>
            <w:r w:rsidRPr="009621E3">
              <w:t>5.3</w:t>
            </w:r>
            <w:r w:rsidRPr="009621E3">
              <w:tab/>
              <w:t xml:space="preserve">Establish and implement parameters for processes of transfer of cultural knowledge </w:t>
            </w:r>
          </w:p>
          <w:p w:rsidR="00000000" w:rsidRPr="009621E3" w:rsidP="009621E3">
            <w:pPr>
              <w:pStyle w:val="List"/>
            </w:pPr>
            <w:r w:rsidRPr="009621E3">
              <w:t>5.4</w:t>
            </w:r>
            <w:r w:rsidRPr="009621E3">
              <w:tab/>
              <w:t xml:space="preserve">Observe cultural restrictions on Aboriginal cultural information and Aboriginal material </w:t>
            </w:r>
          </w:p>
          <w:p w:rsidR="00000000" w:rsidRPr="009621E3" w:rsidP="009621E3">
            <w:pPr>
              <w:pStyle w:val="List"/>
            </w:pPr>
            <w:r w:rsidRPr="009621E3">
              <w:t>5.5</w:t>
            </w:r>
            <w:r w:rsidRPr="009621E3">
              <w:tab/>
            </w:r>
            <w:r w:rsidRPr="009621E3">
              <w:t xml:space="preserve">Acknowledge and observe copyright and licensing issues related to access and use of Aboriginal cultural material and cultural information </w:t>
            </w:r>
          </w:p>
          <w:p w:rsidR="00000000" w:rsidRPr="009621E3" w:rsidP="009621E3">
            <w:pPr>
              <w:pStyle w:val="List"/>
            </w:pPr>
            <w:r w:rsidRPr="009621E3">
              <w:t>5.6</w:t>
            </w:r>
            <w:r w:rsidRPr="009621E3">
              <w:tab/>
              <w:t xml:space="preserve">Follow Aboriginal cultural requirements for communications about, and display, access and handling of Aboriginal </w:t>
            </w:r>
            <w:r w:rsidRPr="009621E3">
              <w:t xml:space="preserve">cultural information and material </w:t>
            </w:r>
          </w:p>
          <w:p w:rsidR="00000000" w:rsidP="009621E3">
            <w:pPr>
              <w:pStyle w:val="List"/>
              <w:rPr>
                <w:lang w:val="en-NZ"/>
              </w:rPr>
            </w:pPr>
            <w:r w:rsidRPr="009621E3">
              <w:t>5.7</w:t>
            </w:r>
            <w:r w:rsidRPr="009621E3">
              <w:tab/>
              <w:t xml:space="preserve">Acknowledge and agree to the implications of consent for accessing, transferring and using cultural information and materials </w:t>
            </w:r>
          </w:p>
        </w:tc>
      </w:tr>
      <w:tr w:rsidTr="00C330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3">
            <w:pPr>
              <w:pStyle w:val="List"/>
              <w:rPr>
                <w:lang w:val="en-NZ"/>
              </w:rPr>
            </w:pPr>
            <w:r w:rsidRPr="009621E3">
              <w:t>6.</w:t>
            </w:r>
            <w:r w:rsidRPr="009621E3">
              <w:tab/>
              <w:t>Use appropriate personal and social protocols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E3" w:rsidP="009621E3">
            <w:pPr>
              <w:pStyle w:val="List"/>
            </w:pPr>
            <w:r w:rsidRPr="009621E3">
              <w:t>6.1</w:t>
            </w:r>
            <w:r w:rsidRPr="009621E3">
              <w:tab/>
              <w:t xml:space="preserve">Observe appropriate use of personal </w:t>
            </w:r>
            <w:r w:rsidRPr="009621E3">
              <w:t>protocols for addressing and greeting persons, personal contact, and gestures</w:t>
            </w:r>
          </w:p>
          <w:p w:rsidR="00000000" w:rsidRPr="009621E3" w:rsidP="009621E3">
            <w:pPr>
              <w:pStyle w:val="List"/>
            </w:pPr>
            <w:r w:rsidRPr="009621E3">
              <w:t>6.2</w:t>
            </w:r>
            <w:r w:rsidRPr="009621E3">
              <w:tab/>
              <w:t xml:space="preserve">Allow respect for local and Community traditions to guide personal presentation and conduct   </w:t>
            </w:r>
          </w:p>
          <w:p w:rsidR="00000000" w:rsidRPr="009621E3" w:rsidP="009621E3">
            <w:pPr>
              <w:pStyle w:val="List"/>
            </w:pPr>
            <w:r w:rsidRPr="009621E3">
              <w:t>6.3</w:t>
            </w:r>
            <w:r w:rsidRPr="009621E3">
              <w:tab/>
              <w:t>Use personal communication styles such as language, non-verbal communicatio</w:t>
            </w:r>
            <w:r w:rsidRPr="009621E3">
              <w:t xml:space="preserve">n, discussion, meaning, questioning, eye contact and silence that reflect the customs and idioms of the local Community  </w:t>
            </w:r>
          </w:p>
          <w:p w:rsidR="00000000" w:rsidRPr="009621E3" w:rsidP="009621E3">
            <w:pPr>
              <w:pStyle w:val="List"/>
            </w:pPr>
            <w:r w:rsidRPr="009621E3">
              <w:t>6.4</w:t>
            </w:r>
            <w:r w:rsidRPr="009621E3">
              <w:tab/>
              <w:t>Maintain a flexible attitude to address situations of cultural diversity and cross-cultural differences</w:t>
            </w:r>
          </w:p>
        </w:tc>
      </w:tr>
    </w:tbl>
    <w:p w:rsidR="00000000" w:rsidRPr="009621E3" w:rsidP="009621E3">
      <w:pPr>
        <w:pStyle w:val="BodyText"/>
      </w:pPr>
    </w:p>
    <w:p w:rsidR="00000000" w:rsidRPr="009621E3" w:rsidP="009621E3">
      <w:pPr>
        <w:pStyle w:val="AllowPageBreak"/>
      </w:pPr>
    </w:p>
    <w:p w:rsidR="00000000" w:rsidRPr="009621E3" w:rsidP="009621E3">
      <w:pPr>
        <w:pStyle w:val="Heading1"/>
      </w:pPr>
      <w:bookmarkStart w:id="6" w:name="O_859042"/>
      <w:bookmarkEnd w:id="6"/>
      <w:r w:rsidRPr="009621E3">
        <w:t>Foundat</w:t>
      </w:r>
      <w:r w:rsidRPr="009621E3">
        <w:t>ion Skills</w:t>
      </w:r>
    </w:p>
    <w:p w:rsidR="00000000" w:rsidRPr="009621E3" w:rsidP="00C3304D">
      <w:pPr>
        <w:pStyle w:val="BodyText"/>
      </w:pPr>
      <w:r w:rsidRPr="009621E3">
        <w:t>Foundation Skills essential to performance are explicit in the performance criteria of this unit of competency.</w:t>
      </w:r>
    </w:p>
    <w:p w:rsidR="00000000" w:rsidRPr="009621E3" w:rsidP="009621E3">
      <w:pPr>
        <w:pStyle w:val="Heading1"/>
      </w:pPr>
      <w:bookmarkStart w:id="7" w:name="O_859043"/>
      <w:bookmarkEnd w:id="7"/>
      <w:r w:rsidRPr="009621E3">
        <w:t>Range of Conditions</w:t>
      </w:r>
    </w:p>
    <w:p w:rsidR="00000000" w:rsidRPr="009621E3" w:rsidP="009621E3">
      <w:pPr>
        <w:pStyle w:val="Heading1"/>
      </w:pPr>
      <w:bookmarkStart w:id="8" w:name="O_859044"/>
      <w:bookmarkEnd w:id="8"/>
      <w:r w:rsidRPr="009621E3">
        <w:t>Unit Mapping Information</w:t>
      </w:r>
    </w:p>
    <w:p w:rsidR="00000000" w:rsidRPr="009621E3" w:rsidP="00C3304D">
      <w:pPr>
        <w:pStyle w:val="BodyText"/>
      </w:pPr>
      <w:r w:rsidRPr="009621E3">
        <w:t>This unit is equivalent to AHCILM306A Follow Aboriginal</w:t>
      </w:r>
      <w:r w:rsidRPr="009621E3">
        <w:t xml:space="preserve"> cultural protocols.</w:t>
      </w:r>
    </w:p>
    <w:p w:rsidR="00000000" w:rsidRPr="009621E3" w:rsidP="009621E3">
      <w:pPr>
        <w:pStyle w:val="Heading1"/>
      </w:pPr>
      <w:bookmarkStart w:id="9" w:name="O_859051"/>
      <w:bookmarkEnd w:id="9"/>
      <w:r w:rsidRPr="009621E3">
        <w:t>Links</w:t>
      </w:r>
    </w:p>
    <w:p w:rsidR="00000000" w:rsidRPr="009621E3" w:rsidP="00C3304D">
      <w:pPr>
        <w:pStyle w:val="BodyText"/>
      </w:pPr>
      <w:r w:rsidRPr="009621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8639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621E3" w:rsidP="00C3304D">
      <w:pPr>
        <w:pStyle w:val="BodyText"/>
        <w:sectPr w:rsidSect="009621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21E3" w:rsidP="009621E3">
      <w:pPr>
        <w:pStyle w:val="SuperHeading"/>
      </w:pPr>
      <w:r w:rsidRPr="009621E3">
        <w:t xml:space="preserve">Assessment </w:t>
      </w:r>
      <w:r w:rsidRPr="009621E3">
        <w:t>Requirements for AHCILM306 Follow Aboriginal cultural protocols</w:t>
      </w:r>
    </w:p>
    <w:p w:rsidR="00000000" w:rsidRPr="009621E3" w:rsidP="009621E3">
      <w:pPr>
        <w:pStyle w:val="Heading1"/>
      </w:pPr>
      <w:bookmarkStart w:id="10" w:name="O_859046"/>
      <w:bookmarkEnd w:id="10"/>
      <w:r w:rsidRPr="009621E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621E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3">
            <w:pPr>
              <w:pStyle w:val="TableHeading"/>
              <w:rPr>
                <w:lang w:val="en-NZ"/>
              </w:rPr>
            </w:pPr>
            <w:r w:rsidRPr="009621E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3">
            <w:pPr>
              <w:pStyle w:val="TableHeading"/>
              <w:rPr>
                <w:lang w:val="en-NZ"/>
              </w:rPr>
            </w:pPr>
            <w:r w:rsidRPr="009621E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3">
            <w:pPr>
              <w:pStyle w:val="TableHeading"/>
              <w:rPr>
                <w:lang w:val="en-NZ"/>
              </w:rPr>
            </w:pPr>
            <w:r w:rsidRPr="009621E3">
              <w:t>Comments</w:t>
            </w:r>
          </w:p>
        </w:tc>
      </w:tr>
      <w:tr w:rsidTr="009621E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3">
            <w:pPr>
              <w:pStyle w:val="BodyText"/>
              <w:rPr>
                <w:lang w:val="en-NZ"/>
              </w:rPr>
            </w:pPr>
            <w:r w:rsidRPr="009621E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3">
            <w:pPr>
              <w:pStyle w:val="BodyText"/>
              <w:rPr>
                <w:lang w:val="en-NZ"/>
              </w:rPr>
            </w:pPr>
            <w:r w:rsidRPr="009621E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E3" w:rsidP="009621E3">
            <w:pPr>
              <w:pStyle w:val="BodyText"/>
            </w:pPr>
            <w:r w:rsidRPr="009621E3">
              <w:t>Initial release</w:t>
            </w:r>
          </w:p>
        </w:tc>
      </w:tr>
    </w:tbl>
    <w:p w:rsidR="00000000" w:rsidRPr="009621E3" w:rsidP="009621E3">
      <w:pPr>
        <w:pStyle w:val="BodyText"/>
      </w:pPr>
    </w:p>
    <w:p w:rsidR="00000000" w:rsidRPr="009621E3" w:rsidP="009621E3">
      <w:pPr>
        <w:pStyle w:val="AllowPageBreak"/>
      </w:pPr>
    </w:p>
    <w:p w:rsidR="00000000" w:rsidRPr="009621E3" w:rsidP="009621E3">
      <w:pPr>
        <w:pStyle w:val="Heading1"/>
      </w:pPr>
      <w:bookmarkStart w:id="11" w:name="O_859047"/>
      <w:bookmarkEnd w:id="11"/>
      <w:r w:rsidRPr="009621E3">
        <w:t>Performance Evidence</w:t>
      </w:r>
    </w:p>
    <w:p w:rsidR="00000000" w:rsidRPr="009621E3" w:rsidP="00C3304D">
      <w:pPr>
        <w:pStyle w:val="BodyText"/>
      </w:pPr>
      <w:r w:rsidRPr="009621E3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9621E3" w:rsidP="00C3304D">
      <w:pPr>
        <w:pStyle w:val="BodyText"/>
      </w:pPr>
      <w:r w:rsidRPr="009621E3">
        <w:t>The candidate must provi</w:t>
      </w:r>
      <w:r w:rsidRPr="009621E3">
        <w:t>de evidence that they can:</w:t>
      </w:r>
    </w:p>
    <w:p w:rsidR="00000000" w:rsidRPr="009621E3" w:rsidP="009621E3">
      <w:pPr>
        <w:pStyle w:val="ListBullet"/>
      </w:pPr>
      <w:r w:rsidRPr="009621E3">
        <w:t>identify and consult with appropriate cultural authorities for a Community, place or site</w:t>
      </w:r>
    </w:p>
    <w:p w:rsidR="00000000" w:rsidRPr="009621E3" w:rsidP="009621E3">
      <w:pPr>
        <w:pStyle w:val="ListBullet"/>
      </w:pPr>
      <w:r w:rsidRPr="009621E3">
        <w:t>identify cultural information, material and cultural expression that is appropriate to be shared</w:t>
      </w:r>
    </w:p>
    <w:p w:rsidR="00000000" w:rsidRPr="009621E3" w:rsidP="009621E3">
      <w:pPr>
        <w:pStyle w:val="ListBullet"/>
      </w:pPr>
      <w:r w:rsidRPr="009621E3">
        <w:t>identify groups to be consulted in relati</w:t>
      </w:r>
      <w:r w:rsidRPr="009621E3">
        <w:t>on to owners or custodians of cultural and Community knowledge, information and/or material</w:t>
      </w:r>
    </w:p>
    <w:p w:rsidR="00000000" w:rsidRPr="009621E3" w:rsidP="009621E3">
      <w:pPr>
        <w:pStyle w:val="ListBullet"/>
      </w:pPr>
      <w:r w:rsidRPr="009621E3">
        <w:t>follow cultural protocols for consultation, research and recording information about particular Communities</w:t>
      </w:r>
    </w:p>
    <w:p w:rsidR="00000000" w:rsidRPr="009621E3" w:rsidP="009621E3">
      <w:pPr>
        <w:pStyle w:val="ListBullet"/>
      </w:pPr>
      <w:r w:rsidRPr="009621E3">
        <w:t>show respect and cultural sensitivity towards Aboriginal</w:t>
      </w:r>
      <w:r w:rsidRPr="009621E3">
        <w:t xml:space="preserve"> people, their beliefs, customs, values, lore/law, ceremonies and history</w:t>
      </w:r>
    </w:p>
    <w:p w:rsidR="00000000" w:rsidRPr="009621E3" w:rsidP="009621E3">
      <w:pPr>
        <w:pStyle w:val="AllowPageBreak"/>
      </w:pPr>
    </w:p>
    <w:p w:rsidR="00000000" w:rsidRPr="009621E3" w:rsidP="009621E3">
      <w:pPr>
        <w:pStyle w:val="Heading1"/>
      </w:pPr>
      <w:bookmarkStart w:id="12" w:name="O_859048"/>
      <w:bookmarkEnd w:id="12"/>
      <w:r w:rsidRPr="009621E3">
        <w:t>Knowledge Evidence</w:t>
      </w:r>
    </w:p>
    <w:p w:rsidR="00000000" w:rsidRPr="009621E3" w:rsidP="00C3304D">
      <w:pPr>
        <w:pStyle w:val="BodyText"/>
      </w:pPr>
      <w:r w:rsidRPr="009621E3">
        <w:t>The candidate must demonstrate knowledge of:</w:t>
      </w:r>
    </w:p>
    <w:p w:rsidR="00000000" w:rsidRPr="009621E3" w:rsidP="009621E3">
      <w:pPr>
        <w:pStyle w:val="ListBullet"/>
      </w:pPr>
      <w:r w:rsidRPr="009621E3">
        <w:t>cultural diversity within Aboriginal Communities</w:t>
      </w:r>
    </w:p>
    <w:p w:rsidR="00000000" w:rsidRPr="009621E3" w:rsidP="009621E3">
      <w:pPr>
        <w:pStyle w:val="ListBullet"/>
      </w:pPr>
      <w:r w:rsidRPr="009621E3">
        <w:t>the cultural rights and responsibilities when using</w:t>
      </w:r>
      <w:r w:rsidRPr="009621E3">
        <w:t xml:space="preserve"> Community knowledge, information and material</w:t>
      </w:r>
    </w:p>
    <w:p w:rsidR="00000000" w:rsidRPr="009621E3" w:rsidP="009621E3">
      <w:pPr>
        <w:pStyle w:val="ListBullet"/>
      </w:pPr>
      <w:r w:rsidRPr="009621E3">
        <w:t>Aboriginal cultural values and interpersonal and Community protocols</w:t>
      </w:r>
    </w:p>
    <w:p w:rsidR="00000000" w:rsidRPr="009621E3" w:rsidP="009621E3">
      <w:pPr>
        <w:pStyle w:val="ListBullet"/>
      </w:pPr>
      <w:r w:rsidRPr="009621E3">
        <w:t>authentic and authoritative sources for Aboriginal cultural information, material and expression able to be accessed and shared</w:t>
      </w:r>
    </w:p>
    <w:p w:rsidR="00000000" w:rsidRPr="009621E3" w:rsidP="009621E3">
      <w:pPr>
        <w:pStyle w:val="ListBullet"/>
      </w:pPr>
      <w:r w:rsidRPr="009621E3">
        <w:t>customs, his</w:t>
      </w:r>
      <w:r w:rsidRPr="009621E3">
        <w:t>tory, protocols of the Community with which they are working</w:t>
      </w:r>
    </w:p>
    <w:p w:rsidR="00000000" w:rsidRPr="009621E3" w:rsidP="009621E3">
      <w:pPr>
        <w:pStyle w:val="AllowPageBreak"/>
      </w:pPr>
    </w:p>
    <w:p w:rsidR="00000000" w:rsidRPr="009621E3" w:rsidP="009621E3">
      <w:pPr>
        <w:pStyle w:val="Heading1"/>
      </w:pPr>
      <w:bookmarkStart w:id="13" w:name="O_859049"/>
      <w:bookmarkEnd w:id="13"/>
      <w:r w:rsidRPr="009621E3">
        <w:t>Assessment Conditions</w:t>
      </w:r>
    </w:p>
    <w:p w:rsidR="00000000" w:rsidRPr="009621E3" w:rsidP="00C3304D">
      <w:pPr>
        <w:pStyle w:val="BodyText"/>
      </w:pPr>
      <w:r w:rsidRPr="009621E3">
        <w:t>Assessment of this unit must be conducted by recognised and appropriate Community Elders and/or Custodians with appropriate assessor qualifications or co-as</w:t>
      </w:r>
      <w:r w:rsidRPr="009621E3">
        <w:t>sessed by a qualified assessor in cooperation and discussion with an appropriate with Community Elders and/or Custodians.</w:t>
      </w:r>
    </w:p>
    <w:p w:rsidR="00000000" w:rsidRPr="009621E3" w:rsidP="00C3304D">
      <w:pPr>
        <w:pStyle w:val="BodyText"/>
      </w:pPr>
      <w:r w:rsidRPr="009621E3">
        <w:t>Assessors must satisfy the current standards for RTOs.</w:t>
      </w:r>
    </w:p>
    <w:p w:rsidR="00000000" w:rsidRPr="009621E3" w:rsidP="009621E3">
      <w:pPr>
        <w:pStyle w:val="Heading1"/>
      </w:pPr>
      <w:bookmarkStart w:id="14" w:name="O_859052"/>
      <w:bookmarkEnd w:id="14"/>
      <w:r w:rsidRPr="009621E3">
        <w:t>Links</w:t>
      </w:r>
    </w:p>
    <w:p w:rsidR="00000000" w:rsidRPr="009621E3" w:rsidP="00C3304D">
      <w:pPr>
        <w:pStyle w:val="BodyText"/>
      </w:pPr>
      <w:r w:rsidRPr="009621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8639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621E3" w:rsidP="009621E3"/>
    <w:sectPr w:rsidSect="009621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E3" w:rsidRPr="00C3304D" w:rsidP="00C330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4D" w:rsidP="009621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304D" w:rsidP="009621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3304D" w:rsidP="009621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E3" w:rsidP="009621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304D">
      <w:t>Approved</w:t>
    </w:r>
    <w:r w:rsidR="00C330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30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304D">
      <w:rPr>
        <w:noProof/>
      </w:rPr>
      <w:t>4</w:t>
    </w:r>
    <w:r>
      <w:rPr>
        <w:noProof/>
      </w:rPr>
      <w:fldChar w:fldCharType="end"/>
    </w:r>
  </w:p>
  <w:p w:rsidR="009621E3" w:rsidP="009621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30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304D">
      <w:t>Skills Insight</w:t>
    </w:r>
    <w:r w:rsidR="00C3304D">
      <w:fldChar w:fldCharType="end"/>
    </w:r>
  </w:p>
  <w:p w:rsidR="009621E3" w:rsidP="009621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21E3" w:rsidRPr="00C3304D" w:rsidP="00C330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4D" w:rsidRPr="002D2AF8" w:rsidP="009621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AHCILM306 Follow Aboriginal cultural protocols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304D" w:rsidP="009621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E3" w:rsidRPr="002D2AF8" w:rsidP="009621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304D">
      <w:t>AHCILM306 Follow Aboriginal cultural protocols</w:t>
    </w:r>
    <w:r w:rsidR="00C330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304D">
      <w:rPr>
        <w:noProof/>
      </w:rPr>
      <w:t>2 March 2025</w:t>
    </w:r>
    <w:r>
      <w:fldChar w:fldCharType="end"/>
    </w:r>
  </w:p>
  <w:p w:rsidR="009621E3" w:rsidP="009621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52AA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BAE9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1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21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21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21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21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21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21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21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21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21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21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21E3"/>
  </w:style>
  <w:style w:type="character" w:customStyle="1" w:styleId="Heading1Char">
    <w:name w:val="Heading 1 Char"/>
    <w:basedOn w:val="DefaultParagraphFont"/>
    <w:link w:val="Heading1"/>
    <w:rsid w:val="009621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21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21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21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21E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621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621E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621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21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21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21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2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2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2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2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21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21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21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21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21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21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21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21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21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21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21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21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21E3"/>
    <w:rPr>
      <w:b/>
      <w:spacing w:val="0"/>
    </w:rPr>
  </w:style>
  <w:style w:type="paragraph" w:customStyle="1" w:styleId="SuperTitle">
    <w:name w:val="SuperTitle"/>
    <w:basedOn w:val="Title"/>
    <w:rsid w:val="009621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21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21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21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21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21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21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21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21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21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21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21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21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21E3"/>
    <w:rPr>
      <w:i/>
    </w:rPr>
  </w:style>
  <w:style w:type="paragraph" w:styleId="Caption">
    <w:name w:val="caption"/>
    <w:basedOn w:val="BodyText"/>
    <w:next w:val="Normal"/>
    <w:qFormat/>
    <w:rsid w:val="009621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21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21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21E3"/>
  </w:style>
  <w:style w:type="paragraph" w:styleId="TableofFigures">
    <w:name w:val="table of figures"/>
    <w:basedOn w:val="Normal"/>
    <w:next w:val="Normal"/>
    <w:semiHidden/>
    <w:rsid w:val="009621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21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21E3"/>
    <w:rPr>
      <w:rFonts w:ascii="Wingdings" w:hAnsi="Wingdings"/>
    </w:rPr>
  </w:style>
  <w:style w:type="character" w:customStyle="1" w:styleId="HotSpot">
    <w:name w:val="HotSpot"/>
    <w:rsid w:val="009621E3"/>
    <w:rPr>
      <w:color w:val="0033CC"/>
      <w:u w:val="none"/>
    </w:rPr>
  </w:style>
  <w:style w:type="paragraph" w:customStyle="1" w:styleId="BodyTextRight">
    <w:name w:val="Body Text Right"/>
    <w:basedOn w:val="BodyText"/>
    <w:rsid w:val="009621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21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21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21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21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21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21E3"/>
    <w:rPr>
      <w:sz w:val="32"/>
    </w:rPr>
  </w:style>
  <w:style w:type="paragraph" w:customStyle="1" w:styleId="HeadingProcedure">
    <w:name w:val="Heading Procedure"/>
    <w:basedOn w:val="HeadingBase"/>
    <w:next w:val="Normal"/>
    <w:rsid w:val="009621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21E3"/>
    <w:pPr>
      <w:spacing w:before="60" w:after="60"/>
    </w:pPr>
  </w:style>
  <w:style w:type="paragraph" w:styleId="ListContinue">
    <w:name w:val="List Continue"/>
    <w:basedOn w:val="List"/>
    <w:rsid w:val="009621E3"/>
    <w:pPr>
      <w:ind w:firstLine="0"/>
    </w:pPr>
  </w:style>
  <w:style w:type="paragraph" w:customStyle="1" w:styleId="ListNote">
    <w:name w:val="List Note"/>
    <w:basedOn w:val="List"/>
    <w:rsid w:val="009621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21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21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21E3"/>
    <w:rPr>
      <w:rFonts w:ascii="Courier New" w:hAnsi="Courier New"/>
    </w:rPr>
  </w:style>
  <w:style w:type="paragraph" w:customStyle="1" w:styleId="NoteBullet">
    <w:name w:val="Note Bullet"/>
    <w:basedOn w:val="Note"/>
    <w:rsid w:val="009621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21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21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21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21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21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21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21E3"/>
    <w:rPr>
      <w:b/>
      <w:smallCaps/>
    </w:rPr>
  </w:style>
  <w:style w:type="paragraph" w:customStyle="1" w:styleId="TableListNumber">
    <w:name w:val="Table List Number"/>
    <w:basedOn w:val="ListNumber"/>
    <w:rsid w:val="009621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21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21E3"/>
    <w:pPr>
      <w:numPr>
        <w:numId w:val="8"/>
      </w:numPr>
    </w:pPr>
  </w:style>
  <w:style w:type="paragraph" w:customStyle="1" w:styleId="ListAlpha2">
    <w:name w:val="List Alpha 2"/>
    <w:basedOn w:val="List2"/>
    <w:rsid w:val="009621E3"/>
    <w:pPr>
      <w:numPr>
        <w:numId w:val="7"/>
      </w:numPr>
    </w:pPr>
  </w:style>
  <w:style w:type="paragraph" w:styleId="List2">
    <w:name w:val="List 2"/>
    <w:basedOn w:val="BodyText"/>
    <w:rsid w:val="009621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21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21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21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21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21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21E3"/>
    <w:pPr>
      <w:numPr>
        <w:numId w:val="3"/>
      </w:numPr>
    </w:pPr>
  </w:style>
  <w:style w:type="paragraph" w:styleId="ListContinue2">
    <w:name w:val="List Continue 2"/>
    <w:basedOn w:val="List2"/>
    <w:rsid w:val="009621E3"/>
    <w:pPr>
      <w:ind w:firstLine="0"/>
    </w:pPr>
  </w:style>
  <w:style w:type="paragraph" w:styleId="ListContinue3">
    <w:name w:val="List Continue 3"/>
    <w:basedOn w:val="List3"/>
    <w:rsid w:val="009621E3"/>
    <w:pPr>
      <w:ind w:left="1021" w:firstLine="0"/>
    </w:pPr>
  </w:style>
  <w:style w:type="paragraph" w:styleId="ListContinue4">
    <w:name w:val="List Continue 4"/>
    <w:basedOn w:val="List4"/>
    <w:rsid w:val="009621E3"/>
    <w:pPr>
      <w:ind w:firstLine="0"/>
    </w:pPr>
  </w:style>
  <w:style w:type="paragraph" w:styleId="ListContinue5">
    <w:name w:val="List Continue 5"/>
    <w:basedOn w:val="List5"/>
    <w:rsid w:val="009621E3"/>
    <w:pPr>
      <w:ind w:firstLine="0"/>
    </w:pPr>
  </w:style>
  <w:style w:type="paragraph" w:styleId="ListNumber3">
    <w:name w:val="List Number 3"/>
    <w:basedOn w:val="List3"/>
    <w:rsid w:val="009621E3"/>
    <w:pPr>
      <w:numPr>
        <w:numId w:val="4"/>
      </w:numPr>
    </w:pPr>
  </w:style>
  <w:style w:type="paragraph" w:styleId="ListNumber4">
    <w:name w:val="List Number 4"/>
    <w:basedOn w:val="List4"/>
    <w:rsid w:val="009621E3"/>
    <w:pPr>
      <w:numPr>
        <w:numId w:val="5"/>
      </w:numPr>
    </w:pPr>
  </w:style>
  <w:style w:type="paragraph" w:styleId="ListNumber5">
    <w:name w:val="List Number 5"/>
    <w:basedOn w:val="List5"/>
    <w:rsid w:val="009621E3"/>
    <w:pPr>
      <w:numPr>
        <w:numId w:val="6"/>
      </w:numPr>
    </w:pPr>
  </w:style>
  <w:style w:type="paragraph" w:styleId="BlockText">
    <w:name w:val="Block Text"/>
    <w:basedOn w:val="Normal"/>
    <w:rsid w:val="009621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21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21E3"/>
    <w:rPr>
      <w:sz w:val="16"/>
      <w:vertAlign w:val="superscript"/>
    </w:rPr>
  </w:style>
  <w:style w:type="character" w:customStyle="1" w:styleId="Symbols">
    <w:name w:val="Symbols"/>
    <w:basedOn w:val="DefaultParagraphFont"/>
    <w:rsid w:val="009621E3"/>
    <w:rPr>
      <w:rFonts w:ascii="Symbol" w:hAnsi="Symbol"/>
    </w:rPr>
  </w:style>
  <w:style w:type="character" w:customStyle="1" w:styleId="MenuOptions">
    <w:name w:val="Menu Options"/>
    <w:basedOn w:val="DefaultParagraphFont"/>
    <w:rsid w:val="009621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21E3"/>
    <w:rPr>
      <w:b/>
    </w:rPr>
  </w:style>
  <w:style w:type="character" w:customStyle="1" w:styleId="Underlined">
    <w:name w:val="Underlined"/>
    <w:basedOn w:val="DefaultParagraphFont"/>
    <w:rsid w:val="009621E3"/>
    <w:rPr>
      <w:u w:val="single"/>
    </w:rPr>
  </w:style>
  <w:style w:type="paragraph" w:customStyle="1" w:styleId="TableBodyTextRight">
    <w:name w:val="Table Body Text Right"/>
    <w:basedOn w:val="TableBodyText"/>
    <w:rsid w:val="009621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21E3"/>
    <w:rPr>
      <w:sz w:val="18"/>
    </w:rPr>
  </w:style>
  <w:style w:type="paragraph" w:customStyle="1" w:styleId="BodySmallRight">
    <w:name w:val="Body Small Right"/>
    <w:basedOn w:val="BodyTextRight"/>
    <w:rsid w:val="009621E3"/>
    <w:rPr>
      <w:sz w:val="18"/>
      <w:szCs w:val="18"/>
    </w:rPr>
  </w:style>
  <w:style w:type="paragraph" w:customStyle="1" w:styleId="MarginEdition">
    <w:name w:val="Margin Edition"/>
    <w:basedOn w:val="MarginNote"/>
    <w:rsid w:val="009621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21E3"/>
    <w:rPr>
      <w:sz w:val="2"/>
      <w:szCs w:val="2"/>
    </w:rPr>
  </w:style>
  <w:style w:type="character" w:customStyle="1" w:styleId="Small">
    <w:name w:val="Small"/>
    <w:basedOn w:val="DefaultParagraphFont"/>
    <w:rsid w:val="009621E3"/>
    <w:rPr>
      <w:sz w:val="16"/>
    </w:rPr>
  </w:style>
  <w:style w:type="paragraph" w:customStyle="1" w:styleId="WideTable">
    <w:name w:val="Wide Table"/>
    <w:basedOn w:val="Normal"/>
    <w:rsid w:val="009621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21E3"/>
  </w:style>
  <w:style w:type="paragraph" w:styleId="Quote">
    <w:name w:val="Quote"/>
    <w:basedOn w:val="Heading1"/>
    <w:link w:val="QuoteChar"/>
    <w:qFormat/>
    <w:rsid w:val="009621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21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21E3"/>
    <w:pPr>
      <w:pageBreakBefore/>
    </w:pPr>
  </w:style>
  <w:style w:type="paragraph" w:customStyle="1" w:styleId="Border">
    <w:name w:val="Border"/>
    <w:basedOn w:val="Normal"/>
    <w:qFormat/>
    <w:rsid w:val="009621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21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1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1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21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21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21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21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21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21E3"/>
    <w:rPr>
      <w:u w:val="single"/>
    </w:rPr>
  </w:style>
  <w:style w:type="character" w:customStyle="1" w:styleId="BoldandItalics">
    <w:name w:val="Bold and Italics"/>
    <w:qFormat/>
    <w:rsid w:val="009621E3"/>
    <w:rPr>
      <w:b/>
      <w:i/>
      <w:u w:val="none"/>
    </w:rPr>
  </w:style>
  <w:style w:type="paragraph" w:styleId="BalloonText">
    <w:name w:val="Balloon Text"/>
    <w:basedOn w:val="Normal"/>
    <w:link w:val="BalloonTextChar"/>
    <w:rsid w:val="009621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21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21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21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21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21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21E3"/>
    <w:pPr>
      <w:spacing w:before="0" w:after="0"/>
    </w:pPr>
  </w:style>
  <w:style w:type="paragraph" w:customStyle="1" w:styleId="BodyTextBold">
    <w:name w:val="Body Text Bold"/>
    <w:basedOn w:val="BodyText"/>
    <w:qFormat/>
    <w:rsid w:val="009621E3"/>
    <w:rPr>
      <w:b/>
    </w:rPr>
  </w:style>
  <w:style w:type="character" w:styleId="Hyperlink">
    <w:name w:val="Hyperlink"/>
    <w:basedOn w:val="DefaultParagraphFont"/>
    <w:uiPriority w:val="99"/>
    <w:unhideWhenUsed/>
    <w:rsid w:val="00C330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1247</Words>
  <Characters>8134</Characters>
  <Application>Microsoft Office Word</Application>
  <DocSecurity>0</DocSecurity>
  <Lines>239</Lines>
  <Paragraphs>121</Paragraphs>
  <ScaleCrop>false</ScaleCrop>
  <Company>Author-it Software Corporation Ltd.</Company>
  <LinksUpToDate>false</LinksUpToDate>
  <CharactersWithSpaces>9260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AHCILM306 Follow Aboriginal cultural protocols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2025-03-02T00:11:00Z</dcterms:created>
  <dcterms:modified xsi:type="dcterms:W3CDTF">2025-03-02T00:11:00Z</dcterms:modified>
</cp:coreProperties>
</file>