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5C8" w:rsidP="00F27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AHCHYD401 Establish and monitor hydroponic crops</w:t>
      </w:r>
      <w:r>
        <w:fldChar w:fldCharType="end"/>
      </w:r>
    </w:p>
    <w:p w:rsidR="00F275C8" w:rsidP="00F275C8">
      <w:pPr>
        <w:pStyle w:val="Version"/>
        <w:sectPr w:rsidSect="00444F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4F25" w:rsidP="00444F25">
      <w:pPr>
        <w:pStyle w:val="SuperHeading"/>
      </w:pPr>
      <w:r w:rsidRPr="00444F25">
        <w:t>AHCHYD401 Establish and monitor hydroponic crops</w:t>
      </w:r>
    </w:p>
    <w:p w:rsidR="00000000" w:rsidRPr="00444F25" w:rsidP="00444F25">
      <w:pPr>
        <w:pStyle w:val="Heading1"/>
      </w:pPr>
      <w:bookmarkStart w:id="1" w:name="O_1057027"/>
      <w:bookmarkEnd w:id="1"/>
      <w:r w:rsidRPr="00444F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4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Bold"/>
              <w:rPr>
                <w:lang w:val="en-NZ"/>
              </w:rPr>
            </w:pPr>
            <w:r w:rsidRPr="00444F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Bold"/>
              <w:rPr>
                <w:lang w:val="en-NZ"/>
              </w:rPr>
            </w:pPr>
            <w:r w:rsidRPr="00444F25">
              <w:t>Comments</w:t>
            </w:r>
          </w:p>
        </w:tc>
      </w:tr>
      <w:tr w:rsidTr="00444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25" w:rsidP="00444F25">
            <w:pPr>
              <w:pStyle w:val="BodyText"/>
            </w:pPr>
            <w:r w:rsidRPr="00444F25">
              <w:t>This version released with AHC Agriculture, Horticulture and Conservation and Land Management Training Package Version 4.0.</w:t>
            </w:r>
          </w:p>
        </w:tc>
      </w:tr>
    </w:tbl>
    <w:p w:rsidR="00000000" w:rsidRPr="00444F25" w:rsidP="00444F25">
      <w:pPr>
        <w:pStyle w:val="BodyText"/>
      </w:pPr>
    </w:p>
    <w:p w:rsidR="00000000" w:rsidRPr="00444F25" w:rsidP="00444F25">
      <w:pPr>
        <w:pStyle w:val="AllowPageBreak"/>
      </w:pPr>
    </w:p>
    <w:p w:rsidR="00000000" w:rsidRPr="00444F25" w:rsidP="00444F25">
      <w:pPr>
        <w:pStyle w:val="Heading1"/>
      </w:pPr>
      <w:bookmarkStart w:id="2" w:name="O_1057028"/>
      <w:bookmarkEnd w:id="2"/>
      <w:r w:rsidRPr="00444F25">
        <w:t>Application</w:t>
      </w:r>
    </w:p>
    <w:p w:rsidR="00000000" w:rsidRPr="00444F25" w:rsidP="00F275C8">
      <w:pPr>
        <w:pStyle w:val="BodyText"/>
      </w:pPr>
      <w:r w:rsidRPr="00444F25">
        <w:t>This unit of competency describes the ski</w:t>
      </w:r>
      <w:r w:rsidRPr="00444F25">
        <w:t>lls and knowledge required to establish hydroponic crop nutrient requirements, supervise crop planting activities and monitor nutrient concentrations of hydroponic crops.</w:t>
      </w:r>
    </w:p>
    <w:p w:rsidR="00000000" w:rsidRPr="00444F25" w:rsidP="00F275C8">
      <w:pPr>
        <w:pStyle w:val="BodyText"/>
      </w:pPr>
      <w:r w:rsidRPr="00444F25">
        <w:t>The unit applies to individuals who apply specialised skills and knowledge in the est</w:t>
      </w:r>
      <w:r w:rsidRPr="00444F25">
        <w:t>ablishment and monitoring of hydroponic crops and have the responsibility for the output of others. This includes applying and communicating non-routine technical solutions to predictable and unpredictable problems.</w:t>
      </w:r>
    </w:p>
    <w:p w:rsidR="00000000" w:rsidRPr="00444F25" w:rsidP="00F275C8">
      <w:pPr>
        <w:pStyle w:val="BodyText"/>
      </w:pPr>
      <w:r w:rsidRPr="00444F25">
        <w:t>No licensing, legislative or certificati</w:t>
      </w:r>
      <w:r w:rsidRPr="00444F25">
        <w:t>on requirements apply to this unit at the time of publication.</w:t>
      </w:r>
    </w:p>
    <w:p w:rsidR="00000000" w:rsidRPr="00444F25" w:rsidP="00444F25">
      <w:pPr>
        <w:pStyle w:val="Heading1"/>
      </w:pPr>
      <w:bookmarkStart w:id="3" w:name="O_1057029"/>
      <w:bookmarkEnd w:id="3"/>
      <w:r w:rsidRPr="00444F25">
        <w:t>Pre-requisite Unit</w:t>
      </w:r>
    </w:p>
    <w:p w:rsidR="00000000" w:rsidRPr="00444F25" w:rsidP="00F275C8">
      <w:pPr>
        <w:pStyle w:val="BodyText"/>
      </w:pPr>
      <w:r w:rsidRPr="00444F25">
        <w:t>Nil</w:t>
      </w:r>
    </w:p>
    <w:p w:rsidR="00000000" w:rsidRPr="00444F25" w:rsidP="00444F25">
      <w:pPr>
        <w:pStyle w:val="Heading1"/>
      </w:pPr>
      <w:bookmarkStart w:id="4" w:name="O_1057031"/>
      <w:bookmarkEnd w:id="4"/>
      <w:r w:rsidRPr="00444F25">
        <w:t>Unit Sector</w:t>
      </w:r>
    </w:p>
    <w:p w:rsidR="00000000" w:rsidRPr="00444F25" w:rsidP="00F275C8">
      <w:pPr>
        <w:pStyle w:val="BodyText"/>
      </w:pPr>
      <w:r w:rsidRPr="00444F25">
        <w:t>Hydroponics (HYD)</w:t>
      </w:r>
    </w:p>
    <w:p w:rsidR="00000000" w:rsidRPr="00444F25" w:rsidP="00444F25">
      <w:pPr>
        <w:pStyle w:val="Heading1"/>
      </w:pPr>
      <w:bookmarkStart w:id="5" w:name="O_1057032"/>
      <w:bookmarkEnd w:id="5"/>
      <w:r w:rsidRPr="00444F2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7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Bold"/>
              <w:rPr>
                <w:lang w:val="en-NZ"/>
              </w:rPr>
            </w:pPr>
            <w:r w:rsidRPr="00444F2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Bold"/>
              <w:rPr>
                <w:lang w:val="en-NZ"/>
              </w:rPr>
            </w:pPr>
            <w:r w:rsidRPr="00444F25">
              <w:t>Performance Criteria</w:t>
            </w:r>
          </w:p>
        </w:tc>
      </w:tr>
      <w:tr w:rsidTr="00F27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25" w:rsidP="00444F25">
            <w:pPr>
              <w:pStyle w:val="BodyText"/>
            </w:pPr>
            <w:r w:rsidRPr="00444F2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7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>1. Establish hydroponic crop nutrient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25" w:rsidP="00444F25">
            <w:pPr>
              <w:pStyle w:val="BodyText"/>
            </w:pPr>
            <w:r w:rsidRPr="00444F25">
              <w:t>1.1 Determine nutrient solution technique according to crop type a</w:t>
            </w:r>
            <w:r w:rsidRPr="00444F25">
              <w:t>nd workplace procedures</w:t>
            </w:r>
          </w:p>
          <w:p w:rsidR="00000000" w:rsidRPr="00444F25" w:rsidP="00444F25">
            <w:pPr>
              <w:pStyle w:val="BodyText"/>
            </w:pPr>
            <w:r w:rsidRPr="00444F25">
              <w:t>1.2 Determine growing substrate according to crop type and workplace procedures</w:t>
            </w:r>
          </w:p>
          <w:p w:rsidR="00000000" w:rsidRPr="00444F25" w:rsidP="00444F25">
            <w:pPr>
              <w:pStyle w:val="BodyText"/>
            </w:pPr>
            <w:r w:rsidRPr="00444F25">
              <w:t xml:space="preserve">1.3 Identify nutrient solution according to crop type and workplace </w:t>
            </w:r>
            <w:r w:rsidRPr="00444F25">
              <w:t>procedures</w:t>
            </w:r>
          </w:p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 xml:space="preserve">1.4 Document nutrient solution technique, growing substrate and nutrient </w:t>
            </w:r>
            <w:r w:rsidRPr="00444F25">
              <w:t>solution according to workplace procedures</w:t>
            </w:r>
          </w:p>
        </w:tc>
      </w:tr>
      <w:tr w:rsidTr="00F27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>2. Supervise crop planting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25" w:rsidP="00444F25">
            <w:pPr>
              <w:pStyle w:val="BodyText"/>
            </w:pPr>
            <w:r w:rsidRPr="00444F25">
              <w:t>2.1 Brief planting staff on crop planting requirements</w:t>
            </w:r>
          </w:p>
          <w:p w:rsidR="00000000" w:rsidRPr="00444F25" w:rsidP="00444F25">
            <w:pPr>
              <w:pStyle w:val="BodyText"/>
            </w:pPr>
            <w:r w:rsidRPr="00444F25">
              <w:t>2.2 Monitor staff activities against planting requirements</w:t>
            </w:r>
          </w:p>
          <w:p w:rsidR="00000000" w:rsidRPr="00444F25" w:rsidP="00444F25">
            <w:pPr>
              <w:pStyle w:val="BodyText"/>
            </w:pPr>
            <w:r w:rsidRPr="00444F25">
              <w:t>2.3 Conduct plant health and quality inspection according to industry standards</w:t>
            </w:r>
          </w:p>
          <w:p w:rsidR="00000000" w:rsidRPr="00444F25" w:rsidP="00444F25">
            <w:pPr>
              <w:pStyle w:val="BodyText"/>
            </w:pPr>
            <w:r w:rsidRPr="00444F25">
              <w:t>2.4 Identify a suitable irrigation strategy according to industry standards</w:t>
            </w:r>
          </w:p>
          <w:p w:rsidR="00000000" w:rsidRPr="00444F25" w:rsidP="00444F25">
            <w:pPr>
              <w:pStyle w:val="BodyText"/>
            </w:pPr>
            <w:r w:rsidRPr="00444F25">
              <w:t>2.5 Check adherence to health and safety in the workplace, environmental and biosecurity practices a</w:t>
            </w:r>
            <w:r w:rsidRPr="00444F25">
              <w:t>ccording to workplace procedures</w:t>
            </w:r>
          </w:p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>2.6 Document and record planting activites</w:t>
            </w:r>
          </w:p>
        </w:tc>
      </w:tr>
      <w:tr w:rsidTr="00F27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>3. Monitor nutrient concentrations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25" w:rsidP="00444F25">
            <w:pPr>
              <w:pStyle w:val="BodyText"/>
            </w:pPr>
            <w:r w:rsidRPr="00444F25">
              <w:t>3.1 Test nutrient solutions using standard industry testing methods</w:t>
            </w:r>
          </w:p>
          <w:p w:rsidR="00000000" w:rsidRPr="00444F25" w:rsidP="00444F25">
            <w:pPr>
              <w:pStyle w:val="BodyText"/>
            </w:pPr>
            <w:r w:rsidRPr="00444F25">
              <w:t>3.2 Analyse nutrient solution test results for plant health purposes</w:t>
            </w:r>
          </w:p>
          <w:p w:rsidR="00000000" w:rsidRPr="00444F25" w:rsidP="00444F25">
            <w:pPr>
              <w:pStyle w:val="BodyText"/>
            </w:pPr>
            <w:r w:rsidRPr="00444F25">
              <w:t>3.3 Adj</w:t>
            </w:r>
            <w:r w:rsidRPr="00444F25">
              <w:t>ust nutrient solution to achieve required concentration</w:t>
            </w:r>
          </w:p>
          <w:p w:rsidR="00000000" w:rsidRPr="00444F25" w:rsidP="00444F25">
            <w:pPr>
              <w:pStyle w:val="BodyText"/>
            </w:pPr>
            <w:r w:rsidRPr="00444F25">
              <w:t>3.4 Document solution adjustments according to industry specifications</w:t>
            </w:r>
          </w:p>
        </w:tc>
      </w:tr>
    </w:tbl>
    <w:p w:rsidR="00000000" w:rsidRPr="00444F25" w:rsidP="00444F25">
      <w:pPr>
        <w:pStyle w:val="BodyText"/>
      </w:pPr>
    </w:p>
    <w:p w:rsidR="00000000" w:rsidRPr="00444F25" w:rsidP="00444F25">
      <w:pPr>
        <w:pStyle w:val="AllowPageBreak"/>
      </w:pPr>
    </w:p>
    <w:p w:rsidR="00000000" w:rsidRPr="00444F25" w:rsidP="00444F25">
      <w:pPr>
        <w:pStyle w:val="Heading1"/>
      </w:pPr>
      <w:bookmarkStart w:id="6" w:name="O_1057033"/>
      <w:bookmarkEnd w:id="6"/>
      <w:r w:rsidRPr="00444F25">
        <w:t>Foundation Skills</w:t>
      </w:r>
    </w:p>
    <w:p w:rsidR="00000000" w:rsidRPr="00F275C8" w:rsidP="00F275C8">
      <w:pPr>
        <w:pStyle w:val="BodyText"/>
        <w:rPr>
          <w:i/>
        </w:rPr>
      </w:pPr>
      <w:r w:rsidRPr="00F275C8">
        <w:rPr>
          <w:rStyle w:val="Emphasis"/>
        </w:rPr>
        <w:t>This section describes those language, literacy, numeracy and employment skills that are e</w:t>
      </w:r>
      <w:r w:rsidRPr="00F275C8">
        <w:rPr>
          <w:rStyle w:val="Emphasis"/>
        </w:rPr>
        <w:t>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4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Bold"/>
              <w:rPr>
                <w:lang w:val="en-NZ"/>
              </w:rPr>
            </w:pPr>
            <w:r w:rsidRPr="00444F2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Bold"/>
              <w:rPr>
                <w:lang w:val="en-NZ"/>
              </w:rPr>
            </w:pPr>
            <w:r w:rsidRPr="00444F25">
              <w:t>Description</w:t>
            </w:r>
          </w:p>
        </w:tc>
      </w:tr>
      <w:tr w:rsidTr="00444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ListBullet"/>
              <w:rPr>
                <w:lang w:val="en-NZ"/>
              </w:rPr>
            </w:pPr>
            <w:r w:rsidRPr="00444F25">
              <w:t xml:space="preserve">Interpret textual information from a range of sources to identify relevant and key information </w:t>
            </w:r>
            <w:r w:rsidRPr="00444F25">
              <w:t>about workplace operations and products</w:t>
            </w:r>
          </w:p>
        </w:tc>
      </w:tr>
      <w:tr w:rsidTr="00444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ListBullet"/>
              <w:rPr>
                <w:lang w:val="en-NZ"/>
              </w:rPr>
            </w:pPr>
            <w:r w:rsidRPr="00444F25">
              <w:t>Initiate discussions with staff, using clear language to communicate planting requirements, health and safety, and environmental practices</w:t>
            </w:r>
          </w:p>
        </w:tc>
      </w:tr>
      <w:tr w:rsidTr="00444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ListBullet"/>
              <w:rPr>
                <w:lang w:val="en-NZ"/>
              </w:rPr>
            </w:pPr>
            <w:r w:rsidRPr="00444F25">
              <w:t>Measure and calculate nutrient solution</w:t>
            </w:r>
          </w:p>
        </w:tc>
      </w:tr>
      <w:tr w:rsidTr="00444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25" w:rsidP="00444F25">
            <w:pPr>
              <w:pStyle w:val="ListBullet"/>
            </w:pPr>
            <w:r w:rsidRPr="00444F25">
              <w:t>Recognise and follow workplace requirements, including safety requirements, associated with own role and area of responsibility</w:t>
            </w:r>
          </w:p>
          <w:p w:rsidR="00000000" w:rsidP="00444F25">
            <w:pPr>
              <w:pStyle w:val="ListBullet"/>
              <w:rPr>
                <w:lang w:val="en-NZ"/>
              </w:rPr>
            </w:pPr>
            <w:r w:rsidRPr="00444F25">
              <w:t>Check self and others adherence to workplace requirements including safety requirements</w:t>
            </w:r>
          </w:p>
        </w:tc>
      </w:tr>
      <w:tr w:rsidTr="00444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>Get the wor</w:t>
            </w:r>
            <w:r w:rsidRPr="00444F25">
              <w:t>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ListBullet"/>
              <w:rPr>
                <w:lang w:val="en-NZ"/>
              </w:rPr>
            </w:pPr>
            <w:r w:rsidRPr="00444F25">
              <w:t>Take responsibility for routine decisions about establishing and monitoring hydroponic crops and reflect on outcomes to identify effectiveness of decisions</w:t>
            </w:r>
          </w:p>
        </w:tc>
      </w:tr>
      <w:tr w:rsidTr="00444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25" w:rsidP="00444F25">
            <w:pPr>
              <w:pStyle w:val="ListBullet"/>
            </w:pPr>
            <w:r w:rsidRPr="00444F25">
              <w:t>Use appropriate language and communication skills to disseminate info</w:t>
            </w:r>
            <w:r w:rsidRPr="00444F25">
              <w:t>rmation within work team</w:t>
            </w:r>
          </w:p>
        </w:tc>
      </w:tr>
    </w:tbl>
    <w:p w:rsidR="00000000" w:rsidRPr="00444F25" w:rsidP="00444F25">
      <w:pPr>
        <w:pStyle w:val="BodyText"/>
      </w:pPr>
    </w:p>
    <w:p w:rsidR="00000000" w:rsidRPr="00444F25" w:rsidP="00444F25">
      <w:pPr>
        <w:pStyle w:val="AllowPageBreak"/>
      </w:pPr>
    </w:p>
    <w:p w:rsidR="00000000" w:rsidRPr="00444F25" w:rsidP="00444F25">
      <w:pPr>
        <w:pStyle w:val="Heading1"/>
      </w:pPr>
      <w:bookmarkStart w:id="7" w:name="O_1057035"/>
      <w:bookmarkEnd w:id="7"/>
      <w:r w:rsidRPr="00444F2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44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Bold"/>
              <w:rPr>
                <w:lang w:val="en-NZ"/>
              </w:rPr>
            </w:pPr>
            <w:r w:rsidRPr="00444F2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Bold"/>
              <w:rPr>
                <w:lang w:val="en-NZ"/>
              </w:rPr>
            </w:pPr>
            <w:r w:rsidRPr="00444F2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Bold"/>
              <w:rPr>
                <w:lang w:val="en-NZ"/>
              </w:rPr>
            </w:pPr>
            <w:r w:rsidRPr="00444F2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Bold"/>
              <w:rPr>
                <w:lang w:val="en-NZ"/>
              </w:rPr>
            </w:pPr>
            <w:r w:rsidRPr="00444F25">
              <w:t>Equivalence status</w:t>
            </w:r>
          </w:p>
        </w:tc>
      </w:tr>
      <w:tr w:rsidTr="00444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>AHCHYD401 Establish and monitor hydroponic crops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25" w:rsidP="00444F25">
            <w:pPr>
              <w:pStyle w:val="BodyText"/>
            </w:pPr>
            <w:r w:rsidRPr="00444F25">
              <w:t>No equivalent unit</w:t>
            </w:r>
          </w:p>
        </w:tc>
      </w:tr>
    </w:tbl>
    <w:p w:rsidR="00000000" w:rsidRPr="00444F25" w:rsidP="00444F25">
      <w:pPr>
        <w:pStyle w:val="BodyText"/>
      </w:pPr>
    </w:p>
    <w:p w:rsidR="00000000" w:rsidRPr="00444F25" w:rsidP="00444F25">
      <w:pPr>
        <w:pStyle w:val="AllowPageBreak"/>
      </w:pPr>
    </w:p>
    <w:p w:rsidR="00000000" w:rsidRPr="00444F25" w:rsidP="00444F25">
      <w:pPr>
        <w:pStyle w:val="Heading1"/>
      </w:pPr>
      <w:bookmarkStart w:id="8" w:name="O_1057042"/>
      <w:bookmarkEnd w:id="8"/>
      <w:r w:rsidRPr="00444F25">
        <w:t>Links</w:t>
      </w:r>
    </w:p>
    <w:p w:rsidR="00000000" w:rsidRPr="00444F25" w:rsidP="00F275C8">
      <w:pPr>
        <w:pStyle w:val="BodyText"/>
      </w:pPr>
      <w:r w:rsidRPr="00444F2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06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4F25" w:rsidP="00F275C8">
      <w:pPr>
        <w:pStyle w:val="BodyText"/>
        <w:sectPr w:rsidSect="00444F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4F25" w:rsidP="00444F25">
      <w:pPr>
        <w:pStyle w:val="SuperHeading"/>
      </w:pPr>
      <w:r w:rsidRPr="00444F25">
        <w:t xml:space="preserve">Assessment </w:t>
      </w:r>
      <w:r w:rsidRPr="00444F25">
        <w:t>Requirements for AHCHYD401 Establish and monitor hydroponic crops</w:t>
      </w:r>
    </w:p>
    <w:p w:rsidR="00000000" w:rsidRPr="00444F25" w:rsidP="00444F25">
      <w:pPr>
        <w:pStyle w:val="Heading1"/>
      </w:pPr>
      <w:bookmarkStart w:id="9" w:name="O_1057037"/>
      <w:bookmarkEnd w:id="9"/>
      <w:r w:rsidRPr="00444F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4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Bold"/>
              <w:rPr>
                <w:lang w:val="en-NZ"/>
              </w:rPr>
            </w:pPr>
            <w:r w:rsidRPr="00444F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Bold"/>
              <w:rPr>
                <w:lang w:val="en-NZ"/>
              </w:rPr>
            </w:pPr>
            <w:r w:rsidRPr="00444F25">
              <w:t>Comments</w:t>
            </w:r>
          </w:p>
        </w:tc>
      </w:tr>
      <w:tr w:rsidTr="00444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25">
            <w:pPr>
              <w:pStyle w:val="BodyText"/>
              <w:rPr>
                <w:lang w:val="en-NZ"/>
              </w:rPr>
            </w:pPr>
            <w:r w:rsidRPr="00444F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25" w:rsidP="00444F25">
            <w:pPr>
              <w:pStyle w:val="BodyText"/>
            </w:pPr>
            <w:r w:rsidRPr="00444F25">
              <w:t>This version released with AHC Agriculture, Horticulture and Conservation and Land Management Training Package Version 4.0.</w:t>
            </w:r>
          </w:p>
        </w:tc>
      </w:tr>
    </w:tbl>
    <w:p w:rsidR="00000000" w:rsidRPr="00444F25" w:rsidP="00444F25">
      <w:pPr>
        <w:pStyle w:val="BodyText"/>
      </w:pPr>
    </w:p>
    <w:p w:rsidR="00000000" w:rsidRPr="00444F25" w:rsidP="00444F25">
      <w:pPr>
        <w:pStyle w:val="AllowPageBreak"/>
      </w:pPr>
    </w:p>
    <w:p w:rsidR="00000000" w:rsidRPr="00444F25" w:rsidP="00444F25">
      <w:pPr>
        <w:pStyle w:val="Heading1"/>
      </w:pPr>
      <w:bookmarkStart w:id="10" w:name="O_1057038"/>
      <w:bookmarkEnd w:id="10"/>
      <w:r w:rsidRPr="00444F25">
        <w:t>Performance Evidence</w:t>
      </w:r>
    </w:p>
    <w:p w:rsidR="00000000" w:rsidRPr="00444F25" w:rsidP="00F275C8">
      <w:pPr>
        <w:pStyle w:val="BodyText"/>
      </w:pPr>
      <w:r w:rsidRPr="00444F25">
        <w:t>An individual demonstrating competency must satisfy all of the elements and performance criteria in this unit.</w:t>
      </w:r>
    </w:p>
    <w:p w:rsidR="00000000" w:rsidRPr="00444F25" w:rsidP="00F275C8">
      <w:pPr>
        <w:pStyle w:val="BodyText"/>
      </w:pPr>
      <w:r w:rsidRPr="00444F25">
        <w:t xml:space="preserve">There must be evidence that the individual has established and monitored hydroponic crops on at least </w:t>
      </w:r>
      <w:r w:rsidRPr="00444F25">
        <w:t>one occasion and has:</w:t>
      </w:r>
    </w:p>
    <w:p w:rsidR="00000000" w:rsidRPr="00444F25" w:rsidP="00444F25">
      <w:pPr>
        <w:pStyle w:val="ListBullet"/>
      </w:pPr>
      <w:r w:rsidRPr="00444F25">
        <w:t>documented hydroponic crop establishment and monitoring activities</w:t>
      </w:r>
    </w:p>
    <w:p w:rsidR="00000000" w:rsidRPr="00444F25" w:rsidP="00444F25">
      <w:pPr>
        <w:pStyle w:val="ListBullet"/>
      </w:pPr>
      <w:r w:rsidRPr="00444F25">
        <w:t>conducted plant health and quality inspection</w:t>
      </w:r>
    </w:p>
    <w:p w:rsidR="00000000" w:rsidRPr="00444F25" w:rsidP="00444F25">
      <w:pPr>
        <w:pStyle w:val="ListBullet"/>
      </w:pPr>
      <w:r w:rsidRPr="00444F25">
        <w:t>identified suitable irrigation strategy</w:t>
      </w:r>
    </w:p>
    <w:p w:rsidR="00000000" w:rsidRPr="00444F25" w:rsidP="00444F25">
      <w:pPr>
        <w:pStyle w:val="ListBullet"/>
      </w:pPr>
      <w:r w:rsidRPr="00444F25">
        <w:t>minimised environmental impacts associated with establishing and monitoring hydroponic crops</w:t>
      </w:r>
    </w:p>
    <w:p w:rsidR="00000000" w:rsidRPr="00444F25" w:rsidP="00444F25">
      <w:pPr>
        <w:pStyle w:val="ListBullet"/>
      </w:pPr>
      <w:r w:rsidRPr="00444F25">
        <w:t xml:space="preserve">followed industry and workplace biosecurity procedures </w:t>
      </w:r>
    </w:p>
    <w:p w:rsidR="00000000" w:rsidRPr="00444F25" w:rsidP="00444F25">
      <w:pPr>
        <w:pStyle w:val="ListBullet"/>
      </w:pPr>
      <w:r w:rsidRPr="00444F25">
        <w:t>applied workplace health and safety requirements</w:t>
      </w:r>
    </w:p>
    <w:p w:rsidR="00000000" w:rsidRPr="00444F25" w:rsidP="00444F25">
      <w:pPr>
        <w:pStyle w:val="ListBullet"/>
      </w:pPr>
      <w:r w:rsidRPr="00444F25">
        <w:t>tested and analysed nutrient solution</w:t>
      </w:r>
    </w:p>
    <w:p w:rsidR="00000000" w:rsidRPr="00444F25" w:rsidP="00444F25">
      <w:pPr>
        <w:pStyle w:val="ListBullet"/>
      </w:pPr>
      <w:r w:rsidRPr="00444F25">
        <w:t>measured and calcula</w:t>
      </w:r>
      <w:r w:rsidRPr="00444F25">
        <w:t>ted nutrient solution.</w:t>
      </w:r>
    </w:p>
    <w:p w:rsidR="00000000" w:rsidRPr="00444F25" w:rsidP="00444F25">
      <w:pPr>
        <w:pStyle w:val="AllowPageBreak"/>
      </w:pPr>
    </w:p>
    <w:p w:rsidR="00000000" w:rsidRPr="00444F25" w:rsidP="00444F25">
      <w:pPr>
        <w:pStyle w:val="Heading1"/>
      </w:pPr>
      <w:bookmarkStart w:id="11" w:name="O_1057039"/>
      <w:bookmarkEnd w:id="11"/>
      <w:r w:rsidRPr="00444F25">
        <w:t>Knowledge Evidence</w:t>
      </w:r>
    </w:p>
    <w:p w:rsidR="00000000" w:rsidRPr="00444F25" w:rsidP="00F275C8">
      <w:pPr>
        <w:pStyle w:val="BodyText"/>
      </w:pPr>
      <w:r w:rsidRPr="00444F25">
        <w:t>An individual must be able to demonstrate the knowledge required to perform the tasks outlined in the elements and performance criteria of this unit. This includes knowledge of:</w:t>
      </w:r>
    </w:p>
    <w:p w:rsidR="00000000" w:rsidRPr="00444F25" w:rsidP="00444F25">
      <w:pPr>
        <w:pStyle w:val="ListBullet"/>
      </w:pPr>
      <w:r w:rsidRPr="00444F25">
        <w:t>hydroponic crop nutrient solution techniques, including:</w:t>
      </w:r>
    </w:p>
    <w:p w:rsidR="00000000" w:rsidRPr="00444F25" w:rsidP="00444F25">
      <w:pPr>
        <w:pStyle w:val="ListBullet2"/>
      </w:pPr>
      <w:r w:rsidRPr="00444F25">
        <w:t>aeroponics</w:t>
      </w:r>
    </w:p>
    <w:p w:rsidR="00000000" w:rsidRPr="00444F25" w:rsidP="00444F25">
      <w:pPr>
        <w:pStyle w:val="ListBullet2"/>
      </w:pPr>
      <w:r w:rsidRPr="00444F25">
        <w:t>continuous-flow solution culture or nutrient film technique</w:t>
      </w:r>
    </w:p>
    <w:p w:rsidR="00000000" w:rsidRPr="00444F25" w:rsidP="00444F25">
      <w:pPr>
        <w:pStyle w:val="ListBullet2"/>
      </w:pPr>
      <w:r w:rsidRPr="00444F25">
        <w:t>deep water culture</w:t>
      </w:r>
    </w:p>
    <w:p w:rsidR="00000000" w:rsidRPr="00444F25" w:rsidP="00444F25">
      <w:pPr>
        <w:pStyle w:val="ListBullet2"/>
      </w:pPr>
      <w:r w:rsidRPr="00444F25">
        <w:t>drop irrigation</w:t>
      </w:r>
    </w:p>
    <w:p w:rsidR="00000000" w:rsidRPr="00444F25" w:rsidP="00444F25">
      <w:pPr>
        <w:pStyle w:val="ListBullet2"/>
      </w:pPr>
      <w:r w:rsidRPr="00444F25">
        <w:t>ebb and flow</w:t>
      </w:r>
    </w:p>
    <w:p w:rsidR="00000000" w:rsidRPr="00444F25" w:rsidP="00444F25">
      <w:pPr>
        <w:pStyle w:val="ListBullet2"/>
      </w:pPr>
      <w:r w:rsidRPr="00444F25">
        <w:t>fogponics</w:t>
      </w:r>
    </w:p>
    <w:p w:rsidR="00000000" w:rsidRPr="00444F25" w:rsidP="00444F25">
      <w:pPr>
        <w:pStyle w:val="ListBullet2"/>
      </w:pPr>
      <w:r w:rsidRPr="00444F25">
        <w:t>passive sub-irrigation</w:t>
      </w:r>
    </w:p>
    <w:p w:rsidR="00000000" w:rsidRPr="00444F25" w:rsidP="00444F25">
      <w:pPr>
        <w:pStyle w:val="ListBullet2"/>
      </w:pPr>
      <w:r w:rsidRPr="00444F25">
        <w:t>rotary</w:t>
      </w:r>
    </w:p>
    <w:p w:rsidR="00000000" w:rsidRPr="00444F25" w:rsidP="00444F25">
      <w:pPr>
        <w:pStyle w:val="ListBullet2"/>
      </w:pPr>
      <w:r w:rsidRPr="00444F25">
        <w:t>run to waste</w:t>
      </w:r>
    </w:p>
    <w:p w:rsidR="00000000" w:rsidRPr="00444F25" w:rsidP="00444F25">
      <w:pPr>
        <w:pStyle w:val="ListBullet2"/>
      </w:pPr>
      <w:r w:rsidRPr="00444F25">
        <w:t>static solution culture</w:t>
      </w:r>
    </w:p>
    <w:p w:rsidR="00000000" w:rsidRPr="00444F25" w:rsidP="00444F25">
      <w:pPr>
        <w:pStyle w:val="ListBullet2"/>
      </w:pPr>
      <w:r w:rsidRPr="00444F25">
        <w:t>top-fed deep water culture</w:t>
      </w:r>
    </w:p>
    <w:p w:rsidR="00000000" w:rsidRPr="00444F25" w:rsidP="00444F25">
      <w:pPr>
        <w:pStyle w:val="ListBullet"/>
      </w:pPr>
      <w:r w:rsidRPr="00444F25">
        <w:t>types of hydroponic growing substrates, including:</w:t>
      </w:r>
    </w:p>
    <w:p w:rsidR="00000000" w:rsidRPr="00444F25" w:rsidP="00444F25">
      <w:pPr>
        <w:pStyle w:val="ListBullet2"/>
      </w:pPr>
      <w:r w:rsidRPr="00444F25">
        <w:t>clay aggregate</w:t>
      </w:r>
    </w:p>
    <w:p w:rsidR="00000000" w:rsidRPr="00444F25" w:rsidP="00444F25">
      <w:pPr>
        <w:pStyle w:val="ListBullet2"/>
      </w:pPr>
      <w:r w:rsidRPr="00444F25">
        <w:t>coconut coir</w:t>
      </w:r>
    </w:p>
    <w:p w:rsidR="00000000" w:rsidRPr="00444F25" w:rsidP="00444F25">
      <w:pPr>
        <w:pStyle w:val="ListBullet2"/>
      </w:pPr>
      <w:r w:rsidRPr="00444F25">
        <w:t>perlite</w:t>
      </w:r>
    </w:p>
    <w:p w:rsidR="00000000" w:rsidRPr="00444F25" w:rsidP="00444F25">
      <w:pPr>
        <w:pStyle w:val="ListBullet2"/>
      </w:pPr>
      <w:r w:rsidRPr="00444F25">
        <w:t>rockwool</w:t>
      </w:r>
    </w:p>
    <w:p w:rsidR="00000000" w:rsidRPr="00444F25" w:rsidP="00444F25">
      <w:pPr>
        <w:pStyle w:val="ListBullet2"/>
      </w:pPr>
      <w:r w:rsidRPr="00444F25">
        <w:t>vermiculite</w:t>
      </w:r>
    </w:p>
    <w:p w:rsidR="00000000" w:rsidRPr="00444F25" w:rsidP="00444F25">
      <w:pPr>
        <w:pStyle w:val="ListBullet"/>
      </w:pPr>
      <w:r w:rsidRPr="00444F25">
        <w:t>types of hydroponic nutrient solutions, including:</w:t>
      </w:r>
    </w:p>
    <w:p w:rsidR="00000000" w:rsidRPr="00444F25" w:rsidP="00444F25">
      <w:pPr>
        <w:pStyle w:val="ListBullet2"/>
      </w:pPr>
      <w:r w:rsidRPr="00444F25">
        <w:t>inorganic</w:t>
      </w:r>
    </w:p>
    <w:p w:rsidR="00000000" w:rsidRPr="00444F25" w:rsidP="00444F25">
      <w:pPr>
        <w:pStyle w:val="ListBullet2"/>
      </w:pPr>
      <w:r w:rsidRPr="00444F25">
        <w:t>organic</w:t>
      </w:r>
    </w:p>
    <w:p w:rsidR="00000000" w:rsidRPr="00444F25" w:rsidP="00444F25">
      <w:pPr>
        <w:pStyle w:val="ListBullet"/>
      </w:pPr>
      <w:r w:rsidRPr="00444F25">
        <w:t>plant health and quality inspection techniques</w:t>
      </w:r>
    </w:p>
    <w:p w:rsidR="00000000" w:rsidRPr="00444F25" w:rsidP="00444F25">
      <w:pPr>
        <w:pStyle w:val="ListBullet"/>
      </w:pPr>
      <w:r w:rsidRPr="00444F25">
        <w:t>irrigation strategies applicable to hydroponic crops</w:t>
      </w:r>
    </w:p>
    <w:p w:rsidR="00000000" w:rsidRPr="00444F25" w:rsidP="00444F25">
      <w:pPr>
        <w:pStyle w:val="ListBullet"/>
      </w:pPr>
      <w:r w:rsidRPr="00444F25">
        <w:t>workplace requirements applicable to health and safety in the workplace for establishing and monitoring hydroponic crops</w:t>
      </w:r>
    </w:p>
    <w:p w:rsidR="00000000" w:rsidRPr="00444F25" w:rsidP="00444F25">
      <w:pPr>
        <w:pStyle w:val="ListBullet"/>
      </w:pPr>
      <w:r w:rsidRPr="00444F25">
        <w:t>environmental impacts associated with establishing and monitoring hydroponic crops</w:t>
      </w:r>
    </w:p>
    <w:p w:rsidR="00000000" w:rsidRPr="00444F25" w:rsidP="00444F25">
      <w:pPr>
        <w:pStyle w:val="ListBullet"/>
      </w:pPr>
      <w:r w:rsidRPr="00444F25">
        <w:t>industry and workplace biosecurity procedures</w:t>
      </w:r>
    </w:p>
    <w:p w:rsidR="00000000" w:rsidRPr="00444F25" w:rsidP="00444F25">
      <w:pPr>
        <w:pStyle w:val="ListBullet"/>
      </w:pPr>
      <w:r w:rsidRPr="00444F25">
        <w:t>nutrient solution testing and analysis procedures and equipment, including:</w:t>
      </w:r>
    </w:p>
    <w:p w:rsidR="00000000" w:rsidRPr="00444F25" w:rsidP="00444F25">
      <w:pPr>
        <w:pStyle w:val="ListBullet2"/>
      </w:pPr>
      <w:r w:rsidRPr="00444F25">
        <w:t>colorimeters</w:t>
      </w:r>
    </w:p>
    <w:p w:rsidR="00000000" w:rsidRPr="00444F25" w:rsidP="00444F25">
      <w:pPr>
        <w:pStyle w:val="ListBullet2"/>
      </w:pPr>
      <w:r w:rsidRPr="00444F25">
        <w:t>electrical conductivity meters</w:t>
      </w:r>
    </w:p>
    <w:p w:rsidR="00000000" w:rsidRPr="00444F25" w:rsidP="00444F25">
      <w:pPr>
        <w:pStyle w:val="ListBullet2"/>
      </w:pPr>
      <w:r w:rsidRPr="00444F25">
        <w:t>litmus paper</w:t>
      </w:r>
    </w:p>
    <w:p w:rsidR="00000000" w:rsidRPr="00444F25" w:rsidP="00444F25">
      <w:pPr>
        <w:pStyle w:val="ListBullet2"/>
      </w:pPr>
      <w:r w:rsidRPr="00444F25">
        <w:t>ph indicator strips</w:t>
      </w:r>
    </w:p>
    <w:p w:rsidR="00000000" w:rsidRPr="00444F25" w:rsidP="00444F25">
      <w:pPr>
        <w:pStyle w:val="ListBullet2"/>
      </w:pPr>
      <w:r w:rsidRPr="00444F25">
        <w:t>ph meters</w:t>
      </w:r>
    </w:p>
    <w:p w:rsidR="00000000" w:rsidRPr="00444F25" w:rsidP="00444F25">
      <w:pPr>
        <w:pStyle w:val="ListBullet"/>
      </w:pPr>
      <w:r w:rsidRPr="00444F25">
        <w:t>nutrient solution measuring and calculation procedures, tools and equipment, including:</w:t>
      </w:r>
    </w:p>
    <w:p w:rsidR="00000000" w:rsidRPr="00444F25" w:rsidP="00444F25">
      <w:pPr>
        <w:pStyle w:val="ListBullet2"/>
      </w:pPr>
      <w:r w:rsidRPr="00444F25">
        <w:t>graduated cylinders</w:t>
      </w:r>
    </w:p>
    <w:p w:rsidR="00000000" w:rsidRPr="00444F25" w:rsidP="00444F25">
      <w:pPr>
        <w:pStyle w:val="ListBullet2"/>
      </w:pPr>
      <w:r w:rsidRPr="00444F25">
        <w:t>measuring spoons.</w:t>
      </w:r>
    </w:p>
    <w:p w:rsidR="00000000" w:rsidRPr="00444F25" w:rsidP="00444F25">
      <w:pPr>
        <w:pStyle w:val="AllowPageBreak"/>
      </w:pPr>
    </w:p>
    <w:p w:rsidR="00000000" w:rsidRPr="00444F25" w:rsidP="00444F25">
      <w:pPr>
        <w:pStyle w:val="Heading1"/>
      </w:pPr>
      <w:bookmarkStart w:id="12" w:name="O_1057040"/>
      <w:bookmarkEnd w:id="12"/>
      <w:r w:rsidRPr="00444F25">
        <w:t>Assessment Conditions</w:t>
      </w:r>
    </w:p>
    <w:p w:rsidR="00000000" w:rsidRPr="00444F25" w:rsidP="00F275C8">
      <w:pPr>
        <w:pStyle w:val="BodyText"/>
      </w:pPr>
      <w:r w:rsidRPr="00444F25">
        <w:t xml:space="preserve">Assessment of skills must take place under the following conditions: </w:t>
      </w:r>
    </w:p>
    <w:p w:rsidR="00000000" w:rsidRPr="00444F25" w:rsidP="00444F25">
      <w:pPr>
        <w:pStyle w:val="ListBullet"/>
      </w:pPr>
      <w:r w:rsidRPr="00444F25">
        <w:t>physical conditio</w:t>
      </w:r>
      <w:r w:rsidRPr="00444F25">
        <w:t>ns:</w:t>
      </w:r>
    </w:p>
    <w:p w:rsidR="00000000" w:rsidRPr="00444F25" w:rsidP="00444F25">
      <w:pPr>
        <w:pStyle w:val="ListBullet2"/>
      </w:pPr>
      <w:r w:rsidRPr="00444F25">
        <w:t>a workplace setting or an environment that accurately represents workplace conditions</w:t>
      </w:r>
    </w:p>
    <w:p w:rsidR="00000000" w:rsidRPr="00444F25" w:rsidP="00444F25">
      <w:pPr>
        <w:pStyle w:val="ListBullet"/>
      </w:pPr>
      <w:r w:rsidRPr="00444F25">
        <w:t>resources, equipment and materials:</w:t>
      </w:r>
    </w:p>
    <w:p w:rsidR="00000000" w:rsidRPr="00444F25" w:rsidP="00444F25">
      <w:pPr>
        <w:pStyle w:val="ListBullet2"/>
      </w:pPr>
      <w:r w:rsidRPr="00444F25">
        <w:t>hydroponic crop establishment and monitoring tools, equipment and materials</w:t>
      </w:r>
    </w:p>
    <w:p w:rsidR="00000000" w:rsidRPr="00444F25" w:rsidP="00444F25">
      <w:pPr>
        <w:pStyle w:val="ListBullet2"/>
      </w:pPr>
      <w:r w:rsidRPr="00444F25">
        <w:t>nutrient solution measuring, calculation, testing and analysing tools, equipment and procedures</w:t>
      </w:r>
    </w:p>
    <w:p w:rsidR="00000000" w:rsidRPr="00444F25" w:rsidP="00444F25">
      <w:pPr>
        <w:pStyle w:val="ListBullet2"/>
      </w:pPr>
      <w:r w:rsidRPr="00444F25">
        <w:t>personal protective equipment applicable to establishing and monitoring hydroponic crops</w:t>
      </w:r>
    </w:p>
    <w:p w:rsidR="00000000" w:rsidRPr="00444F25" w:rsidP="00444F25">
      <w:pPr>
        <w:pStyle w:val="ListBullet"/>
      </w:pPr>
      <w:r w:rsidRPr="00444F25">
        <w:t>specifications:</w:t>
      </w:r>
    </w:p>
    <w:p w:rsidR="00000000" w:rsidRPr="00444F25" w:rsidP="00444F25">
      <w:pPr>
        <w:pStyle w:val="ListBullet2"/>
      </w:pPr>
      <w:r w:rsidRPr="00444F25">
        <w:t>workplace requirements applicable to health and safet</w:t>
      </w:r>
      <w:r w:rsidRPr="00444F25">
        <w:t>y in the workplace and establishing and monitoring hydroponic crops</w:t>
      </w:r>
    </w:p>
    <w:p w:rsidR="00000000" w:rsidRPr="00444F25" w:rsidP="00444F25">
      <w:pPr>
        <w:pStyle w:val="ListBullet2"/>
      </w:pPr>
      <w:r w:rsidRPr="00444F25">
        <w:t>industry and workplace biosecurity procedures applicable to establishing and monitoring hydroponic crops</w:t>
      </w:r>
    </w:p>
    <w:p w:rsidR="00000000" w:rsidRPr="00444F25" w:rsidP="00444F25">
      <w:pPr>
        <w:pStyle w:val="ListBullet"/>
      </w:pPr>
      <w:r w:rsidRPr="00444F25">
        <w:t>relationships:</w:t>
      </w:r>
    </w:p>
    <w:p w:rsidR="00000000" w:rsidRPr="00444F25" w:rsidP="00444F25">
      <w:pPr>
        <w:pStyle w:val="ListBullet2"/>
      </w:pPr>
      <w:r w:rsidRPr="00444F25">
        <w:t>team members</w:t>
      </w:r>
    </w:p>
    <w:p w:rsidR="00000000" w:rsidRPr="00444F25" w:rsidP="00444F25">
      <w:pPr>
        <w:pStyle w:val="ListBullet"/>
      </w:pPr>
      <w:r w:rsidRPr="00444F25">
        <w:t>timeframes:</w:t>
      </w:r>
    </w:p>
    <w:p w:rsidR="00000000" w:rsidRPr="00444F25" w:rsidP="00444F25">
      <w:pPr>
        <w:pStyle w:val="ListBullet2"/>
      </w:pPr>
      <w:r w:rsidRPr="00444F25">
        <w:t>according to job requirements.</w:t>
      </w:r>
    </w:p>
    <w:p w:rsidR="00000000" w:rsidRPr="00444F25" w:rsidP="00F275C8">
      <w:pPr>
        <w:pStyle w:val="BodyText"/>
      </w:pPr>
      <w:r w:rsidRPr="00444F25">
        <w:t>Assessor</w:t>
      </w:r>
      <w:r w:rsidRPr="00444F25">
        <w:t>s of this unit must satisfy the requirements for assessors in applicable vocational education and training legislation, frameworks and/or standards.</w:t>
      </w:r>
    </w:p>
    <w:p w:rsidR="00000000" w:rsidRPr="00444F25" w:rsidP="00444F25">
      <w:pPr>
        <w:pStyle w:val="Heading1"/>
      </w:pPr>
      <w:bookmarkStart w:id="13" w:name="O_1057043"/>
      <w:bookmarkEnd w:id="13"/>
      <w:r w:rsidRPr="00444F25">
        <w:t>Links</w:t>
      </w:r>
    </w:p>
    <w:p w:rsidR="00000000" w:rsidRPr="00444F25" w:rsidP="00F275C8">
      <w:pPr>
        <w:pStyle w:val="BodyText"/>
      </w:pPr>
      <w:r w:rsidRPr="00444F2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06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4F25" w:rsidP="00444F25"/>
    <w:sectPr w:rsidSect="00444F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25" w:rsidRPr="00F275C8" w:rsidP="00F27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C8" w:rsidP="00444F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5C8" w:rsidP="00444F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75C8" w:rsidP="00444F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25" w:rsidP="00444F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75C8">
      <w:t>Approved</w:t>
    </w:r>
    <w:r w:rsidR="00F275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75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75C8">
      <w:rPr>
        <w:noProof/>
      </w:rPr>
      <w:t>4</w:t>
    </w:r>
    <w:r>
      <w:rPr>
        <w:noProof/>
      </w:rPr>
      <w:fldChar w:fldCharType="end"/>
    </w:r>
  </w:p>
  <w:p w:rsidR="00444F25" w:rsidP="00444F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75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75C8">
      <w:t>Skills Insight</w:t>
    </w:r>
    <w:r w:rsidR="00F275C8">
      <w:fldChar w:fldCharType="end"/>
    </w:r>
  </w:p>
  <w:p w:rsidR="00444F25" w:rsidP="00444F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F25" w:rsidRPr="00F275C8" w:rsidP="00F27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C8" w:rsidRPr="002D2AF8" w:rsidP="00444F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AHCHYD401 Establish and monitor hydroponic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275C8" w:rsidP="00444F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25" w:rsidRPr="002D2AF8" w:rsidP="00444F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75C8">
      <w:t>AHCHYD401 Establish and monitor hydroponic crops</w:t>
    </w:r>
    <w:r w:rsidR="00F275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75C8">
      <w:rPr>
        <w:noProof/>
      </w:rPr>
      <w:t>1 March 2025</w:t>
    </w:r>
    <w:r>
      <w:fldChar w:fldCharType="end"/>
    </w:r>
  </w:p>
  <w:p w:rsidR="00444F25" w:rsidP="00444F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181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FC4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0AB3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F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F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F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F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F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F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F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F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F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F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F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F25"/>
  </w:style>
  <w:style w:type="character" w:customStyle="1" w:styleId="Heading1Char">
    <w:name w:val="Heading 1 Char"/>
    <w:basedOn w:val="DefaultParagraphFont"/>
    <w:link w:val="Heading1"/>
    <w:rsid w:val="00444F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F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F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4F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4F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4F25"/>
    <w:rPr>
      <w:i/>
    </w:rPr>
  </w:style>
  <w:style w:type="paragraph" w:customStyle="1" w:styleId="SuperHeading">
    <w:name w:val="SuperHeading"/>
    <w:basedOn w:val="Normal"/>
    <w:rsid w:val="00444F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F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4F25"/>
    <w:rPr>
      <w:b/>
    </w:rPr>
  </w:style>
  <w:style w:type="character" w:customStyle="1" w:styleId="Heading2Char">
    <w:name w:val="Heading 2 Char"/>
    <w:basedOn w:val="DefaultParagraphFont"/>
    <w:link w:val="Heading2"/>
    <w:rsid w:val="00444F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F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F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F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F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F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F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F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F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F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F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F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F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F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F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F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4F25"/>
    <w:rPr>
      <w:b/>
      <w:spacing w:val="0"/>
    </w:rPr>
  </w:style>
  <w:style w:type="paragraph" w:customStyle="1" w:styleId="SuperTitle">
    <w:name w:val="SuperTitle"/>
    <w:basedOn w:val="Title"/>
    <w:rsid w:val="00444F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F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F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4F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F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F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F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F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F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F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F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F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4F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F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F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F25"/>
  </w:style>
  <w:style w:type="paragraph" w:styleId="TableofFigures">
    <w:name w:val="table of figures"/>
    <w:basedOn w:val="Normal"/>
    <w:next w:val="Normal"/>
    <w:semiHidden/>
    <w:rsid w:val="00444F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F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4F25"/>
    <w:rPr>
      <w:rFonts w:ascii="Wingdings" w:hAnsi="Wingdings"/>
    </w:rPr>
  </w:style>
  <w:style w:type="paragraph" w:customStyle="1" w:styleId="TableHeading">
    <w:name w:val="Table Heading"/>
    <w:basedOn w:val="HeadingBase"/>
    <w:rsid w:val="00444F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F25"/>
    <w:rPr>
      <w:color w:val="0033CC"/>
      <w:u w:val="none"/>
    </w:rPr>
  </w:style>
  <w:style w:type="paragraph" w:customStyle="1" w:styleId="BodyTextRight">
    <w:name w:val="Body Text Right"/>
    <w:basedOn w:val="BodyText"/>
    <w:rsid w:val="00444F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F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F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F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F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F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F25"/>
    <w:rPr>
      <w:sz w:val="32"/>
    </w:rPr>
  </w:style>
  <w:style w:type="paragraph" w:customStyle="1" w:styleId="HeadingProcedure">
    <w:name w:val="Heading Procedure"/>
    <w:basedOn w:val="HeadingBase"/>
    <w:next w:val="Normal"/>
    <w:rsid w:val="00444F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F25"/>
    <w:pPr>
      <w:spacing w:before="60" w:after="60"/>
    </w:pPr>
  </w:style>
  <w:style w:type="paragraph" w:styleId="ListContinue">
    <w:name w:val="List Continue"/>
    <w:basedOn w:val="List"/>
    <w:rsid w:val="00444F25"/>
    <w:pPr>
      <w:ind w:firstLine="0"/>
    </w:pPr>
  </w:style>
  <w:style w:type="paragraph" w:customStyle="1" w:styleId="ListNote">
    <w:name w:val="List Note"/>
    <w:basedOn w:val="List"/>
    <w:rsid w:val="00444F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F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F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F25"/>
    <w:rPr>
      <w:rFonts w:ascii="Courier New" w:hAnsi="Courier New"/>
    </w:rPr>
  </w:style>
  <w:style w:type="paragraph" w:customStyle="1" w:styleId="NoteBullet">
    <w:name w:val="Note Bullet"/>
    <w:basedOn w:val="Note"/>
    <w:rsid w:val="00444F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F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F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F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F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4F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F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F25"/>
    <w:rPr>
      <w:b/>
      <w:smallCaps/>
    </w:rPr>
  </w:style>
  <w:style w:type="paragraph" w:customStyle="1" w:styleId="TableListNumber">
    <w:name w:val="Table List Number"/>
    <w:basedOn w:val="ListNumber"/>
    <w:rsid w:val="00444F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F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F25"/>
    <w:pPr>
      <w:numPr>
        <w:numId w:val="9"/>
      </w:numPr>
    </w:pPr>
  </w:style>
  <w:style w:type="paragraph" w:customStyle="1" w:styleId="ListAlpha2">
    <w:name w:val="List Alpha 2"/>
    <w:basedOn w:val="List2"/>
    <w:rsid w:val="00444F25"/>
    <w:pPr>
      <w:numPr>
        <w:numId w:val="8"/>
      </w:numPr>
    </w:pPr>
  </w:style>
  <w:style w:type="paragraph" w:styleId="List2">
    <w:name w:val="List 2"/>
    <w:basedOn w:val="BodyText"/>
    <w:rsid w:val="00444F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F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F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F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F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F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4F25"/>
    <w:pPr>
      <w:numPr>
        <w:numId w:val="4"/>
      </w:numPr>
    </w:pPr>
  </w:style>
  <w:style w:type="paragraph" w:styleId="ListContinue2">
    <w:name w:val="List Continue 2"/>
    <w:basedOn w:val="List2"/>
    <w:rsid w:val="00444F25"/>
    <w:pPr>
      <w:ind w:firstLine="0"/>
    </w:pPr>
  </w:style>
  <w:style w:type="paragraph" w:styleId="ListContinue3">
    <w:name w:val="List Continue 3"/>
    <w:basedOn w:val="List3"/>
    <w:rsid w:val="00444F25"/>
    <w:pPr>
      <w:ind w:left="1021" w:firstLine="0"/>
    </w:pPr>
  </w:style>
  <w:style w:type="paragraph" w:styleId="ListContinue4">
    <w:name w:val="List Continue 4"/>
    <w:basedOn w:val="List4"/>
    <w:rsid w:val="00444F25"/>
    <w:pPr>
      <w:ind w:firstLine="0"/>
    </w:pPr>
  </w:style>
  <w:style w:type="paragraph" w:styleId="ListContinue5">
    <w:name w:val="List Continue 5"/>
    <w:basedOn w:val="List5"/>
    <w:rsid w:val="00444F25"/>
    <w:pPr>
      <w:ind w:firstLine="0"/>
    </w:pPr>
  </w:style>
  <w:style w:type="paragraph" w:styleId="ListNumber3">
    <w:name w:val="List Number 3"/>
    <w:basedOn w:val="List3"/>
    <w:rsid w:val="00444F25"/>
    <w:pPr>
      <w:numPr>
        <w:numId w:val="5"/>
      </w:numPr>
    </w:pPr>
  </w:style>
  <w:style w:type="paragraph" w:styleId="ListNumber4">
    <w:name w:val="List Number 4"/>
    <w:basedOn w:val="List4"/>
    <w:rsid w:val="00444F25"/>
    <w:pPr>
      <w:numPr>
        <w:numId w:val="6"/>
      </w:numPr>
    </w:pPr>
  </w:style>
  <w:style w:type="paragraph" w:styleId="ListNumber5">
    <w:name w:val="List Number 5"/>
    <w:basedOn w:val="List5"/>
    <w:rsid w:val="00444F25"/>
    <w:pPr>
      <w:numPr>
        <w:numId w:val="7"/>
      </w:numPr>
    </w:pPr>
  </w:style>
  <w:style w:type="paragraph" w:styleId="BlockText">
    <w:name w:val="Block Text"/>
    <w:basedOn w:val="Normal"/>
    <w:rsid w:val="00444F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F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F25"/>
    <w:rPr>
      <w:sz w:val="16"/>
      <w:vertAlign w:val="superscript"/>
    </w:rPr>
  </w:style>
  <w:style w:type="character" w:customStyle="1" w:styleId="Symbols">
    <w:name w:val="Symbols"/>
    <w:basedOn w:val="DefaultParagraphFont"/>
    <w:rsid w:val="00444F25"/>
    <w:rPr>
      <w:rFonts w:ascii="Symbol" w:hAnsi="Symbol"/>
    </w:rPr>
  </w:style>
  <w:style w:type="character" w:customStyle="1" w:styleId="MenuOptions">
    <w:name w:val="Menu Options"/>
    <w:basedOn w:val="DefaultParagraphFont"/>
    <w:rsid w:val="00444F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F25"/>
    <w:rPr>
      <w:b/>
    </w:rPr>
  </w:style>
  <w:style w:type="character" w:customStyle="1" w:styleId="Underlined">
    <w:name w:val="Underlined"/>
    <w:basedOn w:val="DefaultParagraphFont"/>
    <w:rsid w:val="00444F25"/>
    <w:rPr>
      <w:u w:val="single"/>
    </w:rPr>
  </w:style>
  <w:style w:type="paragraph" w:customStyle="1" w:styleId="TableBodyTextRight">
    <w:name w:val="Table Body Text Right"/>
    <w:basedOn w:val="TableBodyText"/>
    <w:rsid w:val="00444F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F25"/>
    <w:rPr>
      <w:sz w:val="18"/>
    </w:rPr>
  </w:style>
  <w:style w:type="paragraph" w:customStyle="1" w:styleId="BodySmallRight">
    <w:name w:val="Body Small Right"/>
    <w:basedOn w:val="BodyTextRight"/>
    <w:rsid w:val="00444F25"/>
    <w:rPr>
      <w:sz w:val="18"/>
      <w:szCs w:val="18"/>
    </w:rPr>
  </w:style>
  <w:style w:type="paragraph" w:customStyle="1" w:styleId="MarginEdition">
    <w:name w:val="Margin Edition"/>
    <w:basedOn w:val="MarginNote"/>
    <w:rsid w:val="00444F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F25"/>
    <w:rPr>
      <w:sz w:val="2"/>
      <w:szCs w:val="2"/>
    </w:rPr>
  </w:style>
  <w:style w:type="character" w:customStyle="1" w:styleId="Small">
    <w:name w:val="Small"/>
    <w:basedOn w:val="DefaultParagraphFont"/>
    <w:rsid w:val="00444F25"/>
    <w:rPr>
      <w:sz w:val="16"/>
    </w:rPr>
  </w:style>
  <w:style w:type="paragraph" w:customStyle="1" w:styleId="WideTable">
    <w:name w:val="Wide Table"/>
    <w:basedOn w:val="Normal"/>
    <w:rsid w:val="00444F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F25"/>
  </w:style>
  <w:style w:type="paragraph" w:styleId="Quote">
    <w:name w:val="Quote"/>
    <w:basedOn w:val="Heading1"/>
    <w:link w:val="QuoteChar"/>
    <w:qFormat/>
    <w:rsid w:val="00444F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F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F25"/>
    <w:pPr>
      <w:pageBreakBefore/>
    </w:pPr>
  </w:style>
  <w:style w:type="paragraph" w:customStyle="1" w:styleId="Border">
    <w:name w:val="Border"/>
    <w:basedOn w:val="Normal"/>
    <w:qFormat/>
    <w:rsid w:val="00444F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F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F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F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F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F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F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F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F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F25"/>
    <w:rPr>
      <w:u w:val="single"/>
    </w:rPr>
  </w:style>
  <w:style w:type="character" w:customStyle="1" w:styleId="BoldandItalics">
    <w:name w:val="Bold and Italics"/>
    <w:qFormat/>
    <w:rsid w:val="00444F25"/>
    <w:rPr>
      <w:b/>
      <w:i/>
      <w:u w:val="none"/>
    </w:rPr>
  </w:style>
  <w:style w:type="paragraph" w:styleId="BalloonText">
    <w:name w:val="Balloon Text"/>
    <w:basedOn w:val="Normal"/>
    <w:link w:val="BalloonTextChar"/>
    <w:rsid w:val="00444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F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F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F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F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F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F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7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6590</Characters>
  <Application>Microsoft Office Word</Application>
  <DocSecurity>0</DocSecurity>
  <Lines>219</Lines>
  <Paragraphs>160</Paragraphs>
  <ScaleCrop>false</ScaleCrop>
  <Company>Author-it Software Corporation Ltd.</Company>
  <LinksUpToDate>false</LinksUpToDate>
  <CharactersWithSpaces>7367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AHCHYD401 Establish and monitor hydroponic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2025-03-01T09:45:00Z</dcterms:created>
  <dcterms:modified xsi:type="dcterms:W3CDTF">2025-03-01T09:45:00Z</dcterms:modified>
</cp:coreProperties>
</file>