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3F80" w:rsidP="009F3F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AHCGRI401 Construct roof gardens</w:t>
      </w:r>
      <w:r>
        <w:fldChar w:fldCharType="end"/>
      </w:r>
    </w:p>
    <w:p w:rsidR="009F3F80" w:rsidP="009F3F80">
      <w:pPr>
        <w:pStyle w:val="Version"/>
        <w:sectPr w:rsidSect="000954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54FA" w:rsidP="000954FA">
      <w:pPr>
        <w:pStyle w:val="SuperHeading"/>
      </w:pPr>
      <w:r w:rsidRPr="000954FA">
        <w:t>AHCGRI401 Construct roof gardens</w:t>
      </w:r>
    </w:p>
    <w:p w:rsidR="00000000" w:rsidRPr="000954FA" w:rsidP="000954FA">
      <w:pPr>
        <w:pStyle w:val="Heading1"/>
      </w:pPr>
      <w:bookmarkStart w:id="1" w:name="O_1154581"/>
      <w:bookmarkEnd w:id="1"/>
      <w:r w:rsidRPr="000954F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954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FA">
            <w:pPr>
              <w:pStyle w:val="BodyTextBold"/>
              <w:rPr>
                <w:lang w:val="en-NZ"/>
              </w:rPr>
            </w:pPr>
            <w:r w:rsidRPr="000954F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FA">
            <w:pPr>
              <w:pStyle w:val="BodyTextBold"/>
              <w:rPr>
                <w:lang w:val="en-NZ"/>
              </w:rPr>
            </w:pPr>
            <w:r w:rsidRPr="000954FA">
              <w:t>Comments</w:t>
            </w:r>
          </w:p>
        </w:tc>
      </w:tr>
      <w:tr w:rsidTr="000954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FA">
            <w:pPr>
              <w:pStyle w:val="BodyText"/>
              <w:rPr>
                <w:lang w:val="en-NZ"/>
              </w:rPr>
            </w:pPr>
            <w:r w:rsidRPr="000954F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4FA" w:rsidP="000954FA">
            <w:pPr>
              <w:pStyle w:val="BodyText"/>
            </w:pPr>
            <w:r w:rsidRPr="000954FA">
              <w:t>This version released with AHC Agriculture, Horticulture and Conservation and Land Management Training Package Version 6.0.</w:t>
            </w:r>
          </w:p>
        </w:tc>
      </w:tr>
    </w:tbl>
    <w:p w:rsidR="00000000" w:rsidRPr="000954FA" w:rsidP="000954FA">
      <w:pPr>
        <w:pStyle w:val="BodyText"/>
      </w:pPr>
    </w:p>
    <w:p w:rsidR="00000000" w:rsidRPr="000954FA" w:rsidP="000954FA">
      <w:pPr>
        <w:pStyle w:val="AllowPageBreak"/>
      </w:pPr>
    </w:p>
    <w:p w:rsidR="00000000" w:rsidRPr="000954FA" w:rsidP="000954FA">
      <w:pPr>
        <w:pStyle w:val="Heading1"/>
      </w:pPr>
      <w:bookmarkStart w:id="2" w:name="O_1154582"/>
      <w:bookmarkEnd w:id="2"/>
      <w:r w:rsidRPr="000954FA">
        <w:t>Application</w:t>
      </w:r>
    </w:p>
    <w:p w:rsidR="00000000" w:rsidRPr="000954FA" w:rsidP="009F3F80">
      <w:pPr>
        <w:pStyle w:val="BodyText"/>
      </w:pPr>
      <w:r w:rsidRPr="000954FA">
        <w:t>This unit of competency describes the skills and k</w:t>
      </w:r>
      <w:r w:rsidRPr="000954FA">
        <w:t>nowledge required to construct designed roof gardens to comply with regulatory authorities</w:t>
      </w:r>
      <w:r>
        <w:t>’</w:t>
      </w:r>
      <w:r w:rsidRPr="000954FA">
        <w:t xml:space="preserve"> building regulations, standards and codes, and meet design plans and specifications. </w:t>
      </w:r>
    </w:p>
    <w:p w:rsidR="00000000" w:rsidRPr="000954FA" w:rsidP="009F3F80">
      <w:pPr>
        <w:pStyle w:val="BodyText"/>
      </w:pPr>
      <w:r w:rsidRPr="000954FA">
        <w:t>The unit applies to individuals who build or install roof gardens on new or ex</w:t>
      </w:r>
      <w:r w:rsidRPr="000954FA">
        <w:t xml:space="preserve">isting residential or commercial buildings in consultation with architects, engineers and other building and/or landscape and horticultural professionals. </w:t>
      </w:r>
    </w:p>
    <w:p w:rsidR="00000000" w:rsidRPr="000954FA" w:rsidP="009F3F80">
      <w:pPr>
        <w:pStyle w:val="BodyText"/>
      </w:pPr>
      <w:r w:rsidRPr="000954FA">
        <w:t>This unit of competency is suitable for individuals dealing with predictable and unpredictable probl</w:t>
      </w:r>
      <w:r w:rsidRPr="000954FA">
        <w:t>ems and deciding on solutions to a range of complex problems during the building or installation process through research, analysis and consultation.</w:t>
      </w:r>
    </w:p>
    <w:p w:rsidR="00000000" w:rsidRPr="000954FA" w:rsidP="009F3F80">
      <w:pPr>
        <w:pStyle w:val="BodyText"/>
      </w:pPr>
      <w:r w:rsidRPr="000954FA">
        <w:t>Roof garden installation or construction must meet all regulatory requirements of national, state, territo</w:t>
      </w:r>
      <w:r w:rsidRPr="000954FA">
        <w:t>ry and local government authorities and building regulations, standards and codes.</w:t>
      </w:r>
    </w:p>
    <w:p w:rsidR="00000000" w:rsidRPr="000954FA" w:rsidP="009F3F80">
      <w:pPr>
        <w:pStyle w:val="BodyText"/>
      </w:pPr>
      <w:r w:rsidRPr="000954FA">
        <w:t>Licensing, legislative or certification requirements may apply to this unit in some jurisdictions depending on the location of the work and/or plant and equipment used. User</w:t>
      </w:r>
      <w:r w:rsidRPr="000954FA">
        <w:t>s are advised to check with the relevant regulatory authorities.</w:t>
      </w:r>
    </w:p>
    <w:p w:rsidR="00000000" w:rsidRPr="000954FA" w:rsidP="000954FA">
      <w:pPr>
        <w:pStyle w:val="Heading1"/>
      </w:pPr>
      <w:bookmarkStart w:id="3" w:name="O_1154583"/>
      <w:bookmarkEnd w:id="3"/>
      <w:r w:rsidRPr="000954FA">
        <w:t>Pre-requisite Unit</w:t>
      </w:r>
    </w:p>
    <w:p w:rsidR="00000000" w:rsidRPr="000954FA" w:rsidP="009F3F80">
      <w:pPr>
        <w:pStyle w:val="BodyText"/>
      </w:pPr>
      <w:r w:rsidRPr="000954FA">
        <w:t>Nil</w:t>
      </w:r>
    </w:p>
    <w:p w:rsidR="00000000" w:rsidRPr="000954FA" w:rsidP="000954FA">
      <w:pPr>
        <w:pStyle w:val="Heading1"/>
      </w:pPr>
      <w:bookmarkStart w:id="4" w:name="O_1154585"/>
      <w:bookmarkEnd w:id="4"/>
      <w:r w:rsidRPr="000954FA">
        <w:t>Unit Sector</w:t>
      </w:r>
    </w:p>
    <w:p w:rsidR="00000000" w:rsidRPr="000954FA" w:rsidP="009F3F80">
      <w:pPr>
        <w:pStyle w:val="BodyText"/>
      </w:pPr>
      <w:r w:rsidRPr="000954FA">
        <w:t>Green Infrastructure (GRI)</w:t>
      </w:r>
    </w:p>
    <w:p w:rsidR="00000000" w:rsidRPr="000954FA" w:rsidP="000954FA">
      <w:pPr>
        <w:pStyle w:val="Heading1"/>
      </w:pPr>
      <w:bookmarkStart w:id="5" w:name="O_1154586"/>
      <w:bookmarkEnd w:id="5"/>
      <w:r w:rsidRPr="000954F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F3F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FA">
            <w:pPr>
              <w:pStyle w:val="BodyTextBold"/>
              <w:rPr>
                <w:lang w:val="en-NZ"/>
              </w:rPr>
            </w:pPr>
            <w:r w:rsidRPr="000954F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FA">
            <w:pPr>
              <w:pStyle w:val="BodyTextBold"/>
              <w:rPr>
                <w:lang w:val="en-NZ"/>
              </w:rPr>
            </w:pPr>
            <w:r w:rsidRPr="000954FA">
              <w:t>Performance Criteria</w:t>
            </w:r>
          </w:p>
        </w:tc>
      </w:tr>
      <w:tr w:rsidTr="009F3F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4FA" w:rsidP="000954FA">
            <w:pPr>
              <w:pStyle w:val="BodyText"/>
            </w:pPr>
            <w:r w:rsidRPr="000954F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FA">
            <w:pPr>
              <w:pStyle w:val="BodyText"/>
              <w:rPr>
                <w:lang w:val="en-NZ"/>
              </w:rPr>
            </w:pPr>
            <w:r w:rsidRPr="000954F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F3F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FA">
            <w:pPr>
              <w:pStyle w:val="BodyText"/>
              <w:rPr>
                <w:lang w:val="en-NZ"/>
              </w:rPr>
            </w:pPr>
            <w:r w:rsidRPr="000954FA">
              <w:t xml:space="preserve">1. Plan and prepare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4FA" w:rsidP="000954FA">
            <w:pPr>
              <w:pStyle w:val="BodyText"/>
            </w:pPr>
            <w:r w:rsidRPr="000954FA">
              <w:t>1.1 Interpret roof garden design plans and specifications, check permits and identify and resolv</w:t>
            </w:r>
            <w:r w:rsidRPr="000954FA">
              <w:t>e any discrepancies with designer and/or associated specialists if applicable</w:t>
            </w:r>
          </w:p>
          <w:p w:rsidR="00000000" w:rsidRPr="000954FA" w:rsidP="000954FA">
            <w:pPr>
              <w:pStyle w:val="BodyText"/>
            </w:pPr>
            <w:r w:rsidRPr="000954FA">
              <w:t>1.2 Complete job safety and environmental analysis (JSEA) or Safe Work Method Statement (SWMS), identify potential hazards and apply control measures</w:t>
            </w:r>
          </w:p>
          <w:p w:rsidR="00000000" w:rsidRPr="000954FA" w:rsidP="000954FA">
            <w:pPr>
              <w:pStyle w:val="BodyText"/>
            </w:pPr>
            <w:r w:rsidRPr="000954FA">
              <w:t>1.3 Determine job priorities, and sequence job tasks in consultation with others on site</w:t>
            </w:r>
          </w:p>
          <w:p w:rsidR="00000000" w:rsidRPr="000954FA" w:rsidP="000954FA">
            <w:pPr>
              <w:pStyle w:val="BodyText"/>
            </w:pPr>
            <w:r w:rsidRPr="000954FA">
              <w:t>1.4 Calculate material and component quantities and check material availability with suppliers</w:t>
            </w:r>
          </w:p>
          <w:p w:rsidR="00000000" w:rsidRPr="000954FA" w:rsidP="000954FA">
            <w:pPr>
              <w:pStyle w:val="BodyText"/>
            </w:pPr>
            <w:r w:rsidRPr="000954FA">
              <w:t>1.5 Schedule delivery and discuss site access and method of locating mat</w:t>
            </w:r>
            <w:r w:rsidRPr="000954FA">
              <w:t>erial onsite with appropriate persons</w:t>
            </w:r>
          </w:p>
          <w:p w:rsidR="00000000" w:rsidRPr="000954FA" w:rsidP="000954FA">
            <w:pPr>
              <w:pStyle w:val="BodyText"/>
            </w:pPr>
            <w:r w:rsidRPr="000954FA">
              <w:t>1.6 Select plant, equipment and tools, check for serviceability and rectify and report any faults, and confirm required operator certifications, if applicable</w:t>
            </w:r>
          </w:p>
          <w:p w:rsidR="00000000" w:rsidRPr="000954FA" w:rsidP="000954FA">
            <w:pPr>
              <w:pStyle w:val="BodyText"/>
            </w:pPr>
            <w:r w:rsidRPr="000954FA">
              <w:t>1.7 Select, correctly fit and use personal protective equip</w:t>
            </w:r>
            <w:r w:rsidRPr="000954FA">
              <w:t>ment (PPE)</w:t>
            </w:r>
          </w:p>
          <w:p w:rsidR="00000000" w:rsidP="000954FA">
            <w:pPr>
              <w:pStyle w:val="BodyText"/>
              <w:rPr>
                <w:lang w:val="en-NZ"/>
              </w:rPr>
            </w:pPr>
            <w:r w:rsidRPr="000954FA">
              <w:t>1.8 Check delivered materials and components for conformity, and report any discrepancies or damage to appropriate person</w:t>
            </w:r>
          </w:p>
        </w:tc>
      </w:tr>
      <w:tr w:rsidTr="009F3F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FA">
            <w:pPr>
              <w:pStyle w:val="BodyText"/>
              <w:rPr>
                <w:lang w:val="en-NZ"/>
              </w:rPr>
            </w:pPr>
            <w:r w:rsidRPr="000954FA">
              <w:t xml:space="preserve">2. Construct roof garden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4FA" w:rsidP="000954FA">
            <w:pPr>
              <w:pStyle w:val="BodyText"/>
            </w:pPr>
            <w:r w:rsidRPr="000954FA">
              <w:t>2.1 Establish finished heights, levels and falls from datum</w:t>
            </w:r>
          </w:p>
          <w:p w:rsidR="00000000" w:rsidRPr="000954FA" w:rsidP="000954FA">
            <w:pPr>
              <w:pStyle w:val="BodyText"/>
            </w:pPr>
            <w:r w:rsidRPr="000954FA">
              <w:t>2.2 Confirm waterproofing installati</w:t>
            </w:r>
            <w:r w:rsidRPr="000954FA">
              <w:t>on to the specified area by specialist waterproofer using approved materials and methods has been inspected and certified</w:t>
            </w:r>
          </w:p>
          <w:p w:rsidR="00000000" w:rsidRPr="000954FA" w:rsidP="000954FA">
            <w:pPr>
              <w:pStyle w:val="BodyText"/>
            </w:pPr>
            <w:r w:rsidRPr="000954FA">
              <w:t>2.3 Set out and install drainage system, and check for leaks</w:t>
            </w:r>
          </w:p>
          <w:p w:rsidR="00000000" w:rsidRPr="000954FA" w:rsidP="000954FA">
            <w:pPr>
              <w:pStyle w:val="BodyText"/>
            </w:pPr>
            <w:r w:rsidRPr="000954FA">
              <w:t>2.4 Install soil profile, ensuring interface between profile layers is un</w:t>
            </w:r>
            <w:r w:rsidRPr="000954FA">
              <w:t xml:space="preserve">iform and unbroken </w:t>
            </w:r>
          </w:p>
          <w:p w:rsidR="00000000" w:rsidRPr="000954FA" w:rsidP="000954FA">
            <w:pPr>
              <w:pStyle w:val="BodyText"/>
            </w:pPr>
            <w:r w:rsidRPr="000954FA">
              <w:t>2.5 Consolidate each soil profile layer to reflect the final contour</w:t>
            </w:r>
          </w:p>
          <w:p w:rsidR="00000000" w:rsidRPr="000954FA" w:rsidP="000954FA">
            <w:pPr>
              <w:pStyle w:val="BodyText"/>
            </w:pPr>
            <w:r w:rsidRPr="000954FA">
              <w:t>2.6 Set out and install irrigation system according to specifications</w:t>
            </w:r>
          </w:p>
          <w:p w:rsidR="00000000" w:rsidRPr="000954FA" w:rsidP="000954FA">
            <w:pPr>
              <w:pStyle w:val="BodyText"/>
            </w:pPr>
            <w:r w:rsidRPr="000954FA">
              <w:t>2.7 Plant vegetation according to designer and/or supplier establishment information</w:t>
            </w:r>
          </w:p>
          <w:p w:rsidR="00000000" w:rsidP="000954FA">
            <w:pPr>
              <w:pStyle w:val="BodyText"/>
              <w:rPr>
                <w:lang w:val="en-NZ"/>
              </w:rPr>
            </w:pPr>
            <w:r w:rsidRPr="000954FA">
              <w:t>2.8 Anchor p</w:t>
            </w:r>
            <w:r w:rsidRPr="000954FA">
              <w:t xml:space="preserve">lants and/or roof garden components as required according to anchoring system design </w:t>
            </w:r>
          </w:p>
        </w:tc>
      </w:tr>
      <w:tr w:rsidTr="009F3F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FA">
            <w:pPr>
              <w:pStyle w:val="BodyText"/>
              <w:rPr>
                <w:lang w:val="en-NZ"/>
              </w:rPr>
            </w:pPr>
            <w:r w:rsidRPr="000954FA">
              <w:t>3. Complete roof garden construction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4FA" w:rsidP="000954FA">
            <w:pPr>
              <w:pStyle w:val="BodyText"/>
            </w:pPr>
            <w:r w:rsidRPr="000954FA">
              <w:t>3.1 Clear the work area by disposing of, reusing or recycling materials</w:t>
            </w:r>
          </w:p>
          <w:p w:rsidR="00000000" w:rsidRPr="000954FA" w:rsidP="000954FA">
            <w:pPr>
              <w:pStyle w:val="BodyText"/>
            </w:pPr>
            <w:r w:rsidRPr="000954FA">
              <w:t>3.2 Clean tools and equipment and check for serviceability a</w:t>
            </w:r>
            <w:r w:rsidRPr="000954FA">
              <w:t>nd report damage or defects to appropriate person</w:t>
            </w:r>
          </w:p>
          <w:p w:rsidR="00000000" w:rsidRPr="000954FA" w:rsidP="000954FA">
            <w:pPr>
              <w:pStyle w:val="BodyText"/>
            </w:pPr>
            <w:r w:rsidRPr="000954FA">
              <w:t>3.3 Store tools and equipment according to workplace and environmental requirements</w:t>
            </w:r>
          </w:p>
        </w:tc>
      </w:tr>
    </w:tbl>
    <w:p w:rsidR="00000000" w:rsidRPr="000954FA" w:rsidP="000954FA">
      <w:pPr>
        <w:pStyle w:val="BodyText"/>
      </w:pPr>
    </w:p>
    <w:p w:rsidR="00000000" w:rsidRPr="000954FA" w:rsidP="000954FA">
      <w:pPr>
        <w:pStyle w:val="AllowPageBreak"/>
      </w:pPr>
    </w:p>
    <w:p w:rsidR="00000000" w:rsidRPr="000954FA" w:rsidP="000954FA">
      <w:pPr>
        <w:pStyle w:val="Heading1"/>
      </w:pPr>
      <w:bookmarkStart w:id="6" w:name="O_1154587"/>
      <w:bookmarkEnd w:id="6"/>
      <w:r w:rsidRPr="000954FA">
        <w:t>Foundation Skills</w:t>
      </w:r>
    </w:p>
    <w:p w:rsidR="00000000" w:rsidRPr="009F3F80" w:rsidP="009F3F80">
      <w:pPr>
        <w:pStyle w:val="BodyText"/>
        <w:rPr>
          <w:i/>
        </w:rPr>
      </w:pPr>
      <w:r w:rsidRPr="009F3F80">
        <w:rPr>
          <w:rStyle w:val="Emphasis"/>
        </w:rPr>
        <w:t>This section describes those language, literacy, numeracy and employm</w:t>
      </w:r>
      <w:r w:rsidRPr="009F3F80">
        <w:rPr>
          <w:rStyle w:val="Emphasis"/>
        </w:rPr>
        <w:t>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954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FA">
            <w:pPr>
              <w:pStyle w:val="BodyTextBold"/>
              <w:rPr>
                <w:lang w:val="en-NZ"/>
              </w:rPr>
            </w:pPr>
            <w:r w:rsidRPr="000954F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FA">
            <w:pPr>
              <w:pStyle w:val="BodyTextBold"/>
              <w:rPr>
                <w:lang w:val="en-NZ"/>
              </w:rPr>
            </w:pPr>
            <w:r w:rsidRPr="000954FA">
              <w:t>Description</w:t>
            </w:r>
          </w:p>
        </w:tc>
      </w:tr>
      <w:tr w:rsidTr="000954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FA">
            <w:pPr>
              <w:pStyle w:val="BodyText"/>
              <w:rPr>
                <w:lang w:val="en-NZ"/>
              </w:rPr>
            </w:pPr>
            <w:r w:rsidRPr="000954F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FA">
            <w:pPr>
              <w:pStyle w:val="ListBullet"/>
              <w:rPr>
                <w:lang w:val="en-NZ"/>
              </w:rPr>
            </w:pPr>
            <w:r w:rsidRPr="000954FA">
              <w:t>Access and extract information from plans, specifications and regulatory information</w:t>
            </w:r>
          </w:p>
        </w:tc>
      </w:tr>
      <w:tr w:rsidTr="000954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FA">
            <w:pPr>
              <w:pStyle w:val="BodyText"/>
              <w:rPr>
                <w:lang w:val="en-NZ"/>
              </w:rPr>
            </w:pPr>
            <w:r w:rsidRPr="000954F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4FA" w:rsidP="000954FA">
            <w:pPr>
              <w:pStyle w:val="ListBullet"/>
            </w:pPr>
            <w:r w:rsidRPr="000954FA">
              <w:t>Use clear language and industry terminology to determine and confirm construction requirements with suppliers and designers</w:t>
            </w:r>
          </w:p>
          <w:p w:rsidR="00000000" w:rsidRPr="000954FA" w:rsidP="000954FA">
            <w:pPr>
              <w:pStyle w:val="ListBullet"/>
            </w:pPr>
            <w:r w:rsidRPr="000954FA">
              <w:t>Give and receive instructions to work effectively with others and ensure safe work practices</w:t>
            </w:r>
          </w:p>
          <w:p w:rsidR="00000000" w:rsidP="000954FA">
            <w:pPr>
              <w:pStyle w:val="ListBullet"/>
              <w:rPr>
                <w:lang w:val="en-NZ"/>
              </w:rPr>
            </w:pPr>
            <w:r w:rsidRPr="000954FA">
              <w:t>Use correct industry terminology to re</w:t>
            </w:r>
            <w:r w:rsidRPr="000954FA">
              <w:t xml:space="preserve">port damaged or defective tools and equipment </w:t>
            </w:r>
          </w:p>
        </w:tc>
      </w:tr>
      <w:tr w:rsidTr="000954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FA">
            <w:pPr>
              <w:pStyle w:val="BodyText"/>
              <w:rPr>
                <w:lang w:val="en-NZ"/>
              </w:rPr>
            </w:pPr>
            <w:r w:rsidRPr="000954F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4FA" w:rsidP="000954FA">
            <w:pPr>
              <w:pStyle w:val="ListBullet"/>
            </w:pPr>
            <w:r w:rsidRPr="000954FA">
              <w:t>Use measurements and formulas to calculate material quantities</w:t>
            </w:r>
          </w:p>
        </w:tc>
      </w:tr>
    </w:tbl>
    <w:p w:rsidR="00000000" w:rsidRPr="000954FA" w:rsidP="000954FA">
      <w:pPr>
        <w:pStyle w:val="BodyText"/>
      </w:pPr>
    </w:p>
    <w:p w:rsidR="00000000" w:rsidRPr="000954FA" w:rsidP="000954FA">
      <w:pPr>
        <w:pStyle w:val="AllowPageBreak"/>
      </w:pPr>
    </w:p>
    <w:p w:rsidR="00000000" w:rsidRPr="000954FA" w:rsidP="000954FA">
      <w:pPr>
        <w:pStyle w:val="Heading1"/>
      </w:pPr>
      <w:bookmarkStart w:id="7" w:name="O_1154589"/>
      <w:bookmarkEnd w:id="7"/>
      <w:r w:rsidRPr="000954F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954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FA">
            <w:pPr>
              <w:pStyle w:val="BodyTextBold"/>
              <w:rPr>
                <w:lang w:val="en-NZ"/>
              </w:rPr>
            </w:pPr>
            <w:r w:rsidRPr="000954F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FA">
            <w:pPr>
              <w:pStyle w:val="BodyTextBold"/>
              <w:rPr>
                <w:lang w:val="en-NZ"/>
              </w:rPr>
            </w:pPr>
            <w:r w:rsidRPr="000954F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FA">
            <w:pPr>
              <w:pStyle w:val="BodyTextBold"/>
              <w:rPr>
                <w:lang w:val="en-NZ"/>
              </w:rPr>
            </w:pPr>
            <w:r w:rsidRPr="000954F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FA">
            <w:pPr>
              <w:pStyle w:val="BodyTextBold"/>
              <w:rPr>
                <w:lang w:val="en-NZ"/>
              </w:rPr>
            </w:pPr>
            <w:r w:rsidRPr="000954FA">
              <w:t>Equivalence status</w:t>
            </w:r>
          </w:p>
        </w:tc>
      </w:tr>
      <w:tr w:rsidTr="000954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FA">
            <w:pPr>
              <w:pStyle w:val="BodyText"/>
              <w:rPr>
                <w:lang w:val="en-NZ"/>
              </w:rPr>
            </w:pPr>
            <w:r w:rsidRPr="000954FA">
              <w:t>AHCGRI401 Construct roof gardens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FA">
            <w:pPr>
              <w:pStyle w:val="BodyText"/>
              <w:rPr>
                <w:lang w:val="en-NZ"/>
              </w:rPr>
            </w:pPr>
            <w:r w:rsidRPr="000954FA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4FA">
            <w:pPr>
              <w:pStyle w:val="BodyText"/>
              <w:rPr>
                <w:lang w:val="en-NZ"/>
              </w:rPr>
            </w:pPr>
            <w:r w:rsidRPr="000954FA">
              <w:t>The unit has been created to address an emerging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4FA" w:rsidP="000954FA">
            <w:pPr>
              <w:pStyle w:val="BodyText"/>
            </w:pPr>
            <w:r w:rsidRPr="000954FA">
              <w:t>Newly created</w:t>
            </w:r>
          </w:p>
        </w:tc>
      </w:tr>
    </w:tbl>
    <w:p w:rsidR="00000000" w:rsidRPr="000954FA" w:rsidP="000954FA">
      <w:pPr>
        <w:pStyle w:val="BodyText"/>
      </w:pPr>
    </w:p>
    <w:p w:rsidR="00000000" w:rsidRPr="000954FA" w:rsidP="000954FA">
      <w:pPr>
        <w:pStyle w:val="AllowPageBreak"/>
      </w:pPr>
    </w:p>
    <w:p w:rsidR="00000000" w:rsidRPr="000954FA" w:rsidP="000954FA">
      <w:pPr>
        <w:pStyle w:val="Heading1"/>
      </w:pPr>
      <w:bookmarkStart w:id="8" w:name="O_1154596"/>
      <w:bookmarkEnd w:id="8"/>
      <w:r w:rsidRPr="000954FA">
        <w:t>Links</w:t>
      </w:r>
    </w:p>
    <w:p w:rsidR="00000000" w:rsidRPr="000954FA" w:rsidP="009F3F80">
      <w:pPr>
        <w:pStyle w:val="BodyText"/>
      </w:pPr>
      <w:r w:rsidRPr="000954FA">
        <w:t>Companion Volumes, including Implementation Guides, are availab</w:t>
      </w:r>
      <w:r w:rsidRPr="000954FA">
        <w:t xml:space="preserve">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043B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954FA" w:rsidP="000954FA"/>
    <w:sectPr w:rsidSect="000954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4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4FA" w:rsidRPr="009F3F80" w:rsidP="009F3F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4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F80" w:rsidP="000954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3F80" w:rsidP="000954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F3F80" w:rsidP="000954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4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F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54FA" w:rsidRPr="009F3F80" w:rsidP="009F3F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4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F80" w:rsidRPr="002D2AF8" w:rsidP="000954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AHCGRI401 Construct roof gardens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F3F80" w:rsidP="000954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8437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7619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4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54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54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54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54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54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54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54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54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54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54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54FA"/>
  </w:style>
  <w:style w:type="character" w:customStyle="1" w:styleId="Heading1Char">
    <w:name w:val="Heading 1 Char"/>
    <w:basedOn w:val="DefaultParagraphFont"/>
    <w:link w:val="Heading1"/>
    <w:rsid w:val="000954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54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54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54F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954FA"/>
    <w:rPr>
      <w:i/>
    </w:rPr>
  </w:style>
  <w:style w:type="paragraph" w:customStyle="1" w:styleId="SuperHeading">
    <w:name w:val="SuperHeading"/>
    <w:basedOn w:val="Normal"/>
    <w:rsid w:val="000954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54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954FA"/>
    <w:rPr>
      <w:b/>
    </w:rPr>
  </w:style>
  <w:style w:type="character" w:customStyle="1" w:styleId="Heading2Char">
    <w:name w:val="Heading 2 Char"/>
    <w:basedOn w:val="DefaultParagraphFont"/>
    <w:link w:val="Heading2"/>
    <w:rsid w:val="000954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54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54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54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54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54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54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54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54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54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54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54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54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54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54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54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54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54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54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54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54FA"/>
    <w:rPr>
      <w:b/>
      <w:spacing w:val="0"/>
    </w:rPr>
  </w:style>
  <w:style w:type="paragraph" w:customStyle="1" w:styleId="SuperTitle">
    <w:name w:val="SuperTitle"/>
    <w:basedOn w:val="Title"/>
    <w:rsid w:val="000954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54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54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54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54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54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54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54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54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54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54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54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54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54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54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54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54FA"/>
  </w:style>
  <w:style w:type="paragraph" w:styleId="TableofFigures">
    <w:name w:val="table of figures"/>
    <w:basedOn w:val="Normal"/>
    <w:next w:val="Normal"/>
    <w:semiHidden/>
    <w:rsid w:val="000954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54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54FA"/>
    <w:rPr>
      <w:rFonts w:ascii="Wingdings" w:hAnsi="Wingdings"/>
    </w:rPr>
  </w:style>
  <w:style w:type="paragraph" w:customStyle="1" w:styleId="TableHeading">
    <w:name w:val="Table Heading"/>
    <w:basedOn w:val="HeadingBase"/>
    <w:rsid w:val="000954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54FA"/>
    <w:rPr>
      <w:color w:val="0033CC"/>
      <w:u w:val="none"/>
    </w:rPr>
  </w:style>
  <w:style w:type="paragraph" w:customStyle="1" w:styleId="BodyTextRight">
    <w:name w:val="Body Text Right"/>
    <w:basedOn w:val="BodyText"/>
    <w:rsid w:val="000954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54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54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54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54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54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54FA"/>
    <w:rPr>
      <w:sz w:val="32"/>
    </w:rPr>
  </w:style>
  <w:style w:type="paragraph" w:customStyle="1" w:styleId="HeadingProcedure">
    <w:name w:val="Heading Procedure"/>
    <w:basedOn w:val="HeadingBase"/>
    <w:next w:val="Normal"/>
    <w:rsid w:val="000954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54FA"/>
    <w:pPr>
      <w:spacing w:before="60" w:after="60"/>
    </w:pPr>
  </w:style>
  <w:style w:type="paragraph" w:styleId="ListContinue">
    <w:name w:val="List Continue"/>
    <w:basedOn w:val="List"/>
    <w:rsid w:val="000954FA"/>
    <w:pPr>
      <w:ind w:firstLine="0"/>
    </w:pPr>
  </w:style>
  <w:style w:type="paragraph" w:customStyle="1" w:styleId="ListNote">
    <w:name w:val="List Note"/>
    <w:basedOn w:val="List"/>
    <w:rsid w:val="000954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54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54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54FA"/>
    <w:rPr>
      <w:rFonts w:ascii="Courier New" w:hAnsi="Courier New"/>
    </w:rPr>
  </w:style>
  <w:style w:type="paragraph" w:customStyle="1" w:styleId="NoteBullet">
    <w:name w:val="Note Bullet"/>
    <w:basedOn w:val="Note"/>
    <w:rsid w:val="000954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54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54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54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54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54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54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54FA"/>
    <w:rPr>
      <w:b/>
      <w:smallCaps/>
    </w:rPr>
  </w:style>
  <w:style w:type="paragraph" w:customStyle="1" w:styleId="TableListNumber">
    <w:name w:val="Table List Number"/>
    <w:basedOn w:val="ListNumber"/>
    <w:rsid w:val="000954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54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54FA"/>
    <w:pPr>
      <w:numPr>
        <w:numId w:val="8"/>
      </w:numPr>
    </w:pPr>
  </w:style>
  <w:style w:type="paragraph" w:customStyle="1" w:styleId="ListAlpha2">
    <w:name w:val="List Alpha 2"/>
    <w:basedOn w:val="List2"/>
    <w:rsid w:val="000954FA"/>
    <w:pPr>
      <w:numPr>
        <w:numId w:val="7"/>
      </w:numPr>
    </w:pPr>
  </w:style>
  <w:style w:type="paragraph" w:styleId="List2">
    <w:name w:val="List 2"/>
    <w:basedOn w:val="BodyText"/>
    <w:rsid w:val="000954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54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54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54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54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54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54FA"/>
    <w:pPr>
      <w:numPr>
        <w:numId w:val="3"/>
      </w:numPr>
    </w:pPr>
  </w:style>
  <w:style w:type="paragraph" w:styleId="ListContinue2">
    <w:name w:val="List Continue 2"/>
    <w:basedOn w:val="List2"/>
    <w:rsid w:val="000954FA"/>
    <w:pPr>
      <w:ind w:firstLine="0"/>
    </w:pPr>
  </w:style>
  <w:style w:type="paragraph" w:styleId="ListContinue3">
    <w:name w:val="List Continue 3"/>
    <w:basedOn w:val="List3"/>
    <w:rsid w:val="000954FA"/>
    <w:pPr>
      <w:ind w:left="1021" w:firstLine="0"/>
    </w:pPr>
  </w:style>
  <w:style w:type="paragraph" w:styleId="ListContinue4">
    <w:name w:val="List Continue 4"/>
    <w:basedOn w:val="List4"/>
    <w:rsid w:val="000954FA"/>
    <w:pPr>
      <w:ind w:firstLine="0"/>
    </w:pPr>
  </w:style>
  <w:style w:type="paragraph" w:styleId="ListContinue5">
    <w:name w:val="List Continue 5"/>
    <w:basedOn w:val="List5"/>
    <w:rsid w:val="000954FA"/>
    <w:pPr>
      <w:ind w:firstLine="0"/>
    </w:pPr>
  </w:style>
  <w:style w:type="paragraph" w:styleId="ListNumber3">
    <w:name w:val="List Number 3"/>
    <w:basedOn w:val="List3"/>
    <w:rsid w:val="000954FA"/>
    <w:pPr>
      <w:numPr>
        <w:numId w:val="4"/>
      </w:numPr>
    </w:pPr>
  </w:style>
  <w:style w:type="paragraph" w:styleId="ListNumber4">
    <w:name w:val="List Number 4"/>
    <w:basedOn w:val="List4"/>
    <w:rsid w:val="000954FA"/>
    <w:pPr>
      <w:numPr>
        <w:numId w:val="5"/>
      </w:numPr>
    </w:pPr>
  </w:style>
  <w:style w:type="paragraph" w:styleId="ListNumber5">
    <w:name w:val="List Number 5"/>
    <w:basedOn w:val="List5"/>
    <w:rsid w:val="000954FA"/>
    <w:pPr>
      <w:numPr>
        <w:numId w:val="6"/>
      </w:numPr>
    </w:pPr>
  </w:style>
  <w:style w:type="paragraph" w:styleId="BlockText">
    <w:name w:val="Block Text"/>
    <w:basedOn w:val="Normal"/>
    <w:rsid w:val="000954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54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54FA"/>
    <w:rPr>
      <w:sz w:val="16"/>
      <w:vertAlign w:val="superscript"/>
    </w:rPr>
  </w:style>
  <w:style w:type="character" w:customStyle="1" w:styleId="Symbols">
    <w:name w:val="Symbols"/>
    <w:basedOn w:val="DefaultParagraphFont"/>
    <w:rsid w:val="000954FA"/>
    <w:rPr>
      <w:rFonts w:ascii="Symbol" w:hAnsi="Symbol"/>
    </w:rPr>
  </w:style>
  <w:style w:type="character" w:customStyle="1" w:styleId="MenuOptions">
    <w:name w:val="Menu Options"/>
    <w:basedOn w:val="DefaultParagraphFont"/>
    <w:rsid w:val="000954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54FA"/>
    <w:rPr>
      <w:b/>
    </w:rPr>
  </w:style>
  <w:style w:type="character" w:customStyle="1" w:styleId="Underlined">
    <w:name w:val="Underlined"/>
    <w:basedOn w:val="DefaultParagraphFont"/>
    <w:rsid w:val="000954FA"/>
    <w:rPr>
      <w:u w:val="single"/>
    </w:rPr>
  </w:style>
  <w:style w:type="paragraph" w:customStyle="1" w:styleId="TableBodyTextRight">
    <w:name w:val="Table Body Text Right"/>
    <w:basedOn w:val="TableBodyText"/>
    <w:rsid w:val="000954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54FA"/>
    <w:rPr>
      <w:sz w:val="18"/>
    </w:rPr>
  </w:style>
  <w:style w:type="paragraph" w:customStyle="1" w:styleId="BodySmallRight">
    <w:name w:val="Body Small Right"/>
    <w:basedOn w:val="BodyTextRight"/>
    <w:rsid w:val="000954FA"/>
    <w:rPr>
      <w:sz w:val="18"/>
      <w:szCs w:val="18"/>
    </w:rPr>
  </w:style>
  <w:style w:type="paragraph" w:customStyle="1" w:styleId="MarginEdition">
    <w:name w:val="Margin Edition"/>
    <w:basedOn w:val="MarginNote"/>
    <w:rsid w:val="000954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54FA"/>
    <w:rPr>
      <w:sz w:val="2"/>
      <w:szCs w:val="2"/>
    </w:rPr>
  </w:style>
  <w:style w:type="character" w:customStyle="1" w:styleId="Small">
    <w:name w:val="Small"/>
    <w:basedOn w:val="DefaultParagraphFont"/>
    <w:rsid w:val="000954FA"/>
    <w:rPr>
      <w:sz w:val="16"/>
    </w:rPr>
  </w:style>
  <w:style w:type="paragraph" w:customStyle="1" w:styleId="WideTable">
    <w:name w:val="Wide Table"/>
    <w:basedOn w:val="Normal"/>
    <w:rsid w:val="000954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54FA"/>
  </w:style>
  <w:style w:type="paragraph" w:styleId="Quote">
    <w:name w:val="Quote"/>
    <w:basedOn w:val="Heading1"/>
    <w:link w:val="QuoteChar"/>
    <w:qFormat/>
    <w:rsid w:val="000954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54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54FA"/>
    <w:pPr>
      <w:pageBreakBefore/>
    </w:pPr>
  </w:style>
  <w:style w:type="paragraph" w:customStyle="1" w:styleId="Border">
    <w:name w:val="Border"/>
    <w:basedOn w:val="Normal"/>
    <w:qFormat/>
    <w:rsid w:val="000954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54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54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54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54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54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54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54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54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54FA"/>
    <w:rPr>
      <w:u w:val="single"/>
    </w:rPr>
  </w:style>
  <w:style w:type="character" w:customStyle="1" w:styleId="BoldandItalics">
    <w:name w:val="Bold and Italics"/>
    <w:qFormat/>
    <w:rsid w:val="000954FA"/>
    <w:rPr>
      <w:b/>
      <w:i/>
      <w:u w:val="none"/>
    </w:rPr>
  </w:style>
  <w:style w:type="paragraph" w:styleId="BalloonText">
    <w:name w:val="Balloon Text"/>
    <w:basedOn w:val="Normal"/>
    <w:link w:val="BalloonTextChar"/>
    <w:rsid w:val="000954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54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54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54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54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54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54F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F3F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683</Words>
  <Characters>4332</Characters>
  <Application>Microsoft Office Word</Application>
  <DocSecurity>0</DocSecurity>
  <Lines>131</Lines>
  <Paragraphs>80</Paragraphs>
  <ScaleCrop>false</ScaleCrop>
  <Company>Author-it Software Corporation Ltd.</Company>
  <LinksUpToDate>false</LinksUpToDate>
  <CharactersWithSpaces>4935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AHCGRI401 Construct roof gardens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2025-02-11T07:16:00Z</dcterms:created>
  <dcterms:modified xsi:type="dcterms:W3CDTF">2025-02-11T07:16:00Z</dcterms:modified>
</cp:coreProperties>
</file>