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D3881" w:rsidP="004D3881">
      <w:pPr>
        <w:pStyle w:val="Title"/>
      </w:pPr>
      <w:r>
        <w:fldChar w:fldCharType="begin"/>
      </w:r>
      <w:r>
        <w:instrText xml:space="preserve"> TITLE   \* MERGEFORMAT </w:instrText>
      </w:r>
      <w:r>
        <w:fldChar w:fldCharType="separate"/>
      </w:r>
      <w:r>
        <w:t>AHCFAU302 Identify fauna in the field</w:t>
      </w:r>
      <w:r>
        <w:fldChar w:fldCharType="end"/>
      </w:r>
    </w:p>
    <w:p w:rsidR="004D3881" w:rsidP="004D3881">
      <w:pPr>
        <w:pStyle w:val="Version"/>
        <w:sectPr w:rsidSect="00AA693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A6934" w:rsidP="00AA6934">
      <w:pPr>
        <w:pStyle w:val="SuperHeading"/>
      </w:pPr>
      <w:r w:rsidRPr="00AA6934">
        <w:t>AHCFAU302 Identify fauna in the field</w:t>
      </w:r>
    </w:p>
    <w:p w:rsidR="00000000" w:rsidRPr="00AA6934" w:rsidP="00AA6934">
      <w:pPr>
        <w:pStyle w:val="Heading1"/>
      </w:pPr>
      <w:bookmarkStart w:id="1" w:name="O_1150611"/>
      <w:bookmarkEnd w:id="1"/>
      <w:r w:rsidRPr="00AA6934">
        <w:t>Modification History</w:t>
      </w:r>
    </w:p>
    <w:tbl>
      <w:tblPr>
        <w:tblW w:w="9520" w:type="dxa"/>
        <w:tblLayout w:type="fixed"/>
        <w:tblCellMar>
          <w:left w:w="62" w:type="dxa"/>
          <w:right w:w="62" w:type="dxa"/>
        </w:tblCellMar>
        <w:tblLook w:val="0000"/>
      </w:tblPr>
      <w:tblGrid>
        <w:gridCol w:w="2581"/>
        <w:gridCol w:w="6939"/>
      </w:tblGrid>
      <w:tr w:rsidTr="00AA6934">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A6934">
            <w:pPr>
              <w:pStyle w:val="BodyTextBold"/>
              <w:rPr>
                <w:lang w:val="en-NZ"/>
              </w:rPr>
            </w:pPr>
            <w:r w:rsidRPr="00AA6934">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A6934">
            <w:pPr>
              <w:pStyle w:val="BodyTextBold"/>
              <w:rPr>
                <w:lang w:val="en-NZ"/>
              </w:rPr>
            </w:pPr>
            <w:r w:rsidRPr="00AA6934">
              <w:t>Comments</w:t>
            </w:r>
          </w:p>
        </w:tc>
      </w:tr>
      <w:tr w:rsidTr="00AA6934">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A6934">
            <w:pPr>
              <w:pStyle w:val="BodyText"/>
              <w:rPr>
                <w:lang w:val="en-NZ"/>
              </w:rPr>
            </w:pPr>
            <w:r w:rsidRPr="00AA6934">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A6934" w:rsidP="00AA6934">
            <w:pPr>
              <w:pStyle w:val="BodyText"/>
            </w:pPr>
            <w:r w:rsidRPr="00AA6934">
              <w:t>This version released with AHC Agriculture, Horticulture and Conservation and Land Management Training Package Version 6.0.</w:t>
            </w:r>
          </w:p>
        </w:tc>
      </w:tr>
    </w:tbl>
    <w:p w:rsidR="00000000" w:rsidRPr="00AA6934" w:rsidP="00AA6934">
      <w:pPr>
        <w:pStyle w:val="BodyText"/>
      </w:pPr>
    </w:p>
    <w:p w:rsidR="00000000" w:rsidRPr="00AA6934" w:rsidP="00AA6934">
      <w:pPr>
        <w:pStyle w:val="AllowPageBreak"/>
      </w:pPr>
    </w:p>
    <w:p w:rsidR="00000000" w:rsidRPr="00AA6934" w:rsidP="00AA6934">
      <w:pPr>
        <w:pStyle w:val="Heading1"/>
      </w:pPr>
      <w:bookmarkStart w:id="2" w:name="O_1150612"/>
      <w:bookmarkEnd w:id="2"/>
      <w:r w:rsidRPr="00AA6934">
        <w:t>Application</w:t>
      </w:r>
    </w:p>
    <w:p w:rsidR="00000000" w:rsidRPr="00AA6934" w:rsidP="004D3881">
      <w:pPr>
        <w:pStyle w:val="BodyText"/>
      </w:pPr>
      <w:r w:rsidRPr="00AA6934">
        <w:t>This unit of competency describes the skills and k</w:t>
      </w:r>
      <w:r w:rsidRPr="00AA6934">
        <w:t>nowledge required to observe fauna characteristics for identification in the field using reference material. This is not an animal surveying unit; it focuses on observation skills and the identification of fauna from these observations.</w:t>
      </w:r>
    </w:p>
    <w:p w:rsidR="00000000" w:rsidRPr="00AA6934" w:rsidP="004D3881">
      <w:pPr>
        <w:pStyle w:val="BodyText"/>
      </w:pPr>
      <w:r w:rsidRPr="00AA6934">
        <w:t>The unit applies to</w:t>
      </w:r>
      <w:r w:rsidRPr="00AA6934">
        <w:t xml:space="preserve"> individuals who work in the conservation and ecosystem management industry under broad supervision and who take responsibility for their own work. They use discretion and judgement in the selection, allocation and use of available resources and for solvin</w:t>
      </w:r>
      <w:r w:rsidRPr="00AA6934">
        <w:t>g problems.</w:t>
      </w:r>
    </w:p>
    <w:p w:rsidR="00000000" w:rsidRPr="00AA6934" w:rsidP="004D3881">
      <w:pPr>
        <w:pStyle w:val="BodyText"/>
      </w:pPr>
      <w:r w:rsidRPr="00AA6934">
        <w:t>No licensing, legislative or certification requirements apply to this unit at the time of publication.</w:t>
      </w:r>
    </w:p>
    <w:p w:rsidR="00000000" w:rsidRPr="00AA6934" w:rsidP="00AA6934">
      <w:pPr>
        <w:pStyle w:val="Heading1"/>
      </w:pPr>
      <w:bookmarkStart w:id="3" w:name="O_1150613"/>
      <w:bookmarkEnd w:id="3"/>
      <w:r w:rsidRPr="00AA6934">
        <w:t>Pre-requisite Unit</w:t>
      </w:r>
    </w:p>
    <w:p w:rsidR="00000000" w:rsidRPr="00AA6934" w:rsidP="004D3881">
      <w:pPr>
        <w:pStyle w:val="BodyText"/>
      </w:pPr>
      <w:r w:rsidRPr="00AA6934">
        <w:t>Nil</w:t>
      </w:r>
    </w:p>
    <w:p w:rsidR="00000000" w:rsidRPr="00AA6934" w:rsidP="00AA6934">
      <w:pPr>
        <w:pStyle w:val="Heading1"/>
      </w:pPr>
      <w:bookmarkStart w:id="4" w:name="O_1150615"/>
      <w:bookmarkEnd w:id="4"/>
      <w:r w:rsidRPr="00AA6934">
        <w:t>Unit Sector</w:t>
      </w:r>
    </w:p>
    <w:p w:rsidR="00000000" w:rsidRPr="00AA6934" w:rsidP="004D3881">
      <w:pPr>
        <w:pStyle w:val="BodyText"/>
      </w:pPr>
      <w:r w:rsidRPr="00AA6934">
        <w:t>Fauna (FAU)</w:t>
      </w:r>
    </w:p>
    <w:p w:rsidR="00000000" w:rsidRPr="00AA6934" w:rsidP="00AA6934">
      <w:pPr>
        <w:pStyle w:val="Heading1"/>
      </w:pPr>
      <w:bookmarkStart w:id="5" w:name="O_1150616"/>
      <w:bookmarkEnd w:id="5"/>
      <w:r w:rsidRPr="00AA6934">
        <w:t>Elements and Performance Criteria</w:t>
      </w:r>
    </w:p>
    <w:tbl>
      <w:tblPr>
        <w:tblW w:w="9520" w:type="dxa"/>
        <w:tblLayout w:type="fixed"/>
        <w:tblCellMar>
          <w:left w:w="62" w:type="dxa"/>
          <w:right w:w="62" w:type="dxa"/>
        </w:tblCellMar>
        <w:tblLook w:val="0000"/>
      </w:tblPr>
      <w:tblGrid>
        <w:gridCol w:w="2580"/>
        <w:gridCol w:w="6940"/>
      </w:tblGrid>
      <w:tr w:rsidTr="004D3881">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AA6934">
            <w:pPr>
              <w:pStyle w:val="BodyTextBold"/>
              <w:rPr>
                <w:lang w:val="en-NZ"/>
              </w:rPr>
            </w:pPr>
            <w:r w:rsidRPr="00AA6934">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AA6934">
            <w:pPr>
              <w:pStyle w:val="BodyTextBold"/>
              <w:rPr>
                <w:lang w:val="en-NZ"/>
              </w:rPr>
            </w:pPr>
            <w:r w:rsidRPr="00AA6934">
              <w:t>Performance Criteria</w:t>
            </w:r>
          </w:p>
        </w:tc>
      </w:tr>
      <w:tr w:rsidTr="004D3881">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AA6934" w:rsidP="00AA6934">
            <w:pPr>
              <w:pStyle w:val="BodyText"/>
            </w:pPr>
            <w:r w:rsidRPr="00AA6934">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AA6934">
            <w:pPr>
              <w:pStyle w:val="BodyText"/>
              <w:rPr>
                <w:lang w:val="en-NZ"/>
              </w:rPr>
            </w:pPr>
            <w:r w:rsidRPr="00AA6934">
              <w:rPr>
                <w:rStyle w:val="Emphasis"/>
              </w:rPr>
              <w:t>Performance criteria describe the performance needed to demonstrate achievement of the element.</w:t>
            </w:r>
          </w:p>
        </w:tc>
      </w:tr>
      <w:tr w:rsidTr="004D3881">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A6934">
            <w:pPr>
              <w:pStyle w:val="BodyText"/>
              <w:rPr>
                <w:lang w:val="en-NZ"/>
              </w:rPr>
            </w:pPr>
            <w:r w:rsidRPr="00AA6934">
              <w:t>1. Prepare for fauna identification</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A6934" w:rsidP="00AA6934">
            <w:pPr>
              <w:pStyle w:val="BodyText"/>
            </w:pPr>
            <w:r w:rsidRPr="00AA6934">
              <w:t>1.1 Identify and select processes for observing fa</w:t>
            </w:r>
            <w:r w:rsidRPr="00AA6934">
              <w:t>una for identification</w:t>
            </w:r>
          </w:p>
          <w:p w:rsidR="00000000" w:rsidRPr="00AA6934" w:rsidP="00AA6934">
            <w:pPr>
              <w:pStyle w:val="BodyText"/>
            </w:pPr>
            <w:r w:rsidRPr="00AA6934">
              <w:t>1.2 Identify and select resources and equipment required for identification activity</w:t>
            </w:r>
          </w:p>
          <w:p w:rsidR="00000000" w:rsidRPr="00AA6934" w:rsidP="00AA6934">
            <w:pPr>
              <w:pStyle w:val="BodyText"/>
            </w:pPr>
            <w:r w:rsidRPr="00AA6934">
              <w:t xml:space="preserve">1.3 Determine relationship between ecology and fauna for location of </w:t>
            </w:r>
            <w:r w:rsidRPr="00AA6934">
              <w:t>observation</w:t>
            </w:r>
          </w:p>
          <w:p w:rsidR="00000000" w:rsidRPr="00AA6934" w:rsidP="00AA6934">
            <w:pPr>
              <w:pStyle w:val="BodyText"/>
            </w:pPr>
            <w:r w:rsidRPr="00AA6934">
              <w:t>1.4 Select surveillance techniques suitable for observing fauna, an</w:t>
            </w:r>
            <w:r w:rsidRPr="00AA6934">
              <w:t>d reduce environmental impact</w:t>
            </w:r>
          </w:p>
          <w:p w:rsidR="00000000" w:rsidRPr="00AA6934" w:rsidP="00AA6934">
            <w:pPr>
              <w:pStyle w:val="BodyText"/>
            </w:pPr>
            <w:r w:rsidRPr="00AA6934">
              <w:t>1.5 Site equipment at location to maximise observations</w:t>
            </w:r>
          </w:p>
          <w:p w:rsidR="00000000" w:rsidP="00AA6934">
            <w:pPr>
              <w:pStyle w:val="BodyText"/>
              <w:rPr>
                <w:lang w:val="en-NZ"/>
              </w:rPr>
            </w:pPr>
            <w:r w:rsidRPr="00AA6934">
              <w:t>1.6 Identify hazards, assess risks and implement controls according to workplace health and safety and biosecurity procedures</w:t>
            </w:r>
          </w:p>
        </w:tc>
      </w:tr>
      <w:tr w:rsidTr="004D3881">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A6934">
            <w:pPr>
              <w:pStyle w:val="BodyText"/>
              <w:rPr>
                <w:lang w:val="en-NZ"/>
              </w:rPr>
            </w:pPr>
            <w:r w:rsidRPr="00AA6934">
              <w:t>2. Identify fauna</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A6934" w:rsidP="00AA6934">
            <w:pPr>
              <w:pStyle w:val="BodyText"/>
            </w:pPr>
            <w:r w:rsidRPr="00AA6934">
              <w:t>2.1 Observe and record fauna characteristics</w:t>
            </w:r>
          </w:p>
          <w:p w:rsidR="00000000" w:rsidRPr="00AA6934" w:rsidP="00AA6934">
            <w:pPr>
              <w:pStyle w:val="BodyText"/>
            </w:pPr>
            <w:r w:rsidRPr="00AA6934">
              <w:t>2.2 Ensure observation activities comply with animal welfare codes of practice and standard operating procedures</w:t>
            </w:r>
          </w:p>
          <w:p w:rsidR="00000000" w:rsidRPr="00AA6934" w:rsidP="00AA6934">
            <w:pPr>
              <w:pStyle w:val="BodyText"/>
            </w:pPr>
            <w:r w:rsidRPr="00AA6934">
              <w:t>2.3 Investigate and record supplementary evidence for fauna identification</w:t>
            </w:r>
          </w:p>
          <w:p w:rsidR="00000000" w:rsidRPr="00AA6934" w:rsidP="00AA6934">
            <w:pPr>
              <w:pStyle w:val="BodyText"/>
            </w:pPr>
            <w:r w:rsidRPr="00AA6934">
              <w:t>2.4 Source and use refe</w:t>
            </w:r>
            <w:r w:rsidRPr="00AA6934">
              <w:t>rence material to assist identification</w:t>
            </w:r>
          </w:p>
          <w:p w:rsidR="00000000" w:rsidP="00AA6934">
            <w:pPr>
              <w:pStyle w:val="BodyText"/>
              <w:rPr>
                <w:lang w:val="en-NZ"/>
              </w:rPr>
            </w:pPr>
            <w:r w:rsidRPr="00AA6934">
              <w:t>2.5 Compare fauna characteristics and supplementary evidence with reference materials to classify fauna to nearest genus and species</w:t>
            </w:r>
          </w:p>
        </w:tc>
      </w:tr>
      <w:tr w:rsidTr="004D3881">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A6934">
            <w:pPr>
              <w:pStyle w:val="BodyText"/>
              <w:rPr>
                <w:lang w:val="en-NZ"/>
              </w:rPr>
            </w:pPr>
            <w:r w:rsidRPr="00AA6934">
              <w:t>3. Complete identification of fauna</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A6934" w:rsidP="00AA6934">
            <w:pPr>
              <w:pStyle w:val="BodyText"/>
            </w:pPr>
            <w:r w:rsidRPr="00AA6934">
              <w:t xml:space="preserve">3.1 Record fauna identification and sightings </w:t>
            </w:r>
            <w:r w:rsidRPr="00AA6934">
              <w:t>in reference collection according to workplace procedures</w:t>
            </w:r>
          </w:p>
          <w:p w:rsidR="00000000" w:rsidRPr="00AA6934" w:rsidP="00AA6934">
            <w:pPr>
              <w:pStyle w:val="BodyText"/>
            </w:pPr>
            <w:r w:rsidRPr="00AA6934">
              <w:t>3.2 Update field notes with fauna identification</w:t>
            </w:r>
          </w:p>
          <w:p w:rsidR="00000000" w:rsidRPr="00AA6934" w:rsidP="00AA6934">
            <w:pPr>
              <w:pStyle w:val="BodyText"/>
            </w:pPr>
            <w:r w:rsidRPr="00AA6934">
              <w:t>3.3 Report identification of fauna according to workplace procedures</w:t>
            </w:r>
          </w:p>
        </w:tc>
      </w:tr>
    </w:tbl>
    <w:p w:rsidR="00000000" w:rsidRPr="00AA6934" w:rsidP="00AA6934">
      <w:pPr>
        <w:pStyle w:val="BodyText"/>
      </w:pPr>
    </w:p>
    <w:p w:rsidR="00000000" w:rsidRPr="00AA6934" w:rsidP="00AA6934">
      <w:pPr>
        <w:pStyle w:val="AllowPageBreak"/>
      </w:pPr>
    </w:p>
    <w:p w:rsidR="00000000" w:rsidRPr="00AA6934" w:rsidP="00AA6934">
      <w:pPr>
        <w:pStyle w:val="Heading1"/>
      </w:pPr>
      <w:bookmarkStart w:id="6" w:name="O_1150617"/>
      <w:bookmarkEnd w:id="6"/>
      <w:r w:rsidRPr="00AA6934">
        <w:t>Foundation Skills</w:t>
      </w:r>
    </w:p>
    <w:p w:rsidR="00000000" w:rsidRPr="004D3881" w:rsidP="004D3881">
      <w:pPr>
        <w:pStyle w:val="BodyText"/>
        <w:rPr>
          <w:i/>
        </w:rPr>
      </w:pPr>
      <w:r w:rsidRPr="004D3881">
        <w:rPr>
          <w:rStyle w:val="Emphasis"/>
        </w:rPr>
        <w:t>This section describes those language, li</w:t>
      </w:r>
      <w:r w:rsidRPr="004D3881">
        <w:rPr>
          <w:rStyle w:val="Emphasis"/>
        </w:rPr>
        <w:t>teracy, numeracy and employment skills that are essential for performance in this unit of competency but are not explicit in the performance criteria.</w:t>
      </w:r>
    </w:p>
    <w:tbl>
      <w:tblPr>
        <w:tblW w:w="9520" w:type="dxa"/>
        <w:tblLayout w:type="fixed"/>
        <w:tblCellMar>
          <w:left w:w="62" w:type="dxa"/>
          <w:right w:w="62" w:type="dxa"/>
        </w:tblCellMar>
        <w:tblLook w:val="0000"/>
      </w:tblPr>
      <w:tblGrid>
        <w:gridCol w:w="2580"/>
        <w:gridCol w:w="6940"/>
      </w:tblGrid>
      <w:tr w:rsidTr="00AA6934">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A6934">
            <w:pPr>
              <w:pStyle w:val="BodyTextBold"/>
              <w:rPr>
                <w:lang w:val="en-NZ"/>
              </w:rPr>
            </w:pPr>
            <w:r w:rsidRPr="00AA6934">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A6934">
            <w:pPr>
              <w:pStyle w:val="BodyTextBold"/>
              <w:rPr>
                <w:lang w:val="en-NZ"/>
              </w:rPr>
            </w:pPr>
            <w:r w:rsidRPr="00AA6934">
              <w:t>Description</w:t>
            </w:r>
          </w:p>
        </w:tc>
      </w:tr>
      <w:tr w:rsidTr="00AA6934">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A6934">
            <w:pPr>
              <w:pStyle w:val="BodyText"/>
              <w:rPr>
                <w:lang w:val="en-NZ"/>
              </w:rPr>
            </w:pPr>
            <w:r w:rsidRPr="00AA6934">
              <w:t>Reading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A6934">
            <w:pPr>
              <w:pStyle w:val="ListBullet"/>
              <w:rPr>
                <w:lang w:val="en-NZ"/>
              </w:rPr>
            </w:pPr>
            <w:r w:rsidRPr="00AA6934">
              <w:t>Analyse and compare observations and data against defined criteria in guides, keys and reference materials to assist in the identification of fauna</w:t>
            </w:r>
          </w:p>
        </w:tc>
      </w:tr>
      <w:tr w:rsidTr="00AA6934">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A6934">
            <w:pPr>
              <w:pStyle w:val="BodyText"/>
              <w:rPr>
                <w:lang w:val="en-NZ"/>
              </w:rPr>
            </w:pPr>
            <w:r w:rsidRPr="00AA6934">
              <w:t>Writing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A6934" w:rsidP="00AA6934">
            <w:pPr>
              <w:pStyle w:val="ListBullet"/>
            </w:pPr>
            <w:r w:rsidRPr="00AA6934">
              <w:t>Accurately record observations and identity of fauna in records and reference collections using cl</w:t>
            </w:r>
            <w:r w:rsidRPr="00AA6934">
              <w:t>ear language, organisational formatting and accurate spelling of zoological names</w:t>
            </w:r>
          </w:p>
        </w:tc>
      </w:tr>
    </w:tbl>
    <w:p w:rsidR="004D3881" w:rsidP="00AA6934">
      <w:pPr>
        <w:pStyle w:val="BodyText"/>
      </w:pPr>
    </w:p>
    <w:p w:rsidR="004D3881" w:rsidP="00AA6934">
      <w:pPr>
        <w:pStyle w:val="BodyText"/>
      </w:pPr>
    </w:p>
    <w:p w:rsidR="00000000" w:rsidRPr="00AA6934" w:rsidP="00AA6934">
      <w:pPr>
        <w:pStyle w:val="Heading1"/>
      </w:pPr>
      <w:bookmarkStart w:id="7" w:name="O_1150619"/>
      <w:bookmarkEnd w:id="7"/>
      <w:r w:rsidRPr="00AA6934">
        <w:t>Unit Mapping Information</w:t>
      </w:r>
    </w:p>
    <w:tbl>
      <w:tblPr>
        <w:tblW w:w="9520" w:type="dxa"/>
        <w:tblLayout w:type="fixed"/>
        <w:tblCellMar>
          <w:left w:w="62" w:type="dxa"/>
          <w:right w:w="62" w:type="dxa"/>
        </w:tblCellMar>
        <w:tblLook w:val="0000"/>
      </w:tblPr>
      <w:tblGrid>
        <w:gridCol w:w="2268"/>
        <w:gridCol w:w="2268"/>
        <w:gridCol w:w="2716"/>
        <w:gridCol w:w="2268"/>
      </w:tblGrid>
      <w:tr w:rsidTr="00AA6934">
        <w:tblPrEx>
          <w:tblW w:w="9520" w:type="dxa"/>
          <w:tblLayout w:type="fixed"/>
          <w:tblCellMar>
            <w:left w:w="62" w:type="dxa"/>
            <w:right w:w="62" w:type="dxa"/>
          </w:tblCellMar>
          <w:tblLook w:val="0000"/>
        </w:tblPrEx>
        <w:trPr>
          <w:tblHeader/>
        </w:trPr>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A6934">
            <w:pPr>
              <w:pStyle w:val="BodyTextBold"/>
              <w:rPr>
                <w:lang w:val="en-NZ"/>
              </w:rPr>
            </w:pPr>
            <w:r w:rsidRPr="00AA6934">
              <w:t>Code and title current version</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A6934">
            <w:pPr>
              <w:pStyle w:val="BodyTextBold"/>
              <w:rPr>
                <w:lang w:val="en-NZ"/>
              </w:rPr>
            </w:pPr>
            <w:r w:rsidRPr="00AA6934">
              <w:t>Code and title previous version</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A6934">
            <w:pPr>
              <w:pStyle w:val="BodyTextBold"/>
              <w:rPr>
                <w:lang w:val="en-NZ"/>
              </w:rPr>
            </w:pPr>
            <w:r w:rsidRPr="00AA6934">
              <w:t>Comments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A6934">
            <w:pPr>
              <w:pStyle w:val="BodyTextBold"/>
              <w:rPr>
                <w:lang w:val="en-NZ"/>
              </w:rPr>
            </w:pPr>
            <w:r w:rsidRPr="00AA6934">
              <w:t>Equivalence status</w:t>
            </w:r>
          </w:p>
        </w:tc>
      </w:tr>
      <w:tr w:rsidTr="00AA6934">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A6934">
            <w:pPr>
              <w:pStyle w:val="BodyText"/>
              <w:rPr>
                <w:lang w:val="en-NZ"/>
              </w:rPr>
            </w:pPr>
            <w:r w:rsidRPr="00AA6934">
              <w:t>AHCFAU302 Identify fauna in the field</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A6934">
            <w:pPr>
              <w:pStyle w:val="BodyText"/>
              <w:rPr>
                <w:lang w:val="en-NZ"/>
              </w:rPr>
            </w:pPr>
            <w:r w:rsidRPr="00AA6934">
              <w:t>Not applicable</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A6934">
            <w:pPr>
              <w:pStyle w:val="BodyText"/>
              <w:rPr>
                <w:lang w:val="en-NZ"/>
              </w:rPr>
            </w:pPr>
            <w:r w:rsidRPr="00AA6934">
              <w:t>The unit has been created to address an emerging skill or task required by industry</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A6934" w:rsidP="00AA6934">
            <w:pPr>
              <w:pStyle w:val="BodyText"/>
            </w:pPr>
            <w:r w:rsidRPr="00AA6934">
              <w:t>Newly created</w:t>
            </w:r>
          </w:p>
        </w:tc>
      </w:tr>
    </w:tbl>
    <w:p w:rsidR="00000000" w:rsidRPr="00AA6934" w:rsidP="00AA6934">
      <w:pPr>
        <w:pStyle w:val="BodyText"/>
      </w:pPr>
    </w:p>
    <w:p w:rsidR="00000000" w:rsidRPr="00AA6934" w:rsidP="00AA6934">
      <w:pPr>
        <w:pStyle w:val="AllowPageBreak"/>
      </w:pPr>
    </w:p>
    <w:p w:rsidR="00000000" w:rsidRPr="00AA6934" w:rsidP="00AA6934">
      <w:pPr>
        <w:pStyle w:val="Heading1"/>
      </w:pPr>
      <w:bookmarkStart w:id="8" w:name="O_1150626"/>
      <w:bookmarkEnd w:id="8"/>
      <w:r w:rsidRPr="00AA6934">
        <w:t>Links</w:t>
      </w:r>
    </w:p>
    <w:p w:rsidR="00000000" w:rsidRPr="00AA6934" w:rsidP="004D3881">
      <w:pPr>
        <w:pStyle w:val="BodyText"/>
      </w:pPr>
      <w:r w:rsidRPr="00AA6934">
        <w:t xml:space="preserve">Companion Volumes, including Implementation Guides, are available at VETNet: - </w:t>
      </w:r>
      <w:r>
        <w:fldChar w:fldCharType="begin"/>
      </w:r>
      <w:r>
        <w:instrText xml:space="preserve"> HYPERLINK "https://vetnet.gov.au/Pages/TrainingDocs.aspx?q=c6399549-9c62-4a5e-bf1a-524b2322cf72" </w:instrText>
      </w:r>
      <w:r>
        <w:fldChar w:fldCharType="separate"/>
      </w:r>
      <w:r w:rsidRPr="009E7622">
        <w:rPr>
          <w:rStyle w:val="Hyperlink"/>
        </w:rPr>
        <w:t>https://vetnet.gov.au/Pages/TrainingDocs.aspx?q=c6399549-9c62-4a5e-bf1a-524b2322cf72</w:t>
      </w:r>
      <w:r>
        <w:fldChar w:fldCharType="end"/>
      </w:r>
    </w:p>
    <w:p w:rsidR="00000000" w:rsidRPr="00AA6934" w:rsidP="00AA6934"/>
    <w:sectPr w:rsidSect="00AA6934">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693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6934" w:rsidRPr="004D3881" w:rsidP="004D388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693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3881" w:rsidP="00AA693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4D3881" w:rsidP="00AA6934">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4D3881" w:rsidP="00AA693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693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388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A6934" w:rsidRPr="004D3881" w:rsidP="004D388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693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3881" w:rsidRPr="002D2AF8" w:rsidP="00AA6934">
    <w:pPr>
      <w:pStyle w:val="Header"/>
      <w:framePr w:wrap="around"/>
    </w:pPr>
    <w:r>
      <w:fldChar w:fldCharType="begin"/>
    </w:r>
    <w:r>
      <w:instrText xml:space="preserve"> TITLE   \* MERGEFORMAT </w:instrText>
    </w:r>
    <w:r>
      <w:fldChar w:fldCharType="separate"/>
    </w:r>
    <w:r>
      <w:t>AHCFAU302 Identify fauna in the field</w:t>
    </w:r>
    <w:r>
      <w:fldChar w:fldCharType="end"/>
    </w:r>
    <w:r>
      <w:tab/>
      <w:t xml:space="preserve">Date this document was generated: </w:t>
    </w:r>
    <w:r>
      <w:fldChar w:fldCharType="begin"/>
    </w:r>
    <w:r>
      <w:instrText xml:space="preserve"> CREATEDATE  \@ "d MMMM yyyy"  \* MERGEFORMAT </w:instrText>
    </w:r>
    <w:r>
      <w:fldChar w:fldCharType="separate"/>
    </w:r>
    <w:r>
      <w:rPr>
        <w:noProof/>
      </w:rPr>
      <w:t>11 February 2025</w:t>
    </w:r>
    <w:r>
      <w:fldChar w:fldCharType="end"/>
    </w:r>
  </w:p>
  <w:p w:rsidR="004D3881" w:rsidP="00AA693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A7E2250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D92A9A2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A693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A6934"/>
    <w:pPr>
      <w:spacing w:before="360" w:after="60"/>
      <w:outlineLvl w:val="0"/>
    </w:pPr>
    <w:rPr>
      <w:sz w:val="32"/>
    </w:rPr>
  </w:style>
  <w:style w:type="paragraph" w:styleId="Heading2">
    <w:name w:val="heading 2"/>
    <w:basedOn w:val="HeadingBase"/>
    <w:next w:val="BodyText"/>
    <w:link w:val="Heading2Char"/>
    <w:qFormat/>
    <w:rsid w:val="00AA6934"/>
    <w:pPr>
      <w:keepLines/>
      <w:spacing w:before="240" w:after="120"/>
      <w:outlineLvl w:val="1"/>
    </w:pPr>
    <w:rPr>
      <w:sz w:val="28"/>
      <w:szCs w:val="40"/>
    </w:rPr>
  </w:style>
  <w:style w:type="paragraph" w:styleId="Heading3">
    <w:name w:val="heading 3"/>
    <w:basedOn w:val="HeadingBase"/>
    <w:next w:val="BodyText"/>
    <w:link w:val="Heading3Char"/>
    <w:qFormat/>
    <w:rsid w:val="00AA6934"/>
    <w:pPr>
      <w:spacing w:before="180" w:after="120"/>
      <w:outlineLvl w:val="2"/>
    </w:pPr>
    <w:rPr>
      <w:spacing w:val="-10"/>
      <w:kern w:val="32"/>
    </w:rPr>
  </w:style>
  <w:style w:type="paragraph" w:styleId="Heading4">
    <w:name w:val="heading 4"/>
    <w:basedOn w:val="HeadingBase"/>
    <w:next w:val="BodyText"/>
    <w:link w:val="Heading4Char"/>
    <w:qFormat/>
    <w:rsid w:val="00AA6934"/>
    <w:pPr>
      <w:spacing w:before="160" w:after="120"/>
      <w:outlineLvl w:val="3"/>
    </w:pPr>
    <w:rPr>
      <w:sz w:val="22"/>
    </w:rPr>
  </w:style>
  <w:style w:type="paragraph" w:styleId="Heading5">
    <w:name w:val="heading 5"/>
    <w:basedOn w:val="HeadingBase"/>
    <w:next w:val="Normal"/>
    <w:link w:val="Heading5Char"/>
    <w:qFormat/>
    <w:rsid w:val="00AA6934"/>
    <w:pPr>
      <w:spacing w:before="80"/>
      <w:outlineLvl w:val="4"/>
    </w:pPr>
    <w:rPr>
      <w:color w:val="918585"/>
      <w:sz w:val="20"/>
    </w:rPr>
  </w:style>
  <w:style w:type="paragraph" w:styleId="Heading6">
    <w:name w:val="heading 6"/>
    <w:basedOn w:val="HeadingBase"/>
    <w:next w:val="Normal"/>
    <w:link w:val="Heading6Char"/>
    <w:qFormat/>
    <w:rsid w:val="00AA6934"/>
    <w:pPr>
      <w:spacing w:before="60"/>
      <w:outlineLvl w:val="5"/>
    </w:pPr>
    <w:rPr>
      <w:color w:val="918585"/>
      <w:sz w:val="20"/>
    </w:rPr>
  </w:style>
  <w:style w:type="paragraph" w:styleId="Heading7">
    <w:name w:val="heading 7"/>
    <w:basedOn w:val="Normal"/>
    <w:next w:val="Normal"/>
    <w:link w:val="Heading7Char"/>
    <w:qFormat/>
    <w:rsid w:val="00AA6934"/>
    <w:pPr>
      <w:ind w:left="720"/>
      <w:outlineLvl w:val="6"/>
    </w:pPr>
    <w:rPr>
      <w:i/>
    </w:rPr>
  </w:style>
  <w:style w:type="paragraph" w:styleId="Heading8">
    <w:name w:val="heading 8"/>
    <w:basedOn w:val="Normal"/>
    <w:next w:val="Normal"/>
    <w:link w:val="Heading8Char"/>
    <w:qFormat/>
    <w:rsid w:val="00AA6934"/>
    <w:pPr>
      <w:ind w:left="720"/>
      <w:outlineLvl w:val="7"/>
    </w:pPr>
    <w:rPr>
      <w:i/>
    </w:rPr>
  </w:style>
  <w:style w:type="paragraph" w:styleId="Heading9">
    <w:name w:val="heading 9"/>
    <w:basedOn w:val="Normal"/>
    <w:next w:val="Normal"/>
    <w:link w:val="Heading9Char"/>
    <w:qFormat/>
    <w:rsid w:val="00AA6934"/>
    <w:pPr>
      <w:ind w:left="720"/>
      <w:outlineLvl w:val="8"/>
    </w:pPr>
    <w:rPr>
      <w:i/>
    </w:rPr>
  </w:style>
  <w:style w:type="character" w:default="1" w:styleId="DefaultParagraphFont">
    <w:name w:val="Default Paragraph Font"/>
    <w:uiPriority w:val="1"/>
    <w:unhideWhenUsed/>
    <w:rsid w:val="00AA693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A6934"/>
  </w:style>
  <w:style w:type="character" w:customStyle="1" w:styleId="Heading1Char">
    <w:name w:val="Heading 1 Char"/>
    <w:basedOn w:val="DefaultParagraphFont"/>
    <w:link w:val="Heading1"/>
    <w:rsid w:val="00AA6934"/>
    <w:rPr>
      <w:rFonts w:ascii="Times New Roman" w:eastAsia="Times New Roman" w:hAnsi="Times New Roman" w:cs="Times New Roman"/>
      <w:b/>
      <w:sz w:val="32"/>
      <w:szCs w:val="20"/>
      <w:lang w:eastAsia="en-US"/>
    </w:rPr>
  </w:style>
  <w:style w:type="paragraph" w:styleId="BodyText">
    <w:name w:val="Body Text"/>
    <w:basedOn w:val="Normal"/>
    <w:link w:val="BodyTextChar"/>
    <w:rsid w:val="00AA693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A6934"/>
    <w:rPr>
      <w:rFonts w:ascii="Times New Roman" w:eastAsia="Times New Roman" w:hAnsi="Times New Roman" w:cs="Times New Roman"/>
      <w:sz w:val="24"/>
      <w:lang w:eastAsia="en-US"/>
    </w:rPr>
  </w:style>
  <w:style w:type="paragraph" w:styleId="ListBullet">
    <w:name w:val="List Bullet"/>
    <w:basedOn w:val="List"/>
    <w:rsid w:val="00AA6934"/>
    <w:pPr>
      <w:numPr>
        <w:numId w:val="11"/>
      </w:numPr>
      <w:tabs>
        <w:tab w:val="clear" w:pos="340"/>
      </w:tabs>
      <w:spacing w:before="40" w:after="40"/>
    </w:pPr>
  </w:style>
  <w:style w:type="character" w:styleId="Emphasis">
    <w:name w:val="Emphasis"/>
    <w:basedOn w:val="DefaultParagraphFont"/>
    <w:qFormat/>
    <w:rsid w:val="00AA6934"/>
    <w:rPr>
      <w:i/>
    </w:rPr>
  </w:style>
  <w:style w:type="paragraph" w:customStyle="1" w:styleId="SuperHeading">
    <w:name w:val="SuperHeading"/>
    <w:basedOn w:val="Normal"/>
    <w:rsid w:val="00AA6934"/>
    <w:pPr>
      <w:spacing w:before="240" w:after="120"/>
      <w:outlineLvl w:val="0"/>
    </w:pPr>
    <w:rPr>
      <w:rFonts w:ascii="Times New Roman" w:hAnsi="Times New Roman"/>
      <w:b/>
      <w:sz w:val="32"/>
    </w:rPr>
  </w:style>
  <w:style w:type="paragraph" w:customStyle="1" w:styleId="AllowPageBreak">
    <w:name w:val="AllowPageBreak"/>
    <w:rsid w:val="00AA6934"/>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AA6934"/>
    <w:rPr>
      <w:b/>
    </w:rPr>
  </w:style>
  <w:style w:type="character" w:customStyle="1" w:styleId="Heading2Char">
    <w:name w:val="Heading 2 Char"/>
    <w:basedOn w:val="DefaultParagraphFont"/>
    <w:link w:val="Heading2"/>
    <w:rsid w:val="00AA693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A693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A693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A693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A693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A693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A693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A6934"/>
    <w:rPr>
      <w:rFonts w:ascii="Courier New" w:eastAsia="Times New Roman" w:hAnsi="Courier New" w:cs="Times New Roman"/>
      <w:i/>
      <w:szCs w:val="20"/>
      <w:lang w:eastAsia="en-US"/>
    </w:rPr>
  </w:style>
  <w:style w:type="paragraph" w:customStyle="1" w:styleId="HeadingBase">
    <w:name w:val="Heading Base"/>
    <w:rsid w:val="00AA693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A6934"/>
    <w:pPr>
      <w:tabs>
        <w:tab w:val="right" w:leader="dot" w:pos="9072"/>
      </w:tabs>
      <w:ind w:left="567"/>
    </w:pPr>
    <w:rPr>
      <w:szCs w:val="22"/>
    </w:rPr>
  </w:style>
  <w:style w:type="paragraph" w:customStyle="1" w:styleId="TOCBase">
    <w:name w:val="TOC Base"/>
    <w:rsid w:val="00AA693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A6934"/>
    <w:pPr>
      <w:tabs>
        <w:tab w:val="right" w:leader="dot" w:pos="9072"/>
      </w:tabs>
      <w:spacing w:before="40" w:after="40"/>
      <w:ind w:left="284"/>
    </w:pPr>
    <w:rPr>
      <w:rFonts w:ascii="Times New Roman" w:hAnsi="Times New Roman"/>
    </w:rPr>
  </w:style>
  <w:style w:type="paragraph" w:styleId="TOC1">
    <w:name w:val="toc 1"/>
    <w:basedOn w:val="TOCBase"/>
    <w:next w:val="Normal"/>
    <w:rsid w:val="00AA693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A693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A6934"/>
    <w:rPr>
      <w:rFonts w:ascii="Times New Roman" w:eastAsia="Times New Roman" w:hAnsi="Times New Roman" w:cs="Times New Roman"/>
      <w:sz w:val="16"/>
      <w:lang w:eastAsia="en-US"/>
    </w:rPr>
  </w:style>
  <w:style w:type="paragraph" w:styleId="Title">
    <w:name w:val="Title"/>
    <w:basedOn w:val="HeadingBase"/>
    <w:link w:val="TitleChar"/>
    <w:qFormat/>
    <w:rsid w:val="00AA6934"/>
    <w:pPr>
      <w:spacing w:before="5040"/>
      <w:jc w:val="center"/>
    </w:pPr>
    <w:rPr>
      <w:sz w:val="48"/>
      <w:szCs w:val="72"/>
      <w:lang w:val="en-US"/>
    </w:rPr>
  </w:style>
  <w:style w:type="character" w:customStyle="1" w:styleId="TitleChar">
    <w:name w:val="Title Char"/>
    <w:basedOn w:val="DefaultParagraphFont"/>
    <w:link w:val="Title"/>
    <w:rsid w:val="00AA693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A6934"/>
    <w:pPr>
      <w:tabs>
        <w:tab w:val="left" w:pos="3600"/>
        <w:tab w:val="left" w:pos="3958"/>
      </w:tabs>
    </w:pPr>
  </w:style>
  <w:style w:type="paragraph" w:styleId="List">
    <w:name w:val="List"/>
    <w:basedOn w:val="BodyText"/>
    <w:next w:val="BodyText"/>
    <w:rsid w:val="00AA6934"/>
    <w:pPr>
      <w:tabs>
        <w:tab w:val="left" w:pos="340"/>
      </w:tabs>
      <w:spacing w:before="60" w:after="60"/>
      <w:ind w:left="340" w:hanging="340"/>
    </w:pPr>
  </w:style>
  <w:style w:type="paragraph" w:customStyle="1" w:styleId="Note">
    <w:name w:val="Note"/>
    <w:basedOn w:val="BodyText"/>
    <w:rsid w:val="00AA6934"/>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AA6934"/>
    <w:rPr>
      <w:b/>
      <w:spacing w:val="0"/>
    </w:rPr>
  </w:style>
  <w:style w:type="paragraph" w:customStyle="1" w:styleId="SuperTitle">
    <w:name w:val="SuperTitle"/>
    <w:basedOn w:val="Title"/>
    <w:rsid w:val="00AA6934"/>
    <w:pPr>
      <w:framePr w:wrap="auto" w:hAnchor="text" w:y="6049"/>
    </w:pPr>
    <w:rPr>
      <w:color w:val="000000"/>
      <w:sz w:val="40"/>
    </w:rPr>
  </w:style>
  <w:style w:type="paragraph" w:customStyle="1" w:styleId="TOCTitle">
    <w:name w:val="TOCTitle"/>
    <w:basedOn w:val="Heading1"/>
    <w:rsid w:val="00AA6934"/>
    <w:pPr>
      <w:spacing w:after="240"/>
      <w:jc w:val="center"/>
      <w:outlineLvl w:val="9"/>
    </w:pPr>
    <w:rPr>
      <w:caps/>
    </w:rPr>
  </w:style>
  <w:style w:type="paragraph" w:customStyle="1" w:styleId="Version">
    <w:name w:val="Version"/>
    <w:rsid w:val="00AA693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A6934"/>
    <w:pPr>
      <w:numPr>
        <w:numId w:val="12"/>
      </w:numPr>
      <w:tabs>
        <w:tab w:val="clear" w:pos="680"/>
      </w:tabs>
    </w:pPr>
  </w:style>
  <w:style w:type="paragraph" w:styleId="Index1">
    <w:name w:val="index 1"/>
    <w:basedOn w:val="Normal"/>
    <w:next w:val="Normal"/>
    <w:semiHidden/>
    <w:rsid w:val="00AA6934"/>
    <w:pPr>
      <w:keepNext w:val="0"/>
      <w:tabs>
        <w:tab w:val="right" w:pos="4176"/>
      </w:tabs>
      <w:ind w:left="198" w:hanging="198"/>
    </w:pPr>
    <w:rPr>
      <w:rFonts w:ascii="Garamond" w:hAnsi="Garamond"/>
    </w:rPr>
  </w:style>
  <w:style w:type="paragraph" w:styleId="IndexHeading">
    <w:name w:val="index heading"/>
    <w:basedOn w:val="Normal"/>
    <w:next w:val="Index1"/>
    <w:semiHidden/>
    <w:rsid w:val="00AA6934"/>
    <w:pPr>
      <w:spacing w:before="120" w:after="120"/>
    </w:pPr>
    <w:rPr>
      <w:rFonts w:ascii="Arial" w:hAnsi="Arial"/>
      <w:b/>
      <w:color w:val="918585"/>
      <w:sz w:val="24"/>
    </w:rPr>
  </w:style>
  <w:style w:type="paragraph" w:styleId="Header">
    <w:name w:val="header"/>
    <w:basedOn w:val="Normal"/>
    <w:link w:val="HeaderChar"/>
    <w:rsid w:val="00AA693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A6934"/>
    <w:rPr>
      <w:rFonts w:ascii="Times New Roman" w:eastAsia="Times New Roman" w:hAnsi="Times New Roman" w:cs="Times New Roman"/>
      <w:sz w:val="16"/>
      <w:szCs w:val="20"/>
      <w:lang w:val="en-GB" w:eastAsia="en-US"/>
    </w:rPr>
  </w:style>
  <w:style w:type="paragraph" w:customStyle="1" w:styleId="Chapter">
    <w:name w:val="Chapter"/>
    <w:basedOn w:val="Normal"/>
    <w:rsid w:val="00AA6934"/>
    <w:pPr>
      <w:spacing w:before="240"/>
    </w:pPr>
    <w:rPr>
      <w:rFonts w:ascii="Times New Roman" w:hAnsi="Times New Roman"/>
      <w:smallCaps/>
      <w:spacing w:val="80"/>
      <w:sz w:val="28"/>
    </w:rPr>
  </w:style>
  <w:style w:type="paragraph" w:customStyle="1" w:styleId="InChapter">
    <w:name w:val="InChapter"/>
    <w:basedOn w:val="Heading3"/>
    <w:rsid w:val="00AA6934"/>
    <w:pPr>
      <w:spacing w:after="240"/>
      <w:outlineLvl w:val="9"/>
    </w:pPr>
    <w:rPr>
      <w:noProof/>
    </w:rPr>
  </w:style>
  <w:style w:type="paragraph" w:styleId="Index2">
    <w:name w:val="index 2"/>
    <w:basedOn w:val="Normal"/>
    <w:next w:val="Normal"/>
    <w:semiHidden/>
    <w:rsid w:val="00AA6934"/>
    <w:pPr>
      <w:tabs>
        <w:tab w:val="right" w:pos="4176"/>
      </w:tabs>
      <w:ind w:left="568" w:hanging="284"/>
    </w:pPr>
    <w:rPr>
      <w:rFonts w:ascii="Garamond" w:hAnsi="Garamond"/>
    </w:rPr>
  </w:style>
  <w:style w:type="paragraph" w:customStyle="1" w:styleId="Byline">
    <w:name w:val="Byline"/>
    <w:rsid w:val="00AA693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A6934"/>
    <w:pPr>
      <w:tabs>
        <w:tab w:val="clear" w:pos="3600"/>
        <w:tab w:val="clear" w:pos="3958"/>
      </w:tabs>
      <w:jc w:val="right"/>
    </w:pPr>
  </w:style>
  <w:style w:type="paragraph" w:styleId="Caption">
    <w:name w:val="caption"/>
    <w:basedOn w:val="BodyText"/>
    <w:next w:val="Normal"/>
    <w:qFormat/>
    <w:rsid w:val="00AA6934"/>
    <w:pPr>
      <w:framePr w:w="2268" w:hSpace="181" w:vSpace="181" w:wrap="around" w:vAnchor="text" w:hAnchor="page" w:x="1135" w:y="285" w:anchorLock="1"/>
    </w:pPr>
    <w:rPr>
      <w:i/>
    </w:rPr>
  </w:style>
  <w:style w:type="paragraph" w:customStyle="1" w:styleId="MiniTOCTitle">
    <w:name w:val="MiniTOCTitle"/>
    <w:basedOn w:val="Heading4"/>
    <w:rsid w:val="00AA6934"/>
    <w:pPr>
      <w:spacing w:before="240"/>
      <w:outlineLvl w:val="9"/>
    </w:pPr>
    <w:rPr>
      <w:noProof/>
      <w:sz w:val="24"/>
    </w:rPr>
  </w:style>
  <w:style w:type="paragraph" w:customStyle="1" w:styleId="MiniTOCItem">
    <w:name w:val="MiniTOCItem"/>
    <w:basedOn w:val="ListBullet"/>
    <w:rsid w:val="00AA6934"/>
    <w:pPr>
      <w:numPr>
        <w:numId w:val="0"/>
      </w:numPr>
      <w:tabs>
        <w:tab w:val="right" w:leader="dot" w:pos="6521"/>
      </w:tabs>
      <w:spacing w:before="0" w:after="0"/>
    </w:pPr>
  </w:style>
  <w:style w:type="paragraph" w:customStyle="1" w:styleId="TOFTitle">
    <w:name w:val="TOFTitle"/>
    <w:basedOn w:val="TOCTitle"/>
    <w:rsid w:val="00AA6934"/>
  </w:style>
  <w:style w:type="paragraph" w:styleId="TableofFigures">
    <w:name w:val="table of figures"/>
    <w:basedOn w:val="Normal"/>
    <w:next w:val="Normal"/>
    <w:semiHidden/>
    <w:rsid w:val="00AA6934"/>
    <w:pPr>
      <w:tabs>
        <w:tab w:val="right" w:leader="dot" w:pos="9072"/>
      </w:tabs>
      <w:ind w:left="970" w:hanging="403"/>
    </w:pPr>
    <w:rPr>
      <w:rFonts w:ascii="Times New Roman" w:hAnsi="Times New Roman"/>
      <w:b/>
    </w:rPr>
  </w:style>
  <w:style w:type="paragraph" w:styleId="ListNumber">
    <w:name w:val="List Number"/>
    <w:basedOn w:val="List"/>
    <w:rsid w:val="00AA6934"/>
    <w:pPr>
      <w:numPr>
        <w:numId w:val="14"/>
      </w:numPr>
      <w:tabs>
        <w:tab w:val="clear" w:pos="340"/>
      </w:tabs>
    </w:pPr>
  </w:style>
  <w:style w:type="character" w:customStyle="1" w:styleId="WingdingSymbols">
    <w:name w:val="Wingding Symbols"/>
    <w:rsid w:val="00AA6934"/>
    <w:rPr>
      <w:rFonts w:ascii="Wingdings" w:hAnsi="Wingdings"/>
    </w:rPr>
  </w:style>
  <w:style w:type="paragraph" w:customStyle="1" w:styleId="TableHeading">
    <w:name w:val="Table Heading"/>
    <w:basedOn w:val="HeadingBase"/>
    <w:rsid w:val="00AA6934"/>
    <w:pPr>
      <w:keepLines/>
      <w:pBdr>
        <w:bottom w:val="single" w:sz="6" w:space="1" w:color="918585"/>
      </w:pBdr>
      <w:spacing w:before="240"/>
    </w:pPr>
  </w:style>
  <w:style w:type="character" w:customStyle="1" w:styleId="HotSpot">
    <w:name w:val="HotSpot"/>
    <w:rsid w:val="00AA6934"/>
    <w:rPr>
      <w:color w:val="0033CC"/>
      <w:u w:val="none"/>
    </w:rPr>
  </w:style>
  <w:style w:type="paragraph" w:customStyle="1" w:styleId="BodyTextRight">
    <w:name w:val="Body Text Right"/>
    <w:basedOn w:val="BodyText"/>
    <w:rsid w:val="00AA6934"/>
    <w:pPr>
      <w:spacing w:before="0" w:after="0"/>
      <w:jc w:val="right"/>
    </w:pPr>
  </w:style>
  <w:style w:type="paragraph" w:styleId="Index3">
    <w:name w:val="index 3"/>
    <w:basedOn w:val="ListNumber2"/>
    <w:next w:val="Normal"/>
    <w:semiHidden/>
    <w:rsid w:val="00AA6934"/>
    <w:pPr>
      <w:numPr>
        <w:numId w:val="0"/>
      </w:numPr>
      <w:tabs>
        <w:tab w:val="right" w:leader="dot" w:pos="4176"/>
      </w:tabs>
    </w:pPr>
  </w:style>
  <w:style w:type="paragraph" w:styleId="ListNumber2">
    <w:name w:val="List Number 2"/>
    <w:basedOn w:val="List2"/>
    <w:rsid w:val="00AA6934"/>
    <w:pPr>
      <w:numPr>
        <w:numId w:val="9"/>
      </w:numPr>
      <w:tabs>
        <w:tab w:val="clear" w:pos="1060"/>
      </w:tabs>
    </w:pPr>
  </w:style>
  <w:style w:type="paragraph" w:customStyle="1" w:styleId="MarginNote">
    <w:name w:val="Margin Note"/>
    <w:basedOn w:val="BodyText"/>
    <w:rsid w:val="00AA693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A693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A693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A6934"/>
    <w:rPr>
      <w:sz w:val="32"/>
    </w:rPr>
  </w:style>
  <w:style w:type="paragraph" w:customStyle="1" w:styleId="HeadingProcedure">
    <w:name w:val="Heading Procedure"/>
    <w:basedOn w:val="HeadingBase"/>
    <w:next w:val="Normal"/>
    <w:rsid w:val="00AA6934"/>
    <w:pPr>
      <w:tabs>
        <w:tab w:val="left" w:pos="0"/>
      </w:tabs>
      <w:spacing w:before="120" w:after="60"/>
    </w:pPr>
    <w:rPr>
      <w:i/>
      <w:color w:val="918585"/>
      <w:sz w:val="22"/>
    </w:rPr>
  </w:style>
  <w:style w:type="paragraph" w:customStyle="1" w:styleId="TableBodyText">
    <w:name w:val="Table Body Text"/>
    <w:basedOn w:val="BodyText"/>
    <w:rsid w:val="00AA6934"/>
    <w:pPr>
      <w:spacing w:before="60" w:after="60"/>
    </w:pPr>
  </w:style>
  <w:style w:type="paragraph" w:styleId="ListContinue">
    <w:name w:val="List Continue"/>
    <w:basedOn w:val="List"/>
    <w:rsid w:val="00AA6934"/>
    <w:pPr>
      <w:ind w:firstLine="0"/>
    </w:pPr>
  </w:style>
  <w:style w:type="paragraph" w:customStyle="1" w:styleId="ListNote">
    <w:name w:val="List Note"/>
    <w:basedOn w:val="List"/>
    <w:rsid w:val="00AA6934"/>
    <w:pPr>
      <w:pBdr>
        <w:top w:val="single" w:sz="6" w:space="2" w:color="918585"/>
        <w:bottom w:val="single" w:sz="6" w:space="2" w:color="918585"/>
      </w:pBdr>
      <w:tabs>
        <w:tab w:val="left" w:pos="1021"/>
      </w:tabs>
      <w:ind w:firstLine="0"/>
    </w:pPr>
  </w:style>
  <w:style w:type="paragraph" w:customStyle="1" w:styleId="Warning">
    <w:name w:val="Warning"/>
    <w:basedOn w:val="BodyText"/>
    <w:rsid w:val="00AA6934"/>
    <w:pPr>
      <w:shd w:val="clear" w:color="auto" w:fill="D9D9D9"/>
      <w:tabs>
        <w:tab w:val="left" w:pos="992"/>
      </w:tabs>
      <w:ind w:left="119" w:right="119"/>
    </w:pPr>
    <w:rPr>
      <w:sz w:val="20"/>
    </w:rPr>
  </w:style>
  <w:style w:type="paragraph" w:customStyle="1" w:styleId="MarginIcons">
    <w:name w:val="Margin Icons"/>
    <w:basedOn w:val="BodyText"/>
    <w:rsid w:val="00AA693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A6934"/>
    <w:rPr>
      <w:rFonts w:ascii="Courier New" w:hAnsi="Courier New"/>
    </w:rPr>
  </w:style>
  <w:style w:type="paragraph" w:customStyle="1" w:styleId="NoteBullet">
    <w:name w:val="Note Bullet"/>
    <w:basedOn w:val="Note"/>
    <w:rsid w:val="00AA6934"/>
    <w:pPr>
      <w:tabs>
        <w:tab w:val="clear" w:pos="680"/>
      </w:tabs>
      <w:spacing w:before="60" w:after="60"/>
    </w:pPr>
  </w:style>
  <w:style w:type="paragraph" w:customStyle="1" w:styleId="SubHeading2">
    <w:name w:val="SubHeading2"/>
    <w:basedOn w:val="HeadingBase"/>
    <w:rsid w:val="00AA6934"/>
    <w:pPr>
      <w:spacing w:before="240" w:after="60"/>
    </w:pPr>
    <w:rPr>
      <w:sz w:val="20"/>
    </w:rPr>
  </w:style>
  <w:style w:type="paragraph" w:customStyle="1" w:styleId="SubHeading1">
    <w:name w:val="SubHeading1"/>
    <w:basedOn w:val="HeadingBase"/>
    <w:rsid w:val="00AA6934"/>
    <w:pPr>
      <w:spacing w:before="240" w:after="60"/>
    </w:pPr>
    <w:rPr>
      <w:color w:val="918585"/>
      <w:sz w:val="22"/>
    </w:rPr>
  </w:style>
  <w:style w:type="paragraph" w:customStyle="1" w:styleId="SideHeading">
    <w:name w:val="Side Heading"/>
    <w:basedOn w:val="HeadingBase"/>
    <w:rsid w:val="00AA693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A6934"/>
    <w:pPr>
      <w:numPr>
        <w:numId w:val="10"/>
      </w:numPr>
    </w:pPr>
  </w:style>
  <w:style w:type="paragraph" w:styleId="PlainText">
    <w:name w:val="Plain Text"/>
    <w:basedOn w:val="Normal"/>
    <w:link w:val="PlainTextChar"/>
    <w:rsid w:val="00AA6934"/>
    <w:rPr>
      <w:sz w:val="20"/>
    </w:rPr>
  </w:style>
  <w:style w:type="character" w:customStyle="1" w:styleId="PlainTextChar">
    <w:name w:val="Plain Text Char"/>
    <w:basedOn w:val="DefaultParagraphFont"/>
    <w:link w:val="PlainText"/>
    <w:rsid w:val="00AA6934"/>
    <w:rPr>
      <w:rFonts w:ascii="Courier New" w:eastAsia="Times New Roman" w:hAnsi="Courier New" w:cs="Times New Roman"/>
      <w:sz w:val="20"/>
      <w:szCs w:val="20"/>
      <w:lang w:eastAsia="en-US"/>
    </w:rPr>
  </w:style>
  <w:style w:type="character" w:customStyle="1" w:styleId="MenuOption">
    <w:name w:val="Menu Option"/>
    <w:basedOn w:val="DefaultParagraphFont"/>
    <w:rsid w:val="00AA6934"/>
    <w:rPr>
      <w:b/>
      <w:smallCaps/>
    </w:rPr>
  </w:style>
  <w:style w:type="paragraph" w:customStyle="1" w:styleId="TableListNumber">
    <w:name w:val="Table List Number"/>
    <w:basedOn w:val="ListNumber"/>
    <w:rsid w:val="00AA6934"/>
    <w:pPr>
      <w:numPr>
        <w:numId w:val="0"/>
      </w:numPr>
    </w:pPr>
  </w:style>
  <w:style w:type="paragraph" w:styleId="TOC4">
    <w:name w:val="toc 4"/>
    <w:basedOn w:val="TOCBase"/>
    <w:next w:val="Normal"/>
    <w:semiHidden/>
    <w:rsid w:val="00AA6934"/>
    <w:pPr>
      <w:tabs>
        <w:tab w:val="right" w:leader="dot" w:pos="9071"/>
      </w:tabs>
      <w:ind w:left="1701"/>
    </w:pPr>
  </w:style>
  <w:style w:type="paragraph" w:customStyle="1" w:styleId="ListAlpha">
    <w:name w:val="List Alpha"/>
    <w:basedOn w:val="List"/>
    <w:rsid w:val="00AA6934"/>
    <w:pPr>
      <w:numPr>
        <w:numId w:val="8"/>
      </w:numPr>
    </w:pPr>
  </w:style>
  <w:style w:type="paragraph" w:customStyle="1" w:styleId="ListAlpha2">
    <w:name w:val="List Alpha 2"/>
    <w:basedOn w:val="List2"/>
    <w:rsid w:val="00AA6934"/>
    <w:pPr>
      <w:numPr>
        <w:numId w:val="7"/>
      </w:numPr>
    </w:pPr>
  </w:style>
  <w:style w:type="paragraph" w:styleId="List2">
    <w:name w:val="List 2"/>
    <w:basedOn w:val="BodyText"/>
    <w:rsid w:val="00AA6934"/>
    <w:pPr>
      <w:tabs>
        <w:tab w:val="left" w:pos="680"/>
      </w:tabs>
      <w:spacing w:before="60" w:after="60"/>
      <w:ind w:left="680" w:hanging="340"/>
    </w:pPr>
  </w:style>
  <w:style w:type="paragraph" w:styleId="List3">
    <w:name w:val="List 3"/>
    <w:basedOn w:val="BodyText"/>
    <w:rsid w:val="00AA6934"/>
    <w:pPr>
      <w:tabs>
        <w:tab w:val="left" w:pos="1021"/>
      </w:tabs>
      <w:spacing w:before="60" w:after="60"/>
      <w:ind w:left="1020" w:hanging="340"/>
    </w:pPr>
  </w:style>
  <w:style w:type="paragraph" w:styleId="List4">
    <w:name w:val="List 4"/>
    <w:basedOn w:val="BodyText"/>
    <w:rsid w:val="00AA6934"/>
    <w:pPr>
      <w:tabs>
        <w:tab w:val="left" w:pos="1361"/>
      </w:tabs>
      <w:spacing w:before="60" w:after="60"/>
      <w:ind w:left="1361" w:hanging="340"/>
    </w:pPr>
  </w:style>
  <w:style w:type="paragraph" w:styleId="List5">
    <w:name w:val="List 5"/>
    <w:basedOn w:val="BodyText"/>
    <w:rsid w:val="00AA6934"/>
    <w:pPr>
      <w:tabs>
        <w:tab w:val="left" w:pos="1701"/>
      </w:tabs>
      <w:spacing w:before="60" w:after="60"/>
      <w:ind w:left="1701" w:hanging="340"/>
    </w:pPr>
  </w:style>
  <w:style w:type="paragraph" w:styleId="ListBullet3">
    <w:name w:val="List Bullet 3"/>
    <w:basedOn w:val="List3"/>
    <w:rsid w:val="00AA6934"/>
    <w:pPr>
      <w:numPr>
        <w:numId w:val="13"/>
      </w:numPr>
      <w:tabs>
        <w:tab w:val="clear" w:pos="1021"/>
      </w:tabs>
      <w:ind w:left="1037" w:hanging="357"/>
    </w:pPr>
  </w:style>
  <w:style w:type="paragraph" w:styleId="ListBullet4">
    <w:name w:val="List Bullet 4"/>
    <w:basedOn w:val="List4"/>
    <w:rsid w:val="00AA6934"/>
    <w:pPr>
      <w:numPr>
        <w:numId w:val="2"/>
      </w:numPr>
      <w:tabs>
        <w:tab w:val="clear" w:pos="1361"/>
      </w:tabs>
    </w:pPr>
  </w:style>
  <w:style w:type="paragraph" w:styleId="ListBullet5">
    <w:name w:val="List Bullet 5"/>
    <w:basedOn w:val="List5"/>
    <w:rsid w:val="00AA6934"/>
    <w:pPr>
      <w:numPr>
        <w:numId w:val="3"/>
      </w:numPr>
    </w:pPr>
  </w:style>
  <w:style w:type="paragraph" w:styleId="ListContinue2">
    <w:name w:val="List Continue 2"/>
    <w:basedOn w:val="List2"/>
    <w:rsid w:val="00AA6934"/>
    <w:pPr>
      <w:ind w:firstLine="0"/>
    </w:pPr>
  </w:style>
  <w:style w:type="paragraph" w:styleId="ListContinue3">
    <w:name w:val="List Continue 3"/>
    <w:basedOn w:val="List3"/>
    <w:rsid w:val="00AA6934"/>
    <w:pPr>
      <w:ind w:left="1021" w:firstLine="0"/>
    </w:pPr>
  </w:style>
  <w:style w:type="paragraph" w:styleId="ListContinue4">
    <w:name w:val="List Continue 4"/>
    <w:basedOn w:val="List4"/>
    <w:rsid w:val="00AA6934"/>
    <w:pPr>
      <w:ind w:firstLine="0"/>
    </w:pPr>
  </w:style>
  <w:style w:type="paragraph" w:styleId="ListContinue5">
    <w:name w:val="List Continue 5"/>
    <w:basedOn w:val="List5"/>
    <w:rsid w:val="00AA6934"/>
    <w:pPr>
      <w:ind w:firstLine="0"/>
    </w:pPr>
  </w:style>
  <w:style w:type="paragraph" w:styleId="ListNumber3">
    <w:name w:val="List Number 3"/>
    <w:basedOn w:val="List3"/>
    <w:rsid w:val="00AA6934"/>
    <w:pPr>
      <w:numPr>
        <w:numId w:val="4"/>
      </w:numPr>
    </w:pPr>
  </w:style>
  <w:style w:type="paragraph" w:styleId="ListNumber4">
    <w:name w:val="List Number 4"/>
    <w:basedOn w:val="List4"/>
    <w:rsid w:val="00AA6934"/>
    <w:pPr>
      <w:numPr>
        <w:numId w:val="5"/>
      </w:numPr>
    </w:pPr>
  </w:style>
  <w:style w:type="paragraph" w:styleId="ListNumber5">
    <w:name w:val="List Number 5"/>
    <w:basedOn w:val="List5"/>
    <w:rsid w:val="00AA6934"/>
    <w:pPr>
      <w:numPr>
        <w:numId w:val="6"/>
      </w:numPr>
    </w:pPr>
  </w:style>
  <w:style w:type="paragraph" w:styleId="BlockText">
    <w:name w:val="Block Text"/>
    <w:basedOn w:val="Normal"/>
    <w:rsid w:val="00AA6934"/>
    <w:pPr>
      <w:spacing w:after="120"/>
      <w:ind w:left="1440" w:right="1440"/>
    </w:pPr>
  </w:style>
  <w:style w:type="character" w:customStyle="1" w:styleId="Subscript">
    <w:name w:val="Subscript"/>
    <w:basedOn w:val="DefaultParagraphFont"/>
    <w:rsid w:val="00AA6934"/>
    <w:rPr>
      <w:sz w:val="16"/>
      <w:vertAlign w:val="subscript"/>
    </w:rPr>
  </w:style>
  <w:style w:type="character" w:customStyle="1" w:styleId="Superscript">
    <w:name w:val="Superscript"/>
    <w:basedOn w:val="DefaultParagraphFont"/>
    <w:rsid w:val="00AA6934"/>
    <w:rPr>
      <w:sz w:val="16"/>
      <w:vertAlign w:val="superscript"/>
    </w:rPr>
  </w:style>
  <w:style w:type="character" w:customStyle="1" w:styleId="Symbols">
    <w:name w:val="Symbols"/>
    <w:basedOn w:val="DefaultParagraphFont"/>
    <w:rsid w:val="00AA6934"/>
    <w:rPr>
      <w:rFonts w:ascii="Symbol" w:hAnsi="Symbol"/>
    </w:rPr>
  </w:style>
  <w:style w:type="character" w:customStyle="1" w:styleId="MenuOptions">
    <w:name w:val="Menu Options"/>
    <w:basedOn w:val="DefaultParagraphFont"/>
    <w:rsid w:val="00AA6934"/>
    <w:rPr>
      <w:rFonts w:ascii="Arial Narrow" w:hAnsi="Arial Narrow"/>
      <w:smallCaps/>
    </w:rPr>
  </w:style>
  <w:style w:type="character" w:customStyle="1" w:styleId="Buttons">
    <w:name w:val="Buttons"/>
    <w:basedOn w:val="DefaultParagraphFont"/>
    <w:rsid w:val="00AA6934"/>
    <w:rPr>
      <w:b/>
    </w:rPr>
  </w:style>
  <w:style w:type="character" w:customStyle="1" w:styleId="Underlined">
    <w:name w:val="Underlined"/>
    <w:basedOn w:val="DefaultParagraphFont"/>
    <w:rsid w:val="00AA6934"/>
    <w:rPr>
      <w:u w:val="single"/>
    </w:rPr>
  </w:style>
  <w:style w:type="paragraph" w:customStyle="1" w:styleId="TableBodyTextRight">
    <w:name w:val="Table Body Text Right"/>
    <w:basedOn w:val="TableBodyText"/>
    <w:rsid w:val="00AA6934"/>
    <w:pPr>
      <w:widowControl w:val="0"/>
      <w:autoSpaceDE w:val="0"/>
      <w:autoSpaceDN w:val="0"/>
      <w:adjustRightInd w:val="0"/>
      <w:jc w:val="right"/>
    </w:pPr>
    <w:rPr>
      <w:rFonts w:cs="Arial"/>
      <w:szCs w:val="18"/>
    </w:rPr>
  </w:style>
  <w:style w:type="paragraph" w:customStyle="1" w:styleId="CopyrightText">
    <w:name w:val="Copyright Text"/>
    <w:basedOn w:val="BodyText"/>
    <w:rsid w:val="00AA6934"/>
    <w:rPr>
      <w:sz w:val="18"/>
    </w:rPr>
  </w:style>
  <w:style w:type="paragraph" w:customStyle="1" w:styleId="BodySmallRight">
    <w:name w:val="Body Small Right"/>
    <w:basedOn w:val="BodyTextRight"/>
    <w:rsid w:val="00AA6934"/>
    <w:rPr>
      <w:sz w:val="18"/>
      <w:szCs w:val="18"/>
    </w:rPr>
  </w:style>
  <w:style w:type="paragraph" w:customStyle="1" w:styleId="MarginEdition">
    <w:name w:val="Margin Edition"/>
    <w:basedOn w:val="MarginNote"/>
    <w:rsid w:val="00AA6934"/>
    <w:pPr>
      <w:spacing w:before="0" w:after="0"/>
    </w:pPr>
    <w:rPr>
      <w:rFonts w:ascii="Times New Roman" w:hAnsi="Times New Roman"/>
      <w:color w:val="999999"/>
    </w:rPr>
  </w:style>
  <w:style w:type="paragraph" w:customStyle="1" w:styleId="Spacer">
    <w:name w:val="Spacer"/>
    <w:basedOn w:val="Normal"/>
    <w:rsid w:val="00AA6934"/>
    <w:rPr>
      <w:sz w:val="2"/>
      <w:szCs w:val="2"/>
    </w:rPr>
  </w:style>
  <w:style w:type="character" w:customStyle="1" w:styleId="Small">
    <w:name w:val="Small"/>
    <w:basedOn w:val="DefaultParagraphFont"/>
    <w:rsid w:val="00AA6934"/>
    <w:rPr>
      <w:sz w:val="16"/>
    </w:rPr>
  </w:style>
  <w:style w:type="paragraph" w:customStyle="1" w:styleId="WideTable">
    <w:name w:val="Wide Table"/>
    <w:basedOn w:val="Normal"/>
    <w:rsid w:val="00AA6934"/>
    <w:pPr>
      <w:ind w:left="-1418"/>
    </w:pPr>
    <w:rPr>
      <w:sz w:val="2"/>
      <w:szCs w:val="2"/>
    </w:rPr>
  </w:style>
  <w:style w:type="character" w:styleId="PageNumber">
    <w:name w:val="page number"/>
    <w:basedOn w:val="DefaultParagraphFont"/>
    <w:rsid w:val="00AA6934"/>
  </w:style>
  <w:style w:type="paragraph" w:styleId="Quote">
    <w:name w:val="Quote"/>
    <w:basedOn w:val="Heading1"/>
    <w:link w:val="QuoteChar"/>
    <w:qFormat/>
    <w:rsid w:val="00AA6934"/>
    <w:rPr>
      <w:b w:val="0"/>
      <w:sz w:val="72"/>
      <w:szCs w:val="72"/>
      <w:lang w:val="en-NZ"/>
    </w:rPr>
  </w:style>
  <w:style w:type="character" w:customStyle="1" w:styleId="QuoteChar">
    <w:name w:val="Quote Char"/>
    <w:basedOn w:val="DefaultParagraphFont"/>
    <w:link w:val="Quote"/>
    <w:rsid w:val="00AA693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A6934"/>
    <w:pPr>
      <w:pageBreakBefore/>
    </w:pPr>
  </w:style>
  <w:style w:type="paragraph" w:customStyle="1" w:styleId="Border">
    <w:name w:val="Border"/>
    <w:basedOn w:val="Normal"/>
    <w:qFormat/>
    <w:rsid w:val="00AA693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A6934"/>
    <w:rPr>
      <w:b/>
      <w:bCs/>
      <w:i/>
      <w:iCs/>
      <w:color w:val="auto"/>
    </w:rPr>
  </w:style>
  <w:style w:type="paragraph" w:styleId="IntenseQuote">
    <w:name w:val="Intense Quote"/>
    <w:basedOn w:val="Normal"/>
    <w:next w:val="Normal"/>
    <w:link w:val="IntenseQuoteChar"/>
    <w:uiPriority w:val="30"/>
    <w:qFormat/>
    <w:rsid w:val="00AA693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A693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A6934"/>
    <w:rPr>
      <w:smallCaps/>
      <w:color w:val="auto"/>
      <w:u w:val="single"/>
    </w:rPr>
  </w:style>
  <w:style w:type="character" w:styleId="IntenseReference">
    <w:name w:val="Intense Reference"/>
    <w:basedOn w:val="DefaultParagraphFont"/>
    <w:uiPriority w:val="32"/>
    <w:qFormat/>
    <w:rsid w:val="00AA6934"/>
    <w:rPr>
      <w:b/>
      <w:bCs/>
      <w:smallCaps/>
      <w:color w:val="auto"/>
      <w:spacing w:val="5"/>
      <w:u w:val="single"/>
    </w:rPr>
  </w:style>
  <w:style w:type="paragraph" w:customStyle="1" w:styleId="2ColumnHeading">
    <w:name w:val="2Column Heading"/>
    <w:basedOn w:val="BodyText"/>
    <w:qFormat/>
    <w:rsid w:val="00AA6934"/>
    <w:pPr>
      <w:spacing w:after="60"/>
      <w:ind w:left="-2268"/>
    </w:pPr>
    <w:rPr>
      <w:b/>
    </w:rPr>
  </w:style>
  <w:style w:type="paragraph" w:customStyle="1" w:styleId="Heading1TOC">
    <w:name w:val="Heading1 TOC"/>
    <w:basedOn w:val="Normal"/>
    <w:qFormat/>
    <w:rsid w:val="00AA6934"/>
    <w:pPr>
      <w:spacing w:before="240" w:after="120"/>
    </w:pPr>
    <w:rPr>
      <w:rFonts w:ascii="Times New Roman" w:hAnsi="Times New Roman"/>
      <w:b/>
      <w:sz w:val="32"/>
    </w:rPr>
  </w:style>
  <w:style w:type="paragraph" w:customStyle="1" w:styleId="Heading2TOC">
    <w:name w:val="Heading2 TOC"/>
    <w:basedOn w:val="Normal"/>
    <w:qFormat/>
    <w:rsid w:val="00AA6934"/>
    <w:pPr>
      <w:spacing w:before="240" w:after="60"/>
    </w:pPr>
    <w:rPr>
      <w:rFonts w:ascii="Times New Roman" w:hAnsi="Times New Roman"/>
      <w:b/>
      <w:sz w:val="28"/>
    </w:rPr>
  </w:style>
  <w:style w:type="character" w:customStyle="1" w:styleId="Underline">
    <w:name w:val="Underline"/>
    <w:basedOn w:val="DefaultParagraphFont"/>
    <w:qFormat/>
    <w:rsid w:val="00AA6934"/>
    <w:rPr>
      <w:u w:val="single"/>
    </w:rPr>
  </w:style>
  <w:style w:type="character" w:customStyle="1" w:styleId="BoldandItalics">
    <w:name w:val="Bold and Italics"/>
    <w:qFormat/>
    <w:rsid w:val="00AA6934"/>
    <w:rPr>
      <w:b/>
      <w:i/>
      <w:u w:val="none"/>
    </w:rPr>
  </w:style>
  <w:style w:type="paragraph" w:styleId="BalloonText">
    <w:name w:val="Balloon Text"/>
    <w:basedOn w:val="Normal"/>
    <w:link w:val="BalloonTextChar"/>
    <w:rsid w:val="00AA6934"/>
    <w:rPr>
      <w:rFonts w:ascii="Tahoma" w:hAnsi="Tahoma" w:cs="Tahoma"/>
      <w:sz w:val="16"/>
      <w:szCs w:val="16"/>
    </w:rPr>
  </w:style>
  <w:style w:type="character" w:customStyle="1" w:styleId="BalloonTextChar">
    <w:name w:val="Balloon Text Char"/>
    <w:basedOn w:val="DefaultParagraphFont"/>
    <w:link w:val="BalloonText"/>
    <w:rsid w:val="00AA693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A693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A693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A6934"/>
    <w:rPr>
      <w:b/>
      <w:color w:val="660033"/>
      <w:spacing w:val="0"/>
    </w:rPr>
  </w:style>
  <w:style w:type="paragraph" w:customStyle="1" w:styleId="Nameditemlist">
    <w:name w:val="Named item list"/>
    <w:basedOn w:val="BodyText"/>
    <w:qFormat/>
    <w:rsid w:val="00AA6934"/>
    <w:pPr>
      <w:tabs>
        <w:tab w:val="left" w:pos="2835"/>
      </w:tabs>
      <w:ind w:left="2835" w:hanging="2835"/>
    </w:pPr>
  </w:style>
  <w:style w:type="paragraph" w:customStyle="1" w:styleId="BodyTextnopadding">
    <w:name w:val="Body Text no padding"/>
    <w:basedOn w:val="BodyText"/>
    <w:qFormat/>
    <w:rsid w:val="00AA6934"/>
    <w:pPr>
      <w:spacing w:before="0" w:after="0"/>
    </w:pPr>
  </w:style>
  <w:style w:type="character" w:styleId="Hyperlink">
    <w:name w:val="Hyperlink"/>
    <w:basedOn w:val="DefaultParagraphFont"/>
    <w:uiPriority w:val="99"/>
    <w:unhideWhenUsed/>
    <w:rsid w:val="004D388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494</Words>
  <Characters>3162</Characters>
  <Application>Microsoft Office Word</Application>
  <DocSecurity>0</DocSecurity>
  <Lines>109</Lines>
  <Paragraphs>68</Paragraphs>
  <ScaleCrop>false</ScaleCrop>
  <Company>Author-it Software Corporation Ltd.</Company>
  <LinksUpToDate>false</LinksUpToDate>
  <CharactersWithSpaces>3588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AHCFAU302 Identify fauna in the field</dc:title>
  <dc:subject>Approved</dc:subject>
  <dc:creator>Skills Insight</dc:creator>
  <cp:keywords>Release: 1</cp:keywords>
  <dc:description>Review Date: 12 April 2008</dc:description>
  <cp:lastModifiedBy>HSD_TPCMSd.prod</cp:lastModifiedBy>
  <cp:revision>3</cp:revision>
  <dcterms:created xsi:type="dcterms:W3CDTF">2025-02-11T06:52:00Z</dcterms:created>
  <dcterms:modified xsi:type="dcterms:W3CDTF">2025-02-11T06:52:00Z</dcterms:modified>
</cp:coreProperties>
</file>