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FA7" w:rsidP="00193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AHCFAU301 Respond to wildlife emergencies</w:t>
      </w:r>
      <w:r>
        <w:fldChar w:fldCharType="end"/>
      </w:r>
    </w:p>
    <w:p w:rsidR="00193FA7" w:rsidP="00193FA7">
      <w:pPr>
        <w:pStyle w:val="Version"/>
        <w:sectPr w:rsidSect="00394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A81" w:rsidP="00394A81">
      <w:pPr>
        <w:pStyle w:val="SuperHeading"/>
      </w:pPr>
      <w:r w:rsidRPr="00394A81">
        <w:t>Assessment Requirements for AHCFAU301 Respond to wildlife emergencies</w:t>
      </w:r>
    </w:p>
    <w:p w:rsidR="00000000" w:rsidRPr="00394A81" w:rsidP="00394A81">
      <w:pPr>
        <w:pStyle w:val="Heading1"/>
      </w:pPr>
      <w:bookmarkStart w:id="1" w:name="O_878905"/>
      <w:bookmarkEnd w:id="1"/>
      <w:r w:rsidRPr="00394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4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81">
            <w:pPr>
              <w:pStyle w:val="TableHeading"/>
              <w:rPr>
                <w:lang w:val="en-NZ"/>
              </w:rPr>
            </w:pPr>
            <w:r w:rsidRPr="00394A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81">
            <w:pPr>
              <w:pStyle w:val="TableHeading"/>
              <w:rPr>
                <w:lang w:val="en-NZ"/>
              </w:rPr>
            </w:pPr>
            <w:r w:rsidRPr="00394A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81">
            <w:pPr>
              <w:pStyle w:val="TableHeading"/>
              <w:rPr>
                <w:lang w:val="en-NZ"/>
              </w:rPr>
            </w:pPr>
            <w:r w:rsidRPr="00394A81">
              <w:t>Comment</w:t>
            </w:r>
          </w:p>
        </w:tc>
      </w:tr>
      <w:tr w:rsidTr="00394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81">
            <w:pPr>
              <w:pStyle w:val="BodyText"/>
              <w:rPr>
                <w:lang w:val="en-NZ"/>
              </w:rPr>
            </w:pPr>
            <w:r w:rsidRPr="00394A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81">
            <w:pPr>
              <w:pStyle w:val="BodyText"/>
              <w:rPr>
                <w:lang w:val="en-NZ"/>
              </w:rPr>
            </w:pPr>
            <w:r w:rsidRPr="00394A8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81" w:rsidP="00394A81">
            <w:pPr>
              <w:pStyle w:val="BodyText"/>
            </w:pPr>
            <w:r w:rsidRPr="00394A81">
              <w:t>Initial release</w:t>
            </w:r>
          </w:p>
        </w:tc>
      </w:tr>
    </w:tbl>
    <w:p w:rsidR="00000000" w:rsidRPr="00394A81" w:rsidP="00394A81">
      <w:pPr>
        <w:pStyle w:val="BodyText"/>
      </w:pPr>
    </w:p>
    <w:p w:rsidR="00000000" w:rsidRPr="00394A81" w:rsidP="00394A81">
      <w:pPr>
        <w:pStyle w:val="AllowPageBreak"/>
      </w:pPr>
    </w:p>
    <w:p w:rsidR="00000000" w:rsidRPr="00394A81" w:rsidP="00394A81">
      <w:pPr>
        <w:pStyle w:val="Heading1"/>
      </w:pPr>
      <w:bookmarkStart w:id="2" w:name="O_878906"/>
      <w:bookmarkEnd w:id="2"/>
      <w:r w:rsidRPr="00394A81">
        <w:t>Performance Evidence</w:t>
      </w:r>
    </w:p>
    <w:p w:rsidR="00000000" w:rsidRPr="00394A81" w:rsidP="00193FA7">
      <w:pPr>
        <w:pStyle w:val="BodyText"/>
      </w:pPr>
      <w:r w:rsidRPr="00394A8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94A81" w:rsidP="00193FA7">
      <w:pPr>
        <w:pStyle w:val="BodyText"/>
      </w:pPr>
      <w:r w:rsidRPr="00394A81">
        <w:t>The candidate must provid</w:t>
      </w:r>
      <w:r w:rsidRPr="00394A81">
        <w:t>e evidence that they can:</w:t>
      </w:r>
    </w:p>
    <w:p w:rsidR="00000000" w:rsidRPr="00394A81" w:rsidP="00394A81">
      <w:pPr>
        <w:pStyle w:val="ListBullet"/>
      </w:pPr>
      <w:r w:rsidRPr="00394A81">
        <w:t>evaluate natural resource emergency</w:t>
      </w:r>
    </w:p>
    <w:p w:rsidR="00000000" w:rsidRPr="00394A81" w:rsidP="00394A81">
      <w:pPr>
        <w:pStyle w:val="ListBullet"/>
      </w:pPr>
      <w:r w:rsidRPr="00394A81">
        <w:t>implement and coordinate response to emergency in accordance with enterprise procedures and health and safety requirements</w:t>
      </w:r>
    </w:p>
    <w:p w:rsidR="00000000" w:rsidRPr="00394A81" w:rsidP="00394A81">
      <w:pPr>
        <w:pStyle w:val="ListBullet"/>
      </w:pPr>
      <w:r w:rsidRPr="00394A81">
        <w:t>follow enterprise procedures to ensure the safety of self, other perso</w:t>
      </w:r>
      <w:r w:rsidRPr="00394A81">
        <w:t>nnel, the general public and the wildlife</w:t>
      </w:r>
    </w:p>
    <w:p w:rsidR="00000000" w:rsidRPr="00394A81" w:rsidP="00394A81">
      <w:pPr>
        <w:pStyle w:val="ListBullet"/>
      </w:pPr>
      <w:r w:rsidRPr="00394A81">
        <w:t>determine management options including returning animal to wild or temporary captive management, according to authority and enterprise policies and procedures</w:t>
      </w:r>
    </w:p>
    <w:p w:rsidR="00000000" w:rsidRPr="00394A81" w:rsidP="00394A81">
      <w:pPr>
        <w:pStyle w:val="ListBullet"/>
      </w:pPr>
      <w:r w:rsidRPr="00394A81">
        <w:t>follow instructions from veterinarians or authorities t</w:t>
      </w:r>
      <w:r w:rsidRPr="00394A81">
        <w:t xml:space="preserve">o care for animal </w:t>
      </w:r>
    </w:p>
    <w:p w:rsidR="00000000" w:rsidRPr="00394A81" w:rsidP="00394A81">
      <w:pPr>
        <w:pStyle w:val="ListBullet"/>
      </w:pPr>
      <w:r w:rsidRPr="00394A81">
        <w:t>remove and dispose of animal carcases in accordance with authority instructions</w:t>
      </w:r>
    </w:p>
    <w:p w:rsidR="00000000" w:rsidRPr="00394A81" w:rsidP="00394A81">
      <w:pPr>
        <w:pStyle w:val="ListBullet"/>
      </w:pPr>
      <w:r w:rsidRPr="00394A81">
        <w:t>complete debrief and prepare reports to enterprise standards</w:t>
      </w:r>
    </w:p>
    <w:p w:rsidR="00000000" w:rsidRPr="00394A81" w:rsidP="00394A81">
      <w:pPr>
        <w:pStyle w:val="ListBullet"/>
      </w:pPr>
      <w:r w:rsidRPr="00394A81">
        <w:t>apply workplace health and safety policies and procedures when implementing emergency plans</w:t>
      </w:r>
    </w:p>
    <w:p w:rsidR="00000000" w:rsidRPr="00394A81" w:rsidP="00394A81">
      <w:pPr>
        <w:pStyle w:val="ListBullet"/>
      </w:pPr>
      <w:r w:rsidRPr="00394A81">
        <w:t>appl</w:t>
      </w:r>
      <w:r w:rsidRPr="00394A81">
        <w:t xml:space="preserve">y appropriate animal welfare practices </w:t>
      </w:r>
    </w:p>
    <w:p w:rsidR="00000000" w:rsidRPr="00394A81" w:rsidP="00394A81">
      <w:pPr>
        <w:pStyle w:val="AllowPageBreak"/>
      </w:pPr>
    </w:p>
    <w:p w:rsidR="00000000" w:rsidRPr="00394A81" w:rsidP="00394A81">
      <w:pPr>
        <w:pStyle w:val="Heading1"/>
      </w:pPr>
      <w:bookmarkStart w:id="3" w:name="O_878907"/>
      <w:bookmarkEnd w:id="3"/>
      <w:r w:rsidRPr="00394A81">
        <w:t>Knowledge Evidence</w:t>
      </w:r>
    </w:p>
    <w:p w:rsidR="00000000" w:rsidRPr="00394A81" w:rsidP="00193FA7">
      <w:pPr>
        <w:pStyle w:val="BodyText"/>
      </w:pPr>
      <w:r w:rsidRPr="00394A81">
        <w:t>The candidate must demonstrate knowledge of:</w:t>
      </w:r>
    </w:p>
    <w:p w:rsidR="00000000" w:rsidRPr="00394A81" w:rsidP="00394A81">
      <w:pPr>
        <w:pStyle w:val="ListBullet"/>
      </w:pPr>
      <w:r w:rsidRPr="00394A81">
        <w:t>health risks associated with animals</w:t>
      </w:r>
    </w:p>
    <w:p w:rsidR="00000000" w:rsidRPr="00394A81" w:rsidP="00394A81">
      <w:pPr>
        <w:pStyle w:val="ListBullet"/>
      </w:pPr>
      <w:r w:rsidRPr="00394A81">
        <w:t>public relations and media management</w:t>
      </w:r>
    </w:p>
    <w:p w:rsidR="00000000" w:rsidRPr="00394A81" w:rsidP="00394A81">
      <w:pPr>
        <w:pStyle w:val="ListBullet"/>
      </w:pPr>
      <w:r w:rsidRPr="00394A81">
        <w:t>incident management systems</w:t>
      </w:r>
    </w:p>
    <w:p w:rsidR="00000000" w:rsidRPr="00394A81" w:rsidP="00394A81">
      <w:pPr>
        <w:pStyle w:val="ListBullet"/>
      </w:pPr>
      <w:r w:rsidRPr="00394A81">
        <w:t>State/Territory and local wildl</w:t>
      </w:r>
      <w:r w:rsidRPr="00394A81">
        <w:t xml:space="preserve">ife emergency authorities and organisations </w:t>
      </w:r>
    </w:p>
    <w:p w:rsidR="00000000" w:rsidRPr="00394A81" w:rsidP="00394A81">
      <w:pPr>
        <w:pStyle w:val="ListBullet"/>
      </w:pPr>
      <w:r w:rsidRPr="00394A81">
        <w:t>local authorities for wildlife emergencies</w:t>
      </w:r>
    </w:p>
    <w:p w:rsidR="00000000" w:rsidRPr="00394A81" w:rsidP="00394A81">
      <w:pPr>
        <w:pStyle w:val="ListBullet"/>
      </w:pPr>
      <w:r w:rsidRPr="00394A81">
        <w:t>potential biosecurity risks associated with wildlife rescue operations</w:t>
      </w:r>
    </w:p>
    <w:p w:rsidR="00000000" w:rsidRPr="00394A81" w:rsidP="00394A81">
      <w:pPr>
        <w:pStyle w:val="ListBullet"/>
      </w:pPr>
      <w:r w:rsidRPr="00394A81">
        <w:t xml:space="preserve">basic requirements for ensuring the welfare </w:t>
      </w:r>
      <w:r w:rsidRPr="00394A81">
        <w:t>of animals described in the relevant Codes of Practice</w:t>
      </w:r>
    </w:p>
    <w:p w:rsidR="00000000" w:rsidRPr="00394A81" w:rsidP="00394A81">
      <w:pPr>
        <w:pStyle w:val="AllowPageBreak"/>
      </w:pPr>
    </w:p>
    <w:p w:rsidR="00000000" w:rsidRPr="00394A81" w:rsidP="00394A81">
      <w:pPr>
        <w:pStyle w:val="Heading1"/>
      </w:pPr>
      <w:bookmarkStart w:id="4" w:name="O_878908"/>
      <w:bookmarkEnd w:id="4"/>
      <w:r w:rsidRPr="00394A81">
        <w:t>Assessment Conditions</w:t>
      </w:r>
    </w:p>
    <w:p w:rsidR="00000000" w:rsidRPr="00394A81" w:rsidP="00193FA7">
      <w:pPr>
        <w:pStyle w:val="BodyText"/>
      </w:pPr>
      <w:r w:rsidRPr="00394A81">
        <w:t>Assessors must satisfy current standards for RTOs.</w:t>
      </w:r>
    </w:p>
    <w:p w:rsidR="00000000" w:rsidRPr="00394A81" w:rsidP="00394A81">
      <w:pPr>
        <w:pStyle w:val="Heading1"/>
      </w:pPr>
      <w:bookmarkStart w:id="5" w:name="O_878911"/>
      <w:bookmarkEnd w:id="5"/>
      <w:r w:rsidRPr="00394A81">
        <w:t>Links</w:t>
      </w:r>
    </w:p>
    <w:p w:rsidR="00000000" w:rsidRPr="00394A81" w:rsidP="00193FA7">
      <w:pPr>
        <w:pStyle w:val="BodyText"/>
      </w:pPr>
      <w:r w:rsidRPr="00394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0B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4A81" w:rsidP="00394A81"/>
    <w:sectPr w:rsidSect="00394A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81" w:rsidRPr="00193FA7" w:rsidP="00193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A7" w:rsidP="00394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3FA7" w:rsidP="00394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3FA7" w:rsidP="00394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A81" w:rsidRPr="00193FA7" w:rsidP="00193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A7" w:rsidRPr="002D2AF8" w:rsidP="00394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AHCFAU301 Respond to wildlife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93FA7" w:rsidP="00394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CE5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E2F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A81"/>
  </w:style>
  <w:style w:type="character" w:customStyle="1" w:styleId="Heading1Char">
    <w:name w:val="Heading 1 Char"/>
    <w:basedOn w:val="DefaultParagraphFont"/>
    <w:link w:val="Heading1"/>
    <w:rsid w:val="00394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A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94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4A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4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A81"/>
    <w:rPr>
      <w:b/>
      <w:spacing w:val="0"/>
    </w:rPr>
  </w:style>
  <w:style w:type="paragraph" w:customStyle="1" w:styleId="SuperTitle">
    <w:name w:val="SuperTitle"/>
    <w:basedOn w:val="Title"/>
    <w:rsid w:val="00394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A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A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A81"/>
    <w:rPr>
      <w:i/>
    </w:rPr>
  </w:style>
  <w:style w:type="paragraph" w:styleId="Caption">
    <w:name w:val="caption"/>
    <w:basedOn w:val="BodyText"/>
    <w:next w:val="Normal"/>
    <w:qFormat/>
    <w:rsid w:val="00394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A81"/>
  </w:style>
  <w:style w:type="paragraph" w:styleId="TableofFigures">
    <w:name w:val="table of figures"/>
    <w:basedOn w:val="Normal"/>
    <w:next w:val="Normal"/>
    <w:semiHidden/>
    <w:rsid w:val="00394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A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A81"/>
    <w:rPr>
      <w:rFonts w:ascii="Wingdings" w:hAnsi="Wingdings"/>
    </w:rPr>
  </w:style>
  <w:style w:type="character" w:customStyle="1" w:styleId="HotSpot">
    <w:name w:val="HotSpot"/>
    <w:rsid w:val="00394A81"/>
    <w:rPr>
      <w:color w:val="0033CC"/>
      <w:u w:val="none"/>
    </w:rPr>
  </w:style>
  <w:style w:type="paragraph" w:customStyle="1" w:styleId="BodyTextRight">
    <w:name w:val="Body Text Right"/>
    <w:basedOn w:val="BodyText"/>
    <w:rsid w:val="00394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A81"/>
    <w:rPr>
      <w:sz w:val="32"/>
    </w:rPr>
  </w:style>
  <w:style w:type="paragraph" w:customStyle="1" w:styleId="HeadingProcedure">
    <w:name w:val="Heading Procedure"/>
    <w:basedOn w:val="HeadingBase"/>
    <w:next w:val="Normal"/>
    <w:rsid w:val="00394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A81"/>
    <w:pPr>
      <w:spacing w:before="60" w:after="60"/>
    </w:pPr>
  </w:style>
  <w:style w:type="paragraph" w:styleId="ListContinue">
    <w:name w:val="List Continue"/>
    <w:basedOn w:val="List"/>
    <w:rsid w:val="00394A81"/>
    <w:pPr>
      <w:ind w:firstLine="0"/>
    </w:pPr>
  </w:style>
  <w:style w:type="paragraph" w:customStyle="1" w:styleId="ListNote">
    <w:name w:val="List Note"/>
    <w:basedOn w:val="List"/>
    <w:rsid w:val="00394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A81"/>
    <w:rPr>
      <w:rFonts w:ascii="Courier New" w:hAnsi="Courier New"/>
    </w:rPr>
  </w:style>
  <w:style w:type="paragraph" w:customStyle="1" w:styleId="NoteBullet">
    <w:name w:val="Note Bullet"/>
    <w:basedOn w:val="Note"/>
    <w:rsid w:val="00394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A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A81"/>
    <w:rPr>
      <w:b/>
      <w:smallCaps/>
    </w:rPr>
  </w:style>
  <w:style w:type="paragraph" w:customStyle="1" w:styleId="TableListNumber">
    <w:name w:val="Table List Number"/>
    <w:basedOn w:val="ListNumber"/>
    <w:rsid w:val="00394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A81"/>
    <w:pPr>
      <w:numPr>
        <w:numId w:val="8"/>
      </w:numPr>
    </w:pPr>
  </w:style>
  <w:style w:type="paragraph" w:customStyle="1" w:styleId="ListAlpha2">
    <w:name w:val="List Alpha 2"/>
    <w:basedOn w:val="List2"/>
    <w:rsid w:val="00394A81"/>
    <w:pPr>
      <w:numPr>
        <w:numId w:val="7"/>
      </w:numPr>
    </w:pPr>
  </w:style>
  <w:style w:type="paragraph" w:styleId="List2">
    <w:name w:val="List 2"/>
    <w:basedOn w:val="BodyText"/>
    <w:rsid w:val="00394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A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A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A81"/>
    <w:pPr>
      <w:numPr>
        <w:numId w:val="3"/>
      </w:numPr>
    </w:pPr>
  </w:style>
  <w:style w:type="paragraph" w:styleId="ListContinue2">
    <w:name w:val="List Continue 2"/>
    <w:basedOn w:val="List2"/>
    <w:rsid w:val="00394A81"/>
    <w:pPr>
      <w:ind w:firstLine="0"/>
    </w:pPr>
  </w:style>
  <w:style w:type="paragraph" w:styleId="ListContinue3">
    <w:name w:val="List Continue 3"/>
    <w:basedOn w:val="List3"/>
    <w:rsid w:val="00394A81"/>
    <w:pPr>
      <w:ind w:left="1021" w:firstLine="0"/>
    </w:pPr>
  </w:style>
  <w:style w:type="paragraph" w:styleId="ListContinue4">
    <w:name w:val="List Continue 4"/>
    <w:basedOn w:val="List4"/>
    <w:rsid w:val="00394A81"/>
    <w:pPr>
      <w:ind w:firstLine="0"/>
    </w:pPr>
  </w:style>
  <w:style w:type="paragraph" w:styleId="ListContinue5">
    <w:name w:val="List Continue 5"/>
    <w:basedOn w:val="List5"/>
    <w:rsid w:val="00394A81"/>
    <w:pPr>
      <w:ind w:firstLine="0"/>
    </w:pPr>
  </w:style>
  <w:style w:type="paragraph" w:styleId="ListNumber3">
    <w:name w:val="List Number 3"/>
    <w:basedOn w:val="List3"/>
    <w:rsid w:val="00394A81"/>
    <w:pPr>
      <w:numPr>
        <w:numId w:val="4"/>
      </w:numPr>
    </w:pPr>
  </w:style>
  <w:style w:type="paragraph" w:styleId="ListNumber4">
    <w:name w:val="List Number 4"/>
    <w:basedOn w:val="List4"/>
    <w:rsid w:val="00394A81"/>
    <w:pPr>
      <w:numPr>
        <w:numId w:val="5"/>
      </w:numPr>
    </w:pPr>
  </w:style>
  <w:style w:type="paragraph" w:styleId="ListNumber5">
    <w:name w:val="List Number 5"/>
    <w:basedOn w:val="List5"/>
    <w:rsid w:val="00394A81"/>
    <w:pPr>
      <w:numPr>
        <w:numId w:val="6"/>
      </w:numPr>
    </w:pPr>
  </w:style>
  <w:style w:type="paragraph" w:styleId="BlockText">
    <w:name w:val="Block Text"/>
    <w:basedOn w:val="Normal"/>
    <w:rsid w:val="00394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A81"/>
    <w:rPr>
      <w:sz w:val="16"/>
      <w:vertAlign w:val="superscript"/>
    </w:rPr>
  </w:style>
  <w:style w:type="character" w:customStyle="1" w:styleId="Symbols">
    <w:name w:val="Symbols"/>
    <w:basedOn w:val="DefaultParagraphFont"/>
    <w:rsid w:val="00394A81"/>
    <w:rPr>
      <w:rFonts w:ascii="Symbol" w:hAnsi="Symbol"/>
    </w:rPr>
  </w:style>
  <w:style w:type="character" w:customStyle="1" w:styleId="MenuOptions">
    <w:name w:val="Menu Options"/>
    <w:basedOn w:val="DefaultParagraphFont"/>
    <w:rsid w:val="00394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A81"/>
    <w:rPr>
      <w:b/>
    </w:rPr>
  </w:style>
  <w:style w:type="character" w:customStyle="1" w:styleId="Underlined">
    <w:name w:val="Underlined"/>
    <w:basedOn w:val="DefaultParagraphFont"/>
    <w:rsid w:val="00394A81"/>
    <w:rPr>
      <w:u w:val="single"/>
    </w:rPr>
  </w:style>
  <w:style w:type="paragraph" w:customStyle="1" w:styleId="TableBodyTextRight">
    <w:name w:val="Table Body Text Right"/>
    <w:basedOn w:val="TableBodyText"/>
    <w:rsid w:val="00394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A81"/>
    <w:rPr>
      <w:sz w:val="18"/>
    </w:rPr>
  </w:style>
  <w:style w:type="paragraph" w:customStyle="1" w:styleId="BodySmallRight">
    <w:name w:val="Body Small Right"/>
    <w:basedOn w:val="BodyTextRight"/>
    <w:rsid w:val="00394A81"/>
    <w:rPr>
      <w:sz w:val="18"/>
      <w:szCs w:val="18"/>
    </w:rPr>
  </w:style>
  <w:style w:type="paragraph" w:customStyle="1" w:styleId="MarginEdition">
    <w:name w:val="Margin Edition"/>
    <w:basedOn w:val="MarginNote"/>
    <w:rsid w:val="00394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A81"/>
    <w:rPr>
      <w:sz w:val="2"/>
      <w:szCs w:val="2"/>
    </w:rPr>
  </w:style>
  <w:style w:type="character" w:customStyle="1" w:styleId="Small">
    <w:name w:val="Small"/>
    <w:basedOn w:val="DefaultParagraphFont"/>
    <w:rsid w:val="00394A81"/>
    <w:rPr>
      <w:sz w:val="16"/>
    </w:rPr>
  </w:style>
  <w:style w:type="paragraph" w:customStyle="1" w:styleId="WideTable">
    <w:name w:val="Wide Table"/>
    <w:basedOn w:val="Normal"/>
    <w:rsid w:val="00394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A81"/>
  </w:style>
  <w:style w:type="paragraph" w:styleId="Quote">
    <w:name w:val="Quote"/>
    <w:basedOn w:val="Heading1"/>
    <w:link w:val="QuoteChar"/>
    <w:qFormat/>
    <w:rsid w:val="00394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A81"/>
    <w:pPr>
      <w:pageBreakBefore/>
    </w:pPr>
  </w:style>
  <w:style w:type="paragraph" w:customStyle="1" w:styleId="Border">
    <w:name w:val="Border"/>
    <w:basedOn w:val="Normal"/>
    <w:qFormat/>
    <w:rsid w:val="00394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A81"/>
    <w:rPr>
      <w:u w:val="single"/>
    </w:rPr>
  </w:style>
  <w:style w:type="character" w:customStyle="1" w:styleId="BoldandItalics">
    <w:name w:val="Bold and Italics"/>
    <w:qFormat/>
    <w:rsid w:val="00394A81"/>
    <w:rPr>
      <w:b/>
      <w:i/>
      <w:u w:val="none"/>
    </w:rPr>
  </w:style>
  <w:style w:type="paragraph" w:styleId="BalloonText">
    <w:name w:val="Balloon Text"/>
    <w:basedOn w:val="Normal"/>
    <w:link w:val="BalloonTextChar"/>
    <w:rsid w:val="00394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A81"/>
    <w:pPr>
      <w:spacing w:before="0" w:after="0"/>
    </w:pPr>
  </w:style>
  <w:style w:type="paragraph" w:customStyle="1" w:styleId="BodyTextBold">
    <w:name w:val="Body Text Bold"/>
    <w:basedOn w:val="BodyText"/>
    <w:qFormat/>
    <w:rsid w:val="00394A81"/>
    <w:rPr>
      <w:b/>
    </w:rPr>
  </w:style>
  <w:style w:type="character" w:styleId="Hyperlink">
    <w:name w:val="Hyperlink"/>
    <w:basedOn w:val="DefaultParagraphFont"/>
    <w:uiPriority w:val="99"/>
    <w:unhideWhenUsed/>
    <w:rsid w:val="00193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1892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AHCFAU301 Respond to wildlife emergencies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2022-07-31T14:26:00Z</dcterms:created>
  <dcterms:modified xsi:type="dcterms:W3CDTF">2022-07-31T14:26:00Z</dcterms:modified>
</cp:coreProperties>
</file>