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7FF6" w:rsidP="00627F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AHCEXP302 Identify and select explosive products</w:t>
      </w:r>
      <w:r>
        <w:fldChar w:fldCharType="end"/>
      </w:r>
    </w:p>
    <w:p w:rsidR="00627FF6" w:rsidP="00627FF6">
      <w:pPr>
        <w:pStyle w:val="Version"/>
        <w:sectPr w:rsidSect="001D73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7363" w:rsidP="001D7363">
      <w:pPr>
        <w:pStyle w:val="SuperHeading"/>
      </w:pPr>
      <w:r w:rsidRPr="001D7363">
        <w:t>Assessment Requirements for AHCEXP302 Identify and select explosive products</w:t>
      </w:r>
    </w:p>
    <w:p w:rsidR="00000000" w:rsidRPr="001D7363" w:rsidP="001D7363">
      <w:pPr>
        <w:pStyle w:val="Heading1"/>
      </w:pPr>
      <w:bookmarkStart w:id="1" w:name="O_878753"/>
      <w:bookmarkEnd w:id="1"/>
      <w:r w:rsidRPr="001D73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D7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363">
            <w:pPr>
              <w:pStyle w:val="TableHeading"/>
              <w:rPr>
                <w:lang w:val="en-NZ"/>
              </w:rPr>
            </w:pPr>
            <w:r w:rsidRPr="001D736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363">
            <w:pPr>
              <w:pStyle w:val="TableHeading"/>
              <w:rPr>
                <w:lang w:val="en-NZ"/>
              </w:rPr>
            </w:pPr>
            <w:r w:rsidRPr="001D736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363">
            <w:pPr>
              <w:pStyle w:val="TableHeading"/>
              <w:rPr>
                <w:lang w:val="en-NZ"/>
              </w:rPr>
            </w:pPr>
            <w:r w:rsidRPr="001D7363">
              <w:t>Comment</w:t>
            </w:r>
          </w:p>
        </w:tc>
      </w:tr>
      <w:tr w:rsidTr="001D7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363">
            <w:pPr>
              <w:pStyle w:val="BodyText"/>
              <w:rPr>
                <w:lang w:val="en-NZ"/>
              </w:rPr>
            </w:pPr>
            <w:r w:rsidRPr="001D736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363">
            <w:pPr>
              <w:pStyle w:val="BodyText"/>
              <w:rPr>
                <w:lang w:val="en-NZ"/>
              </w:rPr>
            </w:pPr>
            <w:r w:rsidRPr="001D736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363" w:rsidP="001D7363">
            <w:pPr>
              <w:pStyle w:val="BodyText"/>
            </w:pPr>
            <w:r w:rsidRPr="001D7363">
              <w:t>Initial release</w:t>
            </w:r>
          </w:p>
        </w:tc>
      </w:tr>
    </w:tbl>
    <w:p w:rsidR="00000000" w:rsidRPr="001D7363" w:rsidP="001D7363">
      <w:pPr>
        <w:pStyle w:val="BodyText"/>
      </w:pPr>
    </w:p>
    <w:p w:rsidR="00000000" w:rsidRPr="001D7363" w:rsidP="001D7363">
      <w:pPr>
        <w:pStyle w:val="AllowPageBreak"/>
      </w:pPr>
    </w:p>
    <w:p w:rsidR="00000000" w:rsidRPr="001D7363" w:rsidP="001D7363">
      <w:pPr>
        <w:pStyle w:val="Heading1"/>
      </w:pPr>
      <w:bookmarkStart w:id="2" w:name="O_878754"/>
      <w:bookmarkEnd w:id="2"/>
      <w:r w:rsidRPr="001D7363">
        <w:t>Performance Evidence</w:t>
      </w:r>
    </w:p>
    <w:p w:rsidR="00000000" w:rsidRPr="001D7363" w:rsidP="00627FF6">
      <w:pPr>
        <w:pStyle w:val="BodyText"/>
      </w:pPr>
      <w:r w:rsidRPr="001D736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D7363" w:rsidP="00627FF6">
      <w:pPr>
        <w:pStyle w:val="BodyText"/>
      </w:pPr>
      <w:r w:rsidRPr="001D7363">
        <w:t>The candidate must demons</w:t>
      </w:r>
      <w:r w:rsidRPr="001D7363">
        <w:t>trate that they can identify and select appropriate explosive products for the task.</w:t>
      </w:r>
    </w:p>
    <w:p w:rsidR="00000000" w:rsidRPr="001D7363" w:rsidP="00627FF6">
      <w:pPr>
        <w:pStyle w:val="BodyText"/>
      </w:pPr>
      <w:r w:rsidRPr="001D7363">
        <w:t>The candidate must provide evidence that they can that they can:</w:t>
      </w:r>
    </w:p>
    <w:p w:rsidR="00000000" w:rsidRPr="001D7363" w:rsidP="001D7363">
      <w:pPr>
        <w:pStyle w:val="ListBullet"/>
      </w:pPr>
      <w:r w:rsidRPr="001D7363">
        <w:t>establish the need to use explosives</w:t>
      </w:r>
    </w:p>
    <w:p w:rsidR="00000000" w:rsidRPr="001D7363" w:rsidP="001D7363">
      <w:pPr>
        <w:pStyle w:val="ListBullet"/>
      </w:pPr>
      <w:r w:rsidRPr="001D7363">
        <w:t>identify the risks and environmental implications of using explosiv</w:t>
      </w:r>
      <w:r w:rsidRPr="001D7363">
        <w:t>es</w:t>
      </w:r>
    </w:p>
    <w:p w:rsidR="00000000" w:rsidRPr="001D7363" w:rsidP="001D7363">
      <w:pPr>
        <w:pStyle w:val="ListBullet"/>
      </w:pPr>
      <w:r w:rsidRPr="001D7363">
        <w:t>select explosives and initiator devices to match the application, site and identified hazards at the blasting site</w:t>
      </w:r>
    </w:p>
    <w:p w:rsidR="00000000" w:rsidRPr="001D7363" w:rsidP="001D7363">
      <w:pPr>
        <w:pStyle w:val="ListBullet"/>
      </w:pPr>
      <w:r w:rsidRPr="001D7363">
        <w:t>utilise safety fuses as required</w:t>
      </w:r>
    </w:p>
    <w:p w:rsidR="00000000" w:rsidRPr="001D7363" w:rsidP="001D7363">
      <w:pPr>
        <w:pStyle w:val="ListBullet"/>
      </w:pPr>
      <w:r w:rsidRPr="001D7363">
        <w:t>identify various components of explosive products</w:t>
      </w:r>
    </w:p>
    <w:p w:rsidR="00000000" w:rsidRPr="001D7363" w:rsidP="001D7363">
      <w:pPr>
        <w:pStyle w:val="ListBullet"/>
      </w:pPr>
      <w:r w:rsidRPr="001D7363">
        <w:t>estimate the likely effect of explosives on structures,</w:t>
      </w:r>
      <w:r w:rsidRPr="001D7363">
        <w:t xml:space="preserve"> personnel and livestock in the site vicinity</w:t>
      </w:r>
    </w:p>
    <w:p w:rsidR="00000000" w:rsidRPr="001D7363" w:rsidP="001D7363">
      <w:pPr>
        <w:pStyle w:val="ListBullet"/>
      </w:pPr>
      <w:r w:rsidRPr="001D7363">
        <w:t>apply work health and safety policies and procedures when working with explosives</w:t>
      </w:r>
    </w:p>
    <w:p w:rsidR="00000000" w:rsidRPr="001D7363" w:rsidP="001D7363">
      <w:pPr>
        <w:pStyle w:val="ListBullet"/>
      </w:pPr>
      <w:r w:rsidRPr="001D7363">
        <w:t>apply policies and procedures to ensure the safety of the public</w:t>
      </w:r>
    </w:p>
    <w:p w:rsidR="00000000" w:rsidRPr="001D7363" w:rsidP="001D7363">
      <w:pPr>
        <w:pStyle w:val="AllowPageBreak"/>
      </w:pPr>
    </w:p>
    <w:p w:rsidR="00000000" w:rsidRPr="001D7363" w:rsidP="001D7363">
      <w:pPr>
        <w:pStyle w:val="Heading1"/>
      </w:pPr>
      <w:bookmarkStart w:id="3" w:name="O_878755"/>
      <w:bookmarkEnd w:id="3"/>
      <w:r w:rsidRPr="001D7363">
        <w:t>Knowledge Evidence</w:t>
      </w:r>
    </w:p>
    <w:p w:rsidR="00000000" w:rsidRPr="001D7363" w:rsidP="00627FF6">
      <w:pPr>
        <w:pStyle w:val="BodyText"/>
      </w:pPr>
      <w:r w:rsidRPr="001D7363">
        <w:t>The candidate must demonstr</w:t>
      </w:r>
      <w:r w:rsidRPr="001D7363">
        <w:t>ate knowledge of:</w:t>
      </w:r>
    </w:p>
    <w:p w:rsidR="00000000" w:rsidRPr="001D7363" w:rsidP="001D7363">
      <w:pPr>
        <w:pStyle w:val="ListBullet"/>
      </w:pPr>
      <w:r w:rsidRPr="001D7363">
        <w:t>uses of various explosive products</w:t>
      </w:r>
    </w:p>
    <w:p w:rsidR="00000000" w:rsidRPr="001D7363" w:rsidP="001D7363">
      <w:pPr>
        <w:pStyle w:val="ListBullet"/>
      </w:pPr>
      <w:r w:rsidRPr="001D7363">
        <w:t>performance of each explosive product used by the enterprise</w:t>
      </w:r>
    </w:p>
    <w:p w:rsidR="00000000" w:rsidRPr="001D7363" w:rsidP="001D7363">
      <w:pPr>
        <w:pStyle w:val="ListBullet"/>
      </w:pPr>
      <w:r w:rsidRPr="001D7363">
        <w:t>the behaviour of the substrate material when subject to blasting</w:t>
      </w:r>
    </w:p>
    <w:p w:rsidR="00000000" w:rsidRPr="001D7363" w:rsidP="001D7363">
      <w:pPr>
        <w:pStyle w:val="ListBullet"/>
      </w:pPr>
      <w:r w:rsidRPr="001D7363">
        <w:t>jobs that require the use of explosives in the context of own conservation and land management work</w:t>
      </w:r>
    </w:p>
    <w:p w:rsidR="00000000" w:rsidRPr="001D7363" w:rsidP="001D7363">
      <w:pPr>
        <w:pStyle w:val="ListBullet"/>
      </w:pPr>
      <w:r w:rsidRPr="001D7363">
        <w:t>particular properties of explosives/blasting agents and their suitability for particular purposes</w:t>
      </w:r>
    </w:p>
    <w:p w:rsidR="00000000" w:rsidRPr="001D7363" w:rsidP="001D7363">
      <w:pPr>
        <w:pStyle w:val="ListBullet"/>
      </w:pPr>
      <w:r w:rsidRPr="001D7363">
        <w:t>features that identify defective or damaged explosives</w:t>
      </w:r>
    </w:p>
    <w:p w:rsidR="00000000" w:rsidRPr="001D7363" w:rsidP="001D7363">
      <w:pPr>
        <w:pStyle w:val="ListBullet"/>
      </w:pPr>
      <w:r w:rsidRPr="001D7363">
        <w:t>key</w:t>
      </w:r>
      <w:r w:rsidRPr="001D7363">
        <w:t xml:space="preserve"> concepts of the Australian standards relating to the storage, transportation and use of explosives as they apply to own work role</w:t>
      </w:r>
    </w:p>
    <w:p w:rsidR="00000000" w:rsidRPr="001D7363" w:rsidP="001D7363">
      <w:pPr>
        <w:pStyle w:val="ListBullet"/>
      </w:pPr>
      <w:r w:rsidRPr="001D7363">
        <w:t>relevant State and Territory legislation</w:t>
      </w:r>
    </w:p>
    <w:p w:rsidR="00000000" w:rsidRPr="001D7363" w:rsidP="001D7363">
      <w:pPr>
        <w:pStyle w:val="AllowPageBreak"/>
      </w:pPr>
    </w:p>
    <w:p w:rsidR="00000000" w:rsidRPr="001D7363" w:rsidP="001D7363">
      <w:pPr>
        <w:pStyle w:val="Heading1"/>
      </w:pPr>
      <w:bookmarkStart w:id="4" w:name="O_878756"/>
      <w:bookmarkEnd w:id="4"/>
      <w:r w:rsidRPr="001D7363">
        <w:t>Assessment Conditions</w:t>
      </w:r>
    </w:p>
    <w:p w:rsidR="00000000" w:rsidRPr="001D7363" w:rsidP="00627FF6">
      <w:pPr>
        <w:pStyle w:val="BodyText"/>
      </w:pPr>
      <w:r w:rsidRPr="001D7363">
        <w:t xml:space="preserve">Assessors must satisfy current standards for </w:t>
      </w:r>
      <w:r w:rsidRPr="001D7363">
        <w:t>RTOs.</w:t>
      </w:r>
    </w:p>
    <w:p w:rsidR="00000000" w:rsidRPr="001D7363" w:rsidP="001D7363">
      <w:pPr>
        <w:pStyle w:val="Heading1"/>
      </w:pPr>
      <w:bookmarkStart w:id="5" w:name="O_878759"/>
      <w:bookmarkEnd w:id="5"/>
      <w:r w:rsidRPr="001D7363">
        <w:t>Links</w:t>
      </w:r>
    </w:p>
    <w:p w:rsidR="00000000" w:rsidRPr="001D7363" w:rsidP="00627FF6">
      <w:pPr>
        <w:pStyle w:val="BodyText"/>
      </w:pPr>
      <w:r w:rsidRPr="001D73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C0EF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D7363" w:rsidP="001D7363"/>
    <w:sectPr w:rsidSect="001D73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3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363" w:rsidRPr="00627FF6" w:rsidP="00627F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3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FF6" w:rsidP="001D73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7FF6" w:rsidP="001D73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27FF6" w:rsidP="001D73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3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F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7363" w:rsidRPr="00627FF6" w:rsidP="00627F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3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FF6" w:rsidRPr="002D2AF8" w:rsidP="001D73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AHCEXP302 Identify and select explosive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627FF6" w:rsidP="001D73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562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32B3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3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73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73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73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73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73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73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73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73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73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73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7363"/>
  </w:style>
  <w:style w:type="character" w:customStyle="1" w:styleId="Heading1Char">
    <w:name w:val="Heading 1 Char"/>
    <w:basedOn w:val="DefaultParagraphFont"/>
    <w:link w:val="Heading1"/>
    <w:rsid w:val="001D73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73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73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736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D73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D736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D73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73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73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73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73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73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73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73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73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73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73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73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73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73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73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73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73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73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73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73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73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7363"/>
    <w:rPr>
      <w:b/>
      <w:spacing w:val="0"/>
    </w:rPr>
  </w:style>
  <w:style w:type="paragraph" w:customStyle="1" w:styleId="SuperTitle">
    <w:name w:val="SuperTitle"/>
    <w:basedOn w:val="Title"/>
    <w:rsid w:val="001D73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73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73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73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73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73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73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73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73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73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73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73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73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7363"/>
    <w:rPr>
      <w:i/>
    </w:rPr>
  </w:style>
  <w:style w:type="paragraph" w:styleId="Caption">
    <w:name w:val="caption"/>
    <w:basedOn w:val="BodyText"/>
    <w:next w:val="Normal"/>
    <w:qFormat/>
    <w:rsid w:val="001D73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73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73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7363"/>
  </w:style>
  <w:style w:type="paragraph" w:styleId="TableofFigures">
    <w:name w:val="table of figures"/>
    <w:basedOn w:val="Normal"/>
    <w:next w:val="Normal"/>
    <w:semiHidden/>
    <w:rsid w:val="001D73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73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7363"/>
    <w:rPr>
      <w:rFonts w:ascii="Wingdings" w:hAnsi="Wingdings"/>
    </w:rPr>
  </w:style>
  <w:style w:type="character" w:customStyle="1" w:styleId="HotSpot">
    <w:name w:val="HotSpot"/>
    <w:rsid w:val="001D7363"/>
    <w:rPr>
      <w:color w:val="0033CC"/>
      <w:u w:val="none"/>
    </w:rPr>
  </w:style>
  <w:style w:type="paragraph" w:customStyle="1" w:styleId="BodyTextRight">
    <w:name w:val="Body Text Right"/>
    <w:basedOn w:val="BodyText"/>
    <w:rsid w:val="001D73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73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73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73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73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73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7363"/>
    <w:rPr>
      <w:sz w:val="32"/>
    </w:rPr>
  </w:style>
  <w:style w:type="paragraph" w:customStyle="1" w:styleId="HeadingProcedure">
    <w:name w:val="Heading Procedure"/>
    <w:basedOn w:val="HeadingBase"/>
    <w:next w:val="Normal"/>
    <w:rsid w:val="001D73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7363"/>
    <w:pPr>
      <w:spacing w:before="60" w:after="60"/>
    </w:pPr>
  </w:style>
  <w:style w:type="paragraph" w:styleId="ListContinue">
    <w:name w:val="List Continue"/>
    <w:basedOn w:val="List"/>
    <w:rsid w:val="001D7363"/>
    <w:pPr>
      <w:ind w:firstLine="0"/>
    </w:pPr>
  </w:style>
  <w:style w:type="paragraph" w:customStyle="1" w:styleId="ListNote">
    <w:name w:val="List Note"/>
    <w:basedOn w:val="List"/>
    <w:rsid w:val="001D73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73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73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7363"/>
    <w:rPr>
      <w:rFonts w:ascii="Courier New" w:hAnsi="Courier New"/>
    </w:rPr>
  </w:style>
  <w:style w:type="paragraph" w:customStyle="1" w:styleId="NoteBullet">
    <w:name w:val="Note Bullet"/>
    <w:basedOn w:val="Note"/>
    <w:rsid w:val="001D73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73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73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73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73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73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73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7363"/>
    <w:rPr>
      <w:b/>
      <w:smallCaps/>
    </w:rPr>
  </w:style>
  <w:style w:type="paragraph" w:customStyle="1" w:styleId="TableListNumber">
    <w:name w:val="Table List Number"/>
    <w:basedOn w:val="ListNumber"/>
    <w:rsid w:val="001D73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73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7363"/>
    <w:pPr>
      <w:numPr>
        <w:numId w:val="8"/>
      </w:numPr>
    </w:pPr>
  </w:style>
  <w:style w:type="paragraph" w:customStyle="1" w:styleId="ListAlpha2">
    <w:name w:val="List Alpha 2"/>
    <w:basedOn w:val="List2"/>
    <w:rsid w:val="001D7363"/>
    <w:pPr>
      <w:numPr>
        <w:numId w:val="7"/>
      </w:numPr>
    </w:pPr>
  </w:style>
  <w:style w:type="paragraph" w:styleId="List2">
    <w:name w:val="List 2"/>
    <w:basedOn w:val="BodyText"/>
    <w:rsid w:val="001D73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73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73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73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73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73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7363"/>
    <w:pPr>
      <w:numPr>
        <w:numId w:val="3"/>
      </w:numPr>
    </w:pPr>
  </w:style>
  <w:style w:type="paragraph" w:styleId="ListContinue2">
    <w:name w:val="List Continue 2"/>
    <w:basedOn w:val="List2"/>
    <w:rsid w:val="001D7363"/>
    <w:pPr>
      <w:ind w:firstLine="0"/>
    </w:pPr>
  </w:style>
  <w:style w:type="paragraph" w:styleId="ListContinue3">
    <w:name w:val="List Continue 3"/>
    <w:basedOn w:val="List3"/>
    <w:rsid w:val="001D7363"/>
    <w:pPr>
      <w:ind w:left="1021" w:firstLine="0"/>
    </w:pPr>
  </w:style>
  <w:style w:type="paragraph" w:styleId="ListContinue4">
    <w:name w:val="List Continue 4"/>
    <w:basedOn w:val="List4"/>
    <w:rsid w:val="001D7363"/>
    <w:pPr>
      <w:ind w:firstLine="0"/>
    </w:pPr>
  </w:style>
  <w:style w:type="paragraph" w:styleId="ListContinue5">
    <w:name w:val="List Continue 5"/>
    <w:basedOn w:val="List5"/>
    <w:rsid w:val="001D7363"/>
    <w:pPr>
      <w:ind w:firstLine="0"/>
    </w:pPr>
  </w:style>
  <w:style w:type="paragraph" w:styleId="ListNumber3">
    <w:name w:val="List Number 3"/>
    <w:basedOn w:val="List3"/>
    <w:rsid w:val="001D7363"/>
    <w:pPr>
      <w:numPr>
        <w:numId w:val="4"/>
      </w:numPr>
    </w:pPr>
  </w:style>
  <w:style w:type="paragraph" w:styleId="ListNumber4">
    <w:name w:val="List Number 4"/>
    <w:basedOn w:val="List4"/>
    <w:rsid w:val="001D7363"/>
    <w:pPr>
      <w:numPr>
        <w:numId w:val="5"/>
      </w:numPr>
    </w:pPr>
  </w:style>
  <w:style w:type="paragraph" w:styleId="ListNumber5">
    <w:name w:val="List Number 5"/>
    <w:basedOn w:val="List5"/>
    <w:rsid w:val="001D7363"/>
    <w:pPr>
      <w:numPr>
        <w:numId w:val="6"/>
      </w:numPr>
    </w:pPr>
  </w:style>
  <w:style w:type="paragraph" w:styleId="BlockText">
    <w:name w:val="Block Text"/>
    <w:basedOn w:val="Normal"/>
    <w:rsid w:val="001D73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73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7363"/>
    <w:rPr>
      <w:sz w:val="16"/>
      <w:vertAlign w:val="superscript"/>
    </w:rPr>
  </w:style>
  <w:style w:type="character" w:customStyle="1" w:styleId="Symbols">
    <w:name w:val="Symbols"/>
    <w:basedOn w:val="DefaultParagraphFont"/>
    <w:rsid w:val="001D7363"/>
    <w:rPr>
      <w:rFonts w:ascii="Symbol" w:hAnsi="Symbol"/>
    </w:rPr>
  </w:style>
  <w:style w:type="character" w:customStyle="1" w:styleId="MenuOptions">
    <w:name w:val="Menu Options"/>
    <w:basedOn w:val="DefaultParagraphFont"/>
    <w:rsid w:val="001D73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7363"/>
    <w:rPr>
      <w:b/>
    </w:rPr>
  </w:style>
  <w:style w:type="character" w:customStyle="1" w:styleId="Underlined">
    <w:name w:val="Underlined"/>
    <w:basedOn w:val="DefaultParagraphFont"/>
    <w:rsid w:val="001D7363"/>
    <w:rPr>
      <w:u w:val="single"/>
    </w:rPr>
  </w:style>
  <w:style w:type="paragraph" w:customStyle="1" w:styleId="TableBodyTextRight">
    <w:name w:val="Table Body Text Right"/>
    <w:basedOn w:val="TableBodyText"/>
    <w:rsid w:val="001D73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7363"/>
    <w:rPr>
      <w:sz w:val="18"/>
    </w:rPr>
  </w:style>
  <w:style w:type="paragraph" w:customStyle="1" w:styleId="BodySmallRight">
    <w:name w:val="Body Small Right"/>
    <w:basedOn w:val="BodyTextRight"/>
    <w:rsid w:val="001D7363"/>
    <w:rPr>
      <w:sz w:val="18"/>
      <w:szCs w:val="18"/>
    </w:rPr>
  </w:style>
  <w:style w:type="paragraph" w:customStyle="1" w:styleId="MarginEdition">
    <w:name w:val="Margin Edition"/>
    <w:basedOn w:val="MarginNote"/>
    <w:rsid w:val="001D73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7363"/>
    <w:rPr>
      <w:sz w:val="2"/>
      <w:szCs w:val="2"/>
    </w:rPr>
  </w:style>
  <w:style w:type="character" w:customStyle="1" w:styleId="Small">
    <w:name w:val="Small"/>
    <w:basedOn w:val="DefaultParagraphFont"/>
    <w:rsid w:val="001D7363"/>
    <w:rPr>
      <w:sz w:val="16"/>
    </w:rPr>
  </w:style>
  <w:style w:type="paragraph" w:customStyle="1" w:styleId="WideTable">
    <w:name w:val="Wide Table"/>
    <w:basedOn w:val="Normal"/>
    <w:rsid w:val="001D73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7363"/>
  </w:style>
  <w:style w:type="paragraph" w:styleId="Quote">
    <w:name w:val="Quote"/>
    <w:basedOn w:val="Heading1"/>
    <w:link w:val="QuoteChar"/>
    <w:qFormat/>
    <w:rsid w:val="001D73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73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7363"/>
    <w:pPr>
      <w:pageBreakBefore/>
    </w:pPr>
  </w:style>
  <w:style w:type="paragraph" w:customStyle="1" w:styleId="Border">
    <w:name w:val="Border"/>
    <w:basedOn w:val="Normal"/>
    <w:qFormat/>
    <w:rsid w:val="001D73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73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3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3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73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73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73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73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73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7363"/>
    <w:rPr>
      <w:u w:val="single"/>
    </w:rPr>
  </w:style>
  <w:style w:type="character" w:customStyle="1" w:styleId="BoldandItalics">
    <w:name w:val="Bold and Italics"/>
    <w:qFormat/>
    <w:rsid w:val="001D7363"/>
    <w:rPr>
      <w:b/>
      <w:i/>
      <w:u w:val="none"/>
    </w:rPr>
  </w:style>
  <w:style w:type="paragraph" w:styleId="BalloonText">
    <w:name w:val="Balloon Text"/>
    <w:basedOn w:val="Normal"/>
    <w:link w:val="BalloonTextChar"/>
    <w:rsid w:val="001D73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73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73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73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73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73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7363"/>
    <w:pPr>
      <w:spacing w:before="0" w:after="0"/>
    </w:pPr>
  </w:style>
  <w:style w:type="paragraph" w:customStyle="1" w:styleId="BodyTextBold">
    <w:name w:val="Body Text Bold"/>
    <w:basedOn w:val="BodyText"/>
    <w:qFormat/>
    <w:rsid w:val="001D7363"/>
    <w:rPr>
      <w:b/>
    </w:rPr>
  </w:style>
  <w:style w:type="character" w:styleId="Hyperlink">
    <w:name w:val="Hyperlink"/>
    <w:basedOn w:val="DefaultParagraphFont"/>
    <w:uiPriority w:val="99"/>
    <w:unhideWhenUsed/>
    <w:rsid w:val="00627F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1961</Characters>
  <Application>Microsoft Office Word</Application>
  <DocSecurity>0</DocSecurity>
  <Lines>59</Lines>
  <Paragraphs>44</Paragraphs>
  <ScaleCrop>false</ScaleCrop>
  <Company>Author-it Software Corporation Ltd.</Company>
  <LinksUpToDate>false</LinksUpToDate>
  <CharactersWithSpaces>2229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AHCEXP302 Identify and select explosive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2020-08-26T07:08:00Z</dcterms:created>
  <dcterms:modified xsi:type="dcterms:W3CDTF">2020-08-26T07:08:00Z</dcterms:modified>
</cp:coreProperties>
</file>