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BF8" w:rsidP="00773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AHCECR503 Design an ecological restoration project</w:t>
      </w:r>
      <w:r>
        <w:fldChar w:fldCharType="end"/>
      </w:r>
    </w:p>
    <w:p w:rsidR="00773BF8" w:rsidP="00773BF8">
      <w:pPr>
        <w:pStyle w:val="Version"/>
        <w:sectPr w:rsidSect="00576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8C0" w:rsidP="005768C0">
      <w:pPr>
        <w:pStyle w:val="SuperHeading"/>
      </w:pPr>
      <w:r w:rsidRPr="005768C0">
        <w:t>Assessment Requirements for AHCECR503 Design an ecological restoration project</w:t>
      </w:r>
    </w:p>
    <w:p w:rsidR="00000000" w:rsidRPr="005768C0" w:rsidP="005768C0">
      <w:pPr>
        <w:pStyle w:val="Heading1"/>
      </w:pPr>
      <w:bookmarkStart w:id="1" w:name="O_1150248"/>
      <w:bookmarkEnd w:id="1"/>
      <w:r w:rsidRPr="005768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6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C0">
            <w:pPr>
              <w:pStyle w:val="BodyTextBold"/>
              <w:rPr>
                <w:lang w:val="en-NZ"/>
              </w:rPr>
            </w:pPr>
            <w:r w:rsidRPr="005768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C0">
            <w:pPr>
              <w:pStyle w:val="BodyTextBold"/>
              <w:rPr>
                <w:lang w:val="en-NZ"/>
              </w:rPr>
            </w:pPr>
            <w:r w:rsidRPr="005768C0">
              <w:t>Comments</w:t>
            </w:r>
          </w:p>
        </w:tc>
      </w:tr>
      <w:tr w:rsidTr="00576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C0">
            <w:pPr>
              <w:pStyle w:val="BodyText"/>
              <w:rPr>
                <w:lang w:val="en-NZ"/>
              </w:rPr>
            </w:pPr>
            <w:r w:rsidRPr="005768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8C0" w:rsidP="005768C0">
            <w:pPr>
              <w:pStyle w:val="BodyText"/>
            </w:pPr>
            <w:r w:rsidRPr="005768C0">
              <w:t>This version released with AHC Agriculture, Horticulture and Conservation and Land Management Training Package Version 6.0.</w:t>
            </w:r>
          </w:p>
        </w:tc>
      </w:tr>
    </w:tbl>
    <w:p w:rsidR="00000000" w:rsidRPr="005768C0" w:rsidP="005768C0">
      <w:pPr>
        <w:pStyle w:val="BodyText"/>
      </w:pPr>
    </w:p>
    <w:p w:rsidR="00000000" w:rsidRPr="005768C0" w:rsidP="005768C0">
      <w:pPr>
        <w:pStyle w:val="AllowPageBreak"/>
      </w:pPr>
    </w:p>
    <w:p w:rsidR="00000000" w:rsidRPr="005768C0" w:rsidP="005768C0">
      <w:pPr>
        <w:pStyle w:val="Heading1"/>
      </w:pPr>
      <w:bookmarkStart w:id="2" w:name="O_1150249"/>
      <w:bookmarkEnd w:id="2"/>
      <w:r w:rsidRPr="005768C0">
        <w:t>Performance Evidence</w:t>
      </w:r>
    </w:p>
    <w:p w:rsidR="00000000" w:rsidRPr="005768C0" w:rsidP="00773BF8">
      <w:pPr>
        <w:pStyle w:val="BodyText"/>
      </w:pPr>
      <w:r w:rsidRPr="005768C0">
        <w:t>An individual demonstrating competency must satisfy all of the elements and performance cr</w:t>
      </w:r>
      <w:r w:rsidRPr="005768C0">
        <w:t xml:space="preserve">iteria in this unit. </w:t>
      </w:r>
    </w:p>
    <w:p w:rsidR="00000000" w:rsidRPr="005768C0" w:rsidP="00773BF8">
      <w:pPr>
        <w:pStyle w:val="BodyText"/>
      </w:pPr>
      <w:r w:rsidRPr="005768C0">
        <w:t>There must be evidence that the individual has, on at least one occasion, designed an ecological restoration project according to client brief and workplace and legislative requirements.</w:t>
      </w:r>
    </w:p>
    <w:p w:rsidR="00000000" w:rsidRPr="005768C0" w:rsidP="00773BF8">
      <w:pPr>
        <w:pStyle w:val="BodyText"/>
      </w:pPr>
      <w:r w:rsidRPr="005768C0">
        <w:t>There must also be evidence that the individual</w:t>
      </w:r>
      <w:r w:rsidRPr="005768C0">
        <w:t xml:space="preserve"> has:</w:t>
      </w:r>
    </w:p>
    <w:p w:rsidR="00000000" w:rsidRPr="005768C0" w:rsidP="005768C0">
      <w:pPr>
        <w:pStyle w:val="ListBullet"/>
      </w:pPr>
      <w:r w:rsidRPr="005768C0">
        <w:t>established project scope, including:</w:t>
      </w:r>
    </w:p>
    <w:p w:rsidR="00000000" w:rsidRPr="005768C0" w:rsidP="005768C0">
      <w:pPr>
        <w:pStyle w:val="ListBullet2"/>
      </w:pPr>
      <w:r w:rsidRPr="005768C0">
        <w:t>purpose</w:t>
      </w:r>
    </w:p>
    <w:p w:rsidR="00000000" w:rsidRPr="005768C0" w:rsidP="005768C0">
      <w:pPr>
        <w:pStyle w:val="ListBullet2"/>
      </w:pPr>
      <w:r w:rsidRPr="005768C0">
        <w:t>scope</w:t>
      </w:r>
    </w:p>
    <w:p w:rsidR="00000000" w:rsidRPr="005768C0" w:rsidP="005768C0">
      <w:pPr>
        <w:pStyle w:val="ListBullet2"/>
      </w:pPr>
      <w:r w:rsidRPr="005768C0">
        <w:t>extent/scale</w:t>
      </w:r>
    </w:p>
    <w:p w:rsidR="00000000" w:rsidRPr="005768C0" w:rsidP="005768C0">
      <w:pPr>
        <w:pStyle w:val="ListBullet2"/>
      </w:pPr>
      <w:r w:rsidRPr="005768C0">
        <w:t>costs</w:t>
      </w:r>
    </w:p>
    <w:p w:rsidR="00000000" w:rsidRPr="005768C0" w:rsidP="005768C0">
      <w:pPr>
        <w:pStyle w:val="ListBullet2"/>
      </w:pPr>
      <w:r w:rsidRPr="005768C0">
        <w:t>benefits</w:t>
      </w:r>
    </w:p>
    <w:p w:rsidR="00000000" w:rsidRPr="005768C0" w:rsidP="005768C0">
      <w:pPr>
        <w:pStyle w:val="ListBullet2"/>
      </w:pPr>
      <w:r w:rsidRPr="005768C0">
        <w:t>timelines</w:t>
      </w:r>
    </w:p>
    <w:p w:rsidR="00000000" w:rsidRPr="005768C0" w:rsidP="005768C0">
      <w:pPr>
        <w:pStyle w:val="ListBullet"/>
      </w:pPr>
      <w:r w:rsidRPr="005768C0">
        <w:t xml:space="preserve">conducted an onsite analysis and assessment to determine ecosystem functions and processes, degradation and potential for regeneration </w:t>
      </w:r>
    </w:p>
    <w:p w:rsidR="00000000" w:rsidRPr="005768C0" w:rsidP="005768C0">
      <w:pPr>
        <w:pStyle w:val="ListBullet"/>
      </w:pPr>
      <w:r w:rsidRPr="005768C0">
        <w:t>determined con</w:t>
      </w:r>
      <w:r w:rsidRPr="005768C0">
        <w:t>straints and threatening processes</w:t>
      </w:r>
    </w:p>
    <w:p w:rsidR="00000000" w:rsidRPr="005768C0" w:rsidP="005768C0">
      <w:pPr>
        <w:pStyle w:val="ListBullet"/>
      </w:pPr>
      <w:r w:rsidRPr="005768C0">
        <w:t>identified targets and goals for the ecosystem attributes and indicators that the targets and goals are being attained</w:t>
      </w:r>
    </w:p>
    <w:p w:rsidR="00000000" w:rsidRPr="005768C0" w:rsidP="005768C0">
      <w:pPr>
        <w:pStyle w:val="ListBullet"/>
      </w:pPr>
      <w:r w:rsidRPr="005768C0">
        <w:t>prepared a base plan incorporating the following:</w:t>
      </w:r>
    </w:p>
    <w:p w:rsidR="00000000" w:rsidRPr="005768C0" w:rsidP="005768C0">
      <w:pPr>
        <w:pStyle w:val="ListBullet2"/>
      </w:pPr>
      <w:r w:rsidRPr="005768C0">
        <w:t>landforms</w:t>
      </w:r>
    </w:p>
    <w:p w:rsidR="00000000" w:rsidRPr="005768C0" w:rsidP="005768C0">
      <w:pPr>
        <w:pStyle w:val="ListBullet2"/>
      </w:pPr>
      <w:r w:rsidRPr="005768C0">
        <w:t>hydrology</w:t>
      </w:r>
    </w:p>
    <w:p w:rsidR="00000000" w:rsidRPr="005768C0" w:rsidP="005768C0">
      <w:pPr>
        <w:pStyle w:val="ListBullet2"/>
      </w:pPr>
      <w:r w:rsidRPr="005768C0">
        <w:t>substrates</w:t>
      </w:r>
    </w:p>
    <w:p w:rsidR="00000000" w:rsidRPr="005768C0" w:rsidP="005768C0">
      <w:pPr>
        <w:pStyle w:val="ListBullet2"/>
      </w:pPr>
      <w:r w:rsidRPr="005768C0">
        <w:t xml:space="preserve">fauna </w:t>
      </w:r>
    </w:p>
    <w:p w:rsidR="00000000" w:rsidRPr="005768C0" w:rsidP="005768C0">
      <w:pPr>
        <w:pStyle w:val="ListBullet2"/>
      </w:pPr>
      <w:r w:rsidRPr="005768C0">
        <w:t>flora</w:t>
      </w:r>
    </w:p>
    <w:p w:rsidR="00000000" w:rsidRPr="005768C0" w:rsidP="005768C0">
      <w:pPr>
        <w:pStyle w:val="ListBullet2"/>
      </w:pPr>
      <w:r w:rsidRPr="005768C0">
        <w:t>habitat</w:t>
      </w:r>
    </w:p>
    <w:p w:rsidR="00000000" w:rsidRPr="005768C0" w:rsidP="005768C0">
      <w:pPr>
        <w:pStyle w:val="ListBullet2"/>
      </w:pPr>
      <w:r w:rsidRPr="005768C0">
        <w:t>presence of threats</w:t>
      </w:r>
    </w:p>
    <w:p w:rsidR="00000000" w:rsidRPr="005768C0" w:rsidP="005768C0">
      <w:pPr>
        <w:pStyle w:val="ListBullet"/>
      </w:pPr>
      <w:r w:rsidRPr="005768C0">
        <w:t>determined options for ecological restoration treatments and incorporated into a concept design</w:t>
      </w:r>
    </w:p>
    <w:p w:rsidR="00000000" w:rsidRPr="005768C0" w:rsidP="005768C0">
      <w:pPr>
        <w:pStyle w:val="ListBullet"/>
      </w:pPr>
      <w:r w:rsidRPr="005768C0">
        <w:t>negotiated the design brief and agreement on options and final design with client</w:t>
      </w:r>
    </w:p>
    <w:p w:rsidR="00000000" w:rsidRPr="005768C0" w:rsidP="005768C0">
      <w:pPr>
        <w:pStyle w:val="ListBullet"/>
      </w:pPr>
      <w:r w:rsidRPr="005768C0">
        <w:t>produced a final design with supporting documentation, i</w:t>
      </w:r>
      <w:r w:rsidRPr="005768C0">
        <w:t>ncluding:</w:t>
      </w:r>
    </w:p>
    <w:p w:rsidR="00000000" w:rsidRPr="005768C0" w:rsidP="005768C0">
      <w:pPr>
        <w:pStyle w:val="ListBullet2"/>
      </w:pPr>
      <w:r w:rsidRPr="005768C0">
        <w:t>schedule of works</w:t>
      </w:r>
    </w:p>
    <w:p w:rsidR="00000000" w:rsidRPr="005768C0" w:rsidP="005768C0">
      <w:pPr>
        <w:pStyle w:val="ListBullet2"/>
      </w:pPr>
      <w:r w:rsidRPr="005768C0">
        <w:t>costings</w:t>
      </w:r>
    </w:p>
    <w:p w:rsidR="00000000" w:rsidRPr="005768C0" w:rsidP="005768C0">
      <w:pPr>
        <w:pStyle w:val="ListBullet2"/>
      </w:pPr>
      <w:r w:rsidRPr="005768C0">
        <w:t>planning</w:t>
      </w:r>
    </w:p>
    <w:p w:rsidR="00000000" w:rsidRPr="005768C0" w:rsidP="005768C0">
      <w:pPr>
        <w:pStyle w:val="ListBullet2"/>
      </w:pPr>
      <w:r w:rsidRPr="005768C0">
        <w:t>monitoring</w:t>
      </w:r>
    </w:p>
    <w:p w:rsidR="00000000" w:rsidRPr="005768C0" w:rsidP="005768C0">
      <w:pPr>
        <w:pStyle w:val="ListBullet2"/>
      </w:pPr>
      <w:r w:rsidRPr="005768C0">
        <w:t xml:space="preserve">annotated plans, maps, drawings or other images </w:t>
      </w:r>
    </w:p>
    <w:p w:rsidR="00000000" w:rsidRPr="005768C0" w:rsidP="005768C0">
      <w:pPr>
        <w:pStyle w:val="ListBullet2"/>
      </w:pPr>
      <w:r w:rsidRPr="005768C0">
        <w:t>specifications</w:t>
      </w:r>
    </w:p>
    <w:p w:rsidR="00000000" w:rsidRPr="005768C0" w:rsidP="005768C0">
      <w:pPr>
        <w:pStyle w:val="ListBullet2"/>
      </w:pPr>
      <w:r w:rsidRPr="005768C0">
        <w:t>quality and standards of materials and work</w:t>
      </w:r>
    </w:p>
    <w:p w:rsidR="00000000" w:rsidRPr="005768C0" w:rsidP="005768C0">
      <w:pPr>
        <w:pStyle w:val="ListBullet2"/>
      </w:pPr>
      <w:r w:rsidRPr="005768C0">
        <w:t>labour and contractor requirements and their responsibilities and qualifications</w:t>
      </w:r>
    </w:p>
    <w:p w:rsidR="00000000" w:rsidRPr="005768C0" w:rsidP="005768C0">
      <w:pPr>
        <w:pStyle w:val="ListBullet"/>
      </w:pPr>
      <w:r w:rsidRPr="005768C0">
        <w:t>used remote sensing, electronic mapping tools and professional graphic formats to present concept design.</w:t>
      </w:r>
    </w:p>
    <w:p w:rsidR="00000000" w:rsidRPr="005768C0" w:rsidP="005768C0">
      <w:pPr>
        <w:pStyle w:val="AllowPageBreak"/>
      </w:pPr>
    </w:p>
    <w:p w:rsidR="00000000" w:rsidRPr="005768C0" w:rsidP="005768C0">
      <w:pPr>
        <w:pStyle w:val="Heading1"/>
      </w:pPr>
      <w:bookmarkStart w:id="3" w:name="O_1150250"/>
      <w:bookmarkEnd w:id="3"/>
      <w:r w:rsidRPr="005768C0">
        <w:t>Knowledge Evidence</w:t>
      </w:r>
    </w:p>
    <w:p w:rsidR="00000000" w:rsidRPr="005768C0" w:rsidP="00773BF8">
      <w:pPr>
        <w:pStyle w:val="BodyText"/>
      </w:pPr>
      <w:r w:rsidRPr="005768C0">
        <w:t>An individual must be able to demonstrate the knowledge required to perform the tasks outlined in the elements a</w:t>
      </w:r>
      <w:r w:rsidRPr="005768C0">
        <w:t>nd performance criteria of this unit. This includes knowledge of:</w:t>
      </w:r>
    </w:p>
    <w:p w:rsidR="00000000" w:rsidRPr="005768C0" w:rsidP="005768C0">
      <w:pPr>
        <w:pStyle w:val="ListBullet"/>
      </w:pPr>
      <w:r w:rsidRPr="005768C0">
        <w:t>design process</w:t>
      </w:r>
    </w:p>
    <w:p w:rsidR="00000000" w:rsidRPr="005768C0" w:rsidP="005768C0">
      <w:pPr>
        <w:pStyle w:val="ListBullet"/>
      </w:pPr>
      <w:r w:rsidRPr="005768C0">
        <w:t xml:space="preserve">ecosystem biota, abiotic elements, functions and processes </w:t>
      </w:r>
    </w:p>
    <w:p w:rsidR="00000000" w:rsidRPr="005768C0" w:rsidP="005768C0">
      <w:pPr>
        <w:pStyle w:val="ListBullet"/>
      </w:pPr>
      <w:r w:rsidRPr="005768C0">
        <w:t>ecological restoration theory, principles and standards</w:t>
      </w:r>
    </w:p>
    <w:p w:rsidR="00000000" w:rsidRPr="005768C0" w:rsidP="005768C0">
      <w:pPr>
        <w:pStyle w:val="ListBullet"/>
      </w:pPr>
      <w:r w:rsidRPr="005768C0">
        <w:t>adaptive management principles and practices</w:t>
      </w:r>
    </w:p>
    <w:p w:rsidR="00000000" w:rsidRPr="005768C0" w:rsidP="005768C0">
      <w:pPr>
        <w:pStyle w:val="ListBullet"/>
      </w:pPr>
      <w:r w:rsidRPr="005768C0">
        <w:t>natural regen</w:t>
      </w:r>
      <w:r w:rsidRPr="005768C0">
        <w:t>eration potential and limits</w:t>
      </w:r>
    </w:p>
    <w:p w:rsidR="00000000" w:rsidRPr="005768C0" w:rsidP="005768C0">
      <w:pPr>
        <w:pStyle w:val="ListBullet"/>
      </w:pPr>
      <w:r w:rsidRPr="005768C0">
        <w:t>effective assisted regeneration and reconstruction principles and practices</w:t>
      </w:r>
    </w:p>
    <w:p w:rsidR="00000000" w:rsidRPr="005768C0" w:rsidP="005768C0">
      <w:pPr>
        <w:pStyle w:val="ListBullet"/>
      </w:pPr>
      <w:r w:rsidRPr="005768C0">
        <w:t>landscape level ecosystem processes and connectivity requirements of species</w:t>
      </w:r>
    </w:p>
    <w:p w:rsidR="00000000" w:rsidRPr="005768C0" w:rsidP="005768C0">
      <w:pPr>
        <w:pStyle w:val="ListBullet"/>
      </w:pPr>
      <w:r w:rsidRPr="005768C0">
        <w:t>remote sensing, electronic mapping, graphical presentation and basic drafting techniques</w:t>
      </w:r>
    </w:p>
    <w:p w:rsidR="00000000" w:rsidRPr="005768C0" w:rsidP="005768C0">
      <w:pPr>
        <w:pStyle w:val="ListBullet"/>
      </w:pPr>
      <w:r w:rsidRPr="005768C0">
        <w:t>recognition of species and a range of ecological communities</w:t>
      </w:r>
    </w:p>
    <w:p w:rsidR="00000000" w:rsidRPr="005768C0" w:rsidP="005768C0">
      <w:pPr>
        <w:pStyle w:val="ListBullet"/>
      </w:pPr>
      <w:r w:rsidRPr="005768C0">
        <w:t>biophysical components of site, including:</w:t>
      </w:r>
    </w:p>
    <w:p w:rsidR="00000000" w:rsidRPr="005768C0" w:rsidP="005768C0">
      <w:pPr>
        <w:pStyle w:val="ListBullet2"/>
      </w:pPr>
      <w:r w:rsidRPr="005768C0">
        <w:t>atmosphere – climatic conditions</w:t>
      </w:r>
    </w:p>
    <w:p w:rsidR="00000000" w:rsidRPr="005768C0" w:rsidP="005768C0">
      <w:pPr>
        <w:pStyle w:val="ListBullet2"/>
      </w:pPr>
      <w:r w:rsidRPr="005768C0">
        <w:t>hydrosphere conditions – wate</w:t>
      </w:r>
      <w:r w:rsidRPr="005768C0">
        <w:t>r, rain</w:t>
      </w:r>
    </w:p>
    <w:p w:rsidR="00000000" w:rsidRPr="005768C0" w:rsidP="005768C0">
      <w:pPr>
        <w:pStyle w:val="ListBullet2"/>
      </w:pPr>
      <w:r w:rsidRPr="005768C0">
        <w:t>lithosphere – geology, soils</w:t>
      </w:r>
    </w:p>
    <w:p w:rsidR="00000000" w:rsidRPr="005768C0" w:rsidP="005768C0">
      <w:pPr>
        <w:pStyle w:val="ListBullet2"/>
      </w:pPr>
      <w:r w:rsidRPr="005768C0">
        <w:t>biosphere – flora, fauna, fungi</w:t>
      </w:r>
    </w:p>
    <w:p w:rsidR="00000000" w:rsidRPr="005768C0" w:rsidP="005768C0">
      <w:pPr>
        <w:pStyle w:val="ListBullet"/>
      </w:pPr>
      <w:r w:rsidRPr="005768C0">
        <w:t>costing projects and developing and managing budgets</w:t>
      </w:r>
    </w:p>
    <w:p w:rsidR="00000000" w:rsidRPr="005768C0" w:rsidP="005768C0">
      <w:pPr>
        <w:pStyle w:val="ListBullet"/>
      </w:pPr>
      <w:r w:rsidRPr="005768C0">
        <w:t>calculations of materials, labour, machinery and equipment</w:t>
      </w:r>
    </w:p>
    <w:p w:rsidR="00000000" w:rsidRPr="005768C0" w:rsidP="005768C0">
      <w:pPr>
        <w:pStyle w:val="ListBullet"/>
      </w:pPr>
      <w:r w:rsidRPr="005768C0">
        <w:t>environmental implications of restoration works</w:t>
      </w:r>
    </w:p>
    <w:p w:rsidR="00000000" w:rsidRPr="005768C0" w:rsidP="005768C0">
      <w:pPr>
        <w:pStyle w:val="ListBullet"/>
      </w:pPr>
      <w:r w:rsidRPr="005768C0">
        <w:t>legislative requirements f</w:t>
      </w:r>
      <w:r w:rsidRPr="005768C0">
        <w:t>or ecological restoration works</w:t>
      </w:r>
    </w:p>
    <w:p w:rsidR="00000000" w:rsidRPr="005768C0" w:rsidP="005768C0">
      <w:pPr>
        <w:pStyle w:val="ListBullet"/>
      </w:pPr>
      <w:r w:rsidRPr="005768C0">
        <w:t>industry and workplace standards.</w:t>
      </w:r>
    </w:p>
    <w:p w:rsidR="00000000" w:rsidRPr="005768C0" w:rsidP="005768C0">
      <w:pPr>
        <w:pStyle w:val="AllowPageBreak"/>
      </w:pPr>
    </w:p>
    <w:p w:rsidR="00000000" w:rsidRPr="005768C0" w:rsidP="005768C0">
      <w:pPr>
        <w:pStyle w:val="Heading1"/>
      </w:pPr>
      <w:bookmarkStart w:id="4" w:name="O_1150251"/>
      <w:bookmarkEnd w:id="4"/>
      <w:r w:rsidRPr="005768C0">
        <w:t>Assessment Conditions</w:t>
      </w:r>
    </w:p>
    <w:p w:rsidR="00000000" w:rsidRPr="005768C0" w:rsidP="00773BF8">
      <w:pPr>
        <w:pStyle w:val="BodyText"/>
      </w:pPr>
      <w:r w:rsidRPr="005768C0">
        <w:t xml:space="preserve">Assessment of the skills in this unit of competency must take place under the following conditions: </w:t>
      </w:r>
    </w:p>
    <w:p w:rsidR="00000000" w:rsidRPr="005768C0" w:rsidP="005768C0">
      <w:pPr>
        <w:pStyle w:val="ListBullet"/>
      </w:pPr>
      <w:r w:rsidRPr="005768C0">
        <w:t>physical conditions:</w:t>
      </w:r>
    </w:p>
    <w:p w:rsidR="00000000" w:rsidRPr="005768C0" w:rsidP="005768C0">
      <w:pPr>
        <w:pStyle w:val="ListBullet2"/>
      </w:pPr>
      <w:r w:rsidRPr="005768C0">
        <w:t>skills must be demonstrated on an ecological site requiring restoration or in an environment that accurately represents workplace conditions</w:t>
      </w:r>
    </w:p>
    <w:p w:rsidR="00000000" w:rsidRPr="005768C0" w:rsidP="005768C0">
      <w:pPr>
        <w:pStyle w:val="ListBullet"/>
      </w:pPr>
      <w:r w:rsidRPr="005768C0">
        <w:t>resources, equipment and materials:</w:t>
      </w:r>
    </w:p>
    <w:p w:rsidR="00000000" w:rsidRPr="005768C0" w:rsidP="005768C0">
      <w:pPr>
        <w:pStyle w:val="ListBullet2"/>
      </w:pPr>
      <w:r w:rsidRPr="005768C0">
        <w:t>computers for research and development of plans and documents</w:t>
      </w:r>
    </w:p>
    <w:p w:rsidR="00000000" w:rsidRPr="005768C0" w:rsidP="005768C0">
      <w:pPr>
        <w:pStyle w:val="ListBullet"/>
      </w:pPr>
      <w:r w:rsidRPr="005768C0">
        <w:t>specifications</w:t>
      </w:r>
      <w:r w:rsidRPr="005768C0">
        <w:t>:</w:t>
      </w:r>
    </w:p>
    <w:p w:rsidR="00000000" w:rsidRPr="005768C0" w:rsidP="005768C0">
      <w:pPr>
        <w:pStyle w:val="ListBullet2"/>
      </w:pPr>
      <w:r w:rsidRPr="005768C0">
        <w:t>workplace policies and procedures for design development and documentation</w:t>
      </w:r>
    </w:p>
    <w:p w:rsidR="00000000" w:rsidRPr="005768C0" w:rsidP="005768C0">
      <w:pPr>
        <w:pStyle w:val="ListBullet2"/>
      </w:pPr>
      <w:r w:rsidRPr="005768C0">
        <w:t>legislation, regulations and codes of practice for revegetation works</w:t>
      </w:r>
    </w:p>
    <w:p w:rsidR="00000000" w:rsidRPr="005768C0" w:rsidP="005768C0">
      <w:pPr>
        <w:pStyle w:val="ListBullet"/>
      </w:pPr>
      <w:r w:rsidRPr="005768C0">
        <w:t xml:space="preserve">relationships: </w:t>
      </w:r>
    </w:p>
    <w:p w:rsidR="00000000" w:rsidRPr="005768C0" w:rsidP="005768C0">
      <w:pPr>
        <w:pStyle w:val="ListBullet2"/>
      </w:pPr>
      <w:r w:rsidRPr="005768C0">
        <w:t>client</w:t>
      </w:r>
    </w:p>
    <w:p w:rsidR="00000000" w:rsidRPr="005768C0" w:rsidP="005768C0">
      <w:pPr>
        <w:pStyle w:val="ListBullet2"/>
      </w:pPr>
      <w:r w:rsidRPr="005768C0">
        <w:t>stakeholders.</w:t>
      </w:r>
    </w:p>
    <w:p w:rsidR="00000000" w:rsidRPr="005768C0" w:rsidP="00773BF8">
      <w:pPr>
        <w:pStyle w:val="BodyText"/>
      </w:pPr>
      <w:r w:rsidRPr="005768C0">
        <w:t>Assessors of this unit must satisfy the requirements for assessors in applicable vocational education and training legislation, frameworks and/or standards.</w:t>
      </w:r>
    </w:p>
    <w:p w:rsidR="00000000" w:rsidRPr="005768C0" w:rsidP="005768C0">
      <w:pPr>
        <w:pStyle w:val="Heading1"/>
      </w:pPr>
      <w:bookmarkStart w:id="5" w:name="O_1150254"/>
      <w:bookmarkEnd w:id="5"/>
      <w:r w:rsidRPr="005768C0">
        <w:t>Links</w:t>
      </w:r>
    </w:p>
    <w:p w:rsidR="00000000" w:rsidRPr="005768C0" w:rsidP="00773BF8">
      <w:pPr>
        <w:pStyle w:val="BodyText"/>
      </w:pPr>
      <w:r w:rsidRPr="005768C0">
        <w:t>Companion Volumes, including Implementation Guides, are available at VETNe</w:t>
      </w:r>
      <w:r w:rsidRPr="005768C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15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68C0" w:rsidP="005768C0"/>
    <w:sectPr w:rsidSect="00576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C0" w:rsidRPr="00773BF8" w:rsidP="00773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F8" w:rsidP="00576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BF8" w:rsidP="00576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3BF8" w:rsidP="00576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8C0" w:rsidRPr="00773BF8" w:rsidP="00773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F8" w:rsidRPr="002D2AF8" w:rsidP="00576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AHCECR503 Design an ecological restoration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73BF8" w:rsidP="00576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A9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02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C4E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8C0"/>
  </w:style>
  <w:style w:type="character" w:customStyle="1" w:styleId="Heading1Char">
    <w:name w:val="Heading 1 Char"/>
    <w:basedOn w:val="DefaultParagraphFont"/>
    <w:link w:val="Heading1"/>
    <w:rsid w:val="00576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8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68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68C0"/>
    <w:rPr>
      <w:b/>
    </w:rPr>
  </w:style>
  <w:style w:type="character" w:customStyle="1" w:styleId="Heading2Char">
    <w:name w:val="Heading 2 Char"/>
    <w:basedOn w:val="DefaultParagraphFont"/>
    <w:link w:val="Heading2"/>
    <w:rsid w:val="00576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8C0"/>
    <w:rPr>
      <w:b/>
      <w:spacing w:val="0"/>
    </w:rPr>
  </w:style>
  <w:style w:type="paragraph" w:customStyle="1" w:styleId="SuperTitle">
    <w:name w:val="SuperTitle"/>
    <w:basedOn w:val="Title"/>
    <w:rsid w:val="00576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8C0"/>
    <w:rPr>
      <w:i/>
    </w:rPr>
  </w:style>
  <w:style w:type="paragraph" w:styleId="Caption">
    <w:name w:val="caption"/>
    <w:basedOn w:val="BodyText"/>
    <w:next w:val="Normal"/>
    <w:qFormat/>
    <w:rsid w:val="00576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8C0"/>
  </w:style>
  <w:style w:type="paragraph" w:styleId="TableofFigures">
    <w:name w:val="table of figures"/>
    <w:basedOn w:val="Normal"/>
    <w:next w:val="Normal"/>
    <w:semiHidden/>
    <w:rsid w:val="00576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8C0"/>
    <w:rPr>
      <w:rFonts w:ascii="Wingdings" w:hAnsi="Wingdings"/>
    </w:rPr>
  </w:style>
  <w:style w:type="paragraph" w:customStyle="1" w:styleId="TableHeading">
    <w:name w:val="Table Heading"/>
    <w:basedOn w:val="HeadingBase"/>
    <w:rsid w:val="00576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8C0"/>
    <w:rPr>
      <w:color w:val="0033CC"/>
      <w:u w:val="none"/>
    </w:rPr>
  </w:style>
  <w:style w:type="paragraph" w:customStyle="1" w:styleId="BodyTextRight">
    <w:name w:val="Body Text Right"/>
    <w:basedOn w:val="BodyText"/>
    <w:rsid w:val="00576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8C0"/>
    <w:rPr>
      <w:sz w:val="32"/>
    </w:rPr>
  </w:style>
  <w:style w:type="paragraph" w:customStyle="1" w:styleId="HeadingProcedure">
    <w:name w:val="Heading Procedure"/>
    <w:basedOn w:val="HeadingBase"/>
    <w:next w:val="Normal"/>
    <w:rsid w:val="00576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8C0"/>
    <w:pPr>
      <w:spacing w:before="60" w:after="60"/>
    </w:pPr>
  </w:style>
  <w:style w:type="paragraph" w:styleId="ListContinue">
    <w:name w:val="List Continue"/>
    <w:basedOn w:val="List"/>
    <w:rsid w:val="005768C0"/>
    <w:pPr>
      <w:ind w:firstLine="0"/>
    </w:pPr>
  </w:style>
  <w:style w:type="paragraph" w:customStyle="1" w:styleId="ListNote">
    <w:name w:val="List Note"/>
    <w:basedOn w:val="List"/>
    <w:rsid w:val="00576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8C0"/>
    <w:rPr>
      <w:rFonts w:ascii="Courier New" w:hAnsi="Courier New"/>
    </w:rPr>
  </w:style>
  <w:style w:type="paragraph" w:customStyle="1" w:styleId="NoteBullet">
    <w:name w:val="Note Bullet"/>
    <w:basedOn w:val="Note"/>
    <w:rsid w:val="00576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8C0"/>
    <w:rPr>
      <w:b/>
      <w:smallCaps/>
    </w:rPr>
  </w:style>
  <w:style w:type="paragraph" w:customStyle="1" w:styleId="TableListNumber">
    <w:name w:val="Table List Number"/>
    <w:basedOn w:val="ListNumber"/>
    <w:rsid w:val="00576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8C0"/>
    <w:pPr>
      <w:numPr>
        <w:numId w:val="9"/>
      </w:numPr>
    </w:pPr>
  </w:style>
  <w:style w:type="paragraph" w:customStyle="1" w:styleId="ListAlpha2">
    <w:name w:val="List Alpha 2"/>
    <w:basedOn w:val="List2"/>
    <w:rsid w:val="005768C0"/>
    <w:pPr>
      <w:numPr>
        <w:numId w:val="8"/>
      </w:numPr>
    </w:pPr>
  </w:style>
  <w:style w:type="paragraph" w:styleId="List2">
    <w:name w:val="List 2"/>
    <w:basedOn w:val="BodyText"/>
    <w:rsid w:val="00576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8C0"/>
    <w:pPr>
      <w:numPr>
        <w:numId w:val="4"/>
      </w:numPr>
    </w:pPr>
  </w:style>
  <w:style w:type="paragraph" w:styleId="ListContinue2">
    <w:name w:val="List Continue 2"/>
    <w:basedOn w:val="List2"/>
    <w:rsid w:val="005768C0"/>
    <w:pPr>
      <w:ind w:firstLine="0"/>
    </w:pPr>
  </w:style>
  <w:style w:type="paragraph" w:styleId="ListContinue3">
    <w:name w:val="List Continue 3"/>
    <w:basedOn w:val="List3"/>
    <w:rsid w:val="005768C0"/>
    <w:pPr>
      <w:ind w:left="1021" w:firstLine="0"/>
    </w:pPr>
  </w:style>
  <w:style w:type="paragraph" w:styleId="ListContinue4">
    <w:name w:val="List Continue 4"/>
    <w:basedOn w:val="List4"/>
    <w:rsid w:val="005768C0"/>
    <w:pPr>
      <w:ind w:firstLine="0"/>
    </w:pPr>
  </w:style>
  <w:style w:type="paragraph" w:styleId="ListContinue5">
    <w:name w:val="List Continue 5"/>
    <w:basedOn w:val="List5"/>
    <w:rsid w:val="005768C0"/>
    <w:pPr>
      <w:ind w:firstLine="0"/>
    </w:pPr>
  </w:style>
  <w:style w:type="paragraph" w:styleId="ListNumber3">
    <w:name w:val="List Number 3"/>
    <w:basedOn w:val="List3"/>
    <w:rsid w:val="005768C0"/>
    <w:pPr>
      <w:numPr>
        <w:numId w:val="5"/>
      </w:numPr>
    </w:pPr>
  </w:style>
  <w:style w:type="paragraph" w:styleId="ListNumber4">
    <w:name w:val="List Number 4"/>
    <w:basedOn w:val="List4"/>
    <w:rsid w:val="005768C0"/>
    <w:pPr>
      <w:numPr>
        <w:numId w:val="6"/>
      </w:numPr>
    </w:pPr>
  </w:style>
  <w:style w:type="paragraph" w:styleId="ListNumber5">
    <w:name w:val="List Number 5"/>
    <w:basedOn w:val="List5"/>
    <w:rsid w:val="005768C0"/>
    <w:pPr>
      <w:numPr>
        <w:numId w:val="7"/>
      </w:numPr>
    </w:pPr>
  </w:style>
  <w:style w:type="paragraph" w:styleId="BlockText">
    <w:name w:val="Block Text"/>
    <w:basedOn w:val="Normal"/>
    <w:rsid w:val="00576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8C0"/>
    <w:rPr>
      <w:sz w:val="16"/>
      <w:vertAlign w:val="superscript"/>
    </w:rPr>
  </w:style>
  <w:style w:type="character" w:customStyle="1" w:styleId="Symbols">
    <w:name w:val="Symbols"/>
    <w:basedOn w:val="DefaultParagraphFont"/>
    <w:rsid w:val="005768C0"/>
    <w:rPr>
      <w:rFonts w:ascii="Symbol" w:hAnsi="Symbol"/>
    </w:rPr>
  </w:style>
  <w:style w:type="character" w:customStyle="1" w:styleId="MenuOptions">
    <w:name w:val="Menu Options"/>
    <w:basedOn w:val="DefaultParagraphFont"/>
    <w:rsid w:val="00576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8C0"/>
    <w:rPr>
      <w:b/>
    </w:rPr>
  </w:style>
  <w:style w:type="character" w:customStyle="1" w:styleId="Underlined">
    <w:name w:val="Underlined"/>
    <w:basedOn w:val="DefaultParagraphFont"/>
    <w:rsid w:val="005768C0"/>
    <w:rPr>
      <w:u w:val="single"/>
    </w:rPr>
  </w:style>
  <w:style w:type="paragraph" w:customStyle="1" w:styleId="TableBodyTextRight">
    <w:name w:val="Table Body Text Right"/>
    <w:basedOn w:val="TableBodyText"/>
    <w:rsid w:val="00576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8C0"/>
    <w:rPr>
      <w:sz w:val="18"/>
    </w:rPr>
  </w:style>
  <w:style w:type="paragraph" w:customStyle="1" w:styleId="BodySmallRight">
    <w:name w:val="Body Small Right"/>
    <w:basedOn w:val="BodyTextRight"/>
    <w:rsid w:val="005768C0"/>
    <w:rPr>
      <w:sz w:val="18"/>
      <w:szCs w:val="18"/>
    </w:rPr>
  </w:style>
  <w:style w:type="paragraph" w:customStyle="1" w:styleId="MarginEdition">
    <w:name w:val="Margin Edition"/>
    <w:basedOn w:val="MarginNote"/>
    <w:rsid w:val="00576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8C0"/>
    <w:rPr>
      <w:sz w:val="2"/>
      <w:szCs w:val="2"/>
    </w:rPr>
  </w:style>
  <w:style w:type="character" w:customStyle="1" w:styleId="Small">
    <w:name w:val="Small"/>
    <w:basedOn w:val="DefaultParagraphFont"/>
    <w:rsid w:val="005768C0"/>
    <w:rPr>
      <w:sz w:val="16"/>
    </w:rPr>
  </w:style>
  <w:style w:type="paragraph" w:customStyle="1" w:styleId="WideTable">
    <w:name w:val="Wide Table"/>
    <w:basedOn w:val="Normal"/>
    <w:rsid w:val="00576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8C0"/>
  </w:style>
  <w:style w:type="paragraph" w:styleId="Quote">
    <w:name w:val="Quote"/>
    <w:basedOn w:val="Heading1"/>
    <w:link w:val="QuoteChar"/>
    <w:qFormat/>
    <w:rsid w:val="00576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8C0"/>
    <w:pPr>
      <w:pageBreakBefore/>
    </w:pPr>
  </w:style>
  <w:style w:type="paragraph" w:customStyle="1" w:styleId="Border">
    <w:name w:val="Border"/>
    <w:basedOn w:val="Normal"/>
    <w:qFormat/>
    <w:rsid w:val="00576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8C0"/>
    <w:rPr>
      <w:u w:val="single"/>
    </w:rPr>
  </w:style>
  <w:style w:type="character" w:customStyle="1" w:styleId="BoldandItalics">
    <w:name w:val="Bold and Italics"/>
    <w:qFormat/>
    <w:rsid w:val="005768C0"/>
    <w:rPr>
      <w:b/>
      <w:i/>
      <w:u w:val="none"/>
    </w:rPr>
  </w:style>
  <w:style w:type="paragraph" w:styleId="BalloonText">
    <w:name w:val="Balloon Text"/>
    <w:basedOn w:val="Normal"/>
    <w:link w:val="BalloonTextChar"/>
    <w:rsid w:val="00576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8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3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3545</Characters>
  <Application>Microsoft Office Word</Application>
  <DocSecurity>0</DocSecurity>
  <Lines>104</Lines>
  <Paragraphs>89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AHCECR503 Design an ecological restoration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